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11268D" w14:textId="73214BFF" w:rsidR="00E05A62" w:rsidRPr="00E05A62" w:rsidRDefault="001E6C08" w:rsidP="00E05A62">
      <w:pPr>
        <w:widowControl w:val="0"/>
        <w:spacing w:after="200" w:line="276" w:lineRule="auto"/>
        <w:jc w:val="center"/>
        <w:rPr>
          <w:rFonts w:ascii="Times New Roman" w:eastAsia="Calibri" w:hAnsi="Times New Roman" w:cs="Times New Roman"/>
          <w:b/>
        </w:rPr>
      </w:pPr>
      <w:r>
        <w:rPr>
          <w:noProof/>
          <w:lang w:eastAsia="ru-RU"/>
        </w:rPr>
        <w:drawing>
          <wp:inline distT="0" distB="0" distL="0" distR="0" wp14:anchorId="5295C28C" wp14:editId="565561A7">
            <wp:extent cx="2158692" cy="2639122"/>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61400" cy="2642433"/>
                    </a:xfrm>
                    <a:prstGeom prst="rect">
                      <a:avLst/>
                    </a:prstGeom>
                    <a:noFill/>
                    <a:ln>
                      <a:noFill/>
                    </a:ln>
                  </pic:spPr>
                </pic:pic>
              </a:graphicData>
            </a:graphic>
          </wp:inline>
        </w:drawing>
      </w:r>
    </w:p>
    <w:p w14:paraId="6E057107" w14:textId="77777777" w:rsidR="00CB4B42" w:rsidRDefault="00CB4B42" w:rsidP="00E05A62">
      <w:pPr>
        <w:widowControl w:val="0"/>
        <w:spacing w:after="200" w:line="276" w:lineRule="auto"/>
        <w:jc w:val="center"/>
        <w:rPr>
          <w:rFonts w:ascii="Times New Roman" w:eastAsia="Calibri" w:hAnsi="Times New Roman" w:cs="Times New Roman"/>
          <w:b/>
        </w:rPr>
      </w:pPr>
    </w:p>
    <w:p w14:paraId="61CE0969" w14:textId="77777777" w:rsidR="00247A83" w:rsidRDefault="00247A83" w:rsidP="00E05A62">
      <w:pPr>
        <w:widowControl w:val="0"/>
        <w:spacing w:after="200" w:line="276" w:lineRule="auto"/>
        <w:jc w:val="center"/>
        <w:rPr>
          <w:rFonts w:ascii="Times New Roman" w:eastAsia="Calibri" w:hAnsi="Times New Roman" w:cs="Times New Roman"/>
          <w:b/>
        </w:rPr>
      </w:pPr>
    </w:p>
    <w:p w14:paraId="384BE254" w14:textId="77777777" w:rsidR="00E05A62" w:rsidRPr="00E05A62" w:rsidRDefault="00E05A62" w:rsidP="00E05A62">
      <w:pPr>
        <w:widowControl w:val="0"/>
        <w:spacing w:after="200" w:line="276" w:lineRule="auto"/>
        <w:jc w:val="center"/>
        <w:rPr>
          <w:rFonts w:ascii="Times New Roman" w:eastAsia="Calibri" w:hAnsi="Times New Roman" w:cs="Times New Roman"/>
          <w:b/>
        </w:rPr>
      </w:pPr>
    </w:p>
    <w:p w14:paraId="52367A8B" w14:textId="77777777" w:rsidR="00E05A62" w:rsidRPr="009D0DD7" w:rsidRDefault="00E05A62" w:rsidP="00960839">
      <w:pPr>
        <w:widowControl w:val="0"/>
        <w:spacing w:after="0" w:line="276" w:lineRule="auto"/>
        <w:jc w:val="center"/>
        <w:rPr>
          <w:rFonts w:ascii="Times New Roman" w:eastAsia="Calibri" w:hAnsi="Times New Roman" w:cs="Times New Roman"/>
          <w:b/>
          <w:sz w:val="40"/>
          <w:szCs w:val="40"/>
        </w:rPr>
      </w:pPr>
      <w:bookmarkStart w:id="0" w:name="_Hlk94185977"/>
      <w:r w:rsidRPr="009D0DD7">
        <w:rPr>
          <w:rFonts w:ascii="Times New Roman" w:eastAsia="Calibri" w:hAnsi="Times New Roman" w:cs="Times New Roman"/>
          <w:b/>
          <w:sz w:val="40"/>
          <w:szCs w:val="40"/>
        </w:rPr>
        <w:t>Актуализированная схема теплоснабжения</w:t>
      </w:r>
    </w:p>
    <w:p w14:paraId="59E6BD3D" w14:textId="77777777" w:rsidR="00424FCB" w:rsidRDefault="001E6C08" w:rsidP="00960839">
      <w:pPr>
        <w:widowControl w:val="0"/>
        <w:spacing w:after="0" w:line="276" w:lineRule="auto"/>
        <w:jc w:val="center"/>
        <w:rPr>
          <w:rFonts w:ascii="Times New Roman" w:eastAsia="Calibri" w:hAnsi="Times New Roman" w:cs="Times New Roman"/>
          <w:b/>
          <w:sz w:val="36"/>
          <w:szCs w:val="36"/>
        </w:rPr>
      </w:pPr>
      <w:proofErr w:type="spellStart"/>
      <w:r>
        <w:rPr>
          <w:rFonts w:ascii="Times New Roman" w:eastAsia="Calibri" w:hAnsi="Times New Roman" w:cs="Times New Roman"/>
          <w:b/>
          <w:sz w:val="36"/>
          <w:szCs w:val="36"/>
        </w:rPr>
        <w:t>Кузнечнинско</w:t>
      </w:r>
      <w:r w:rsidR="006C12B3">
        <w:rPr>
          <w:rFonts w:ascii="Times New Roman" w:eastAsia="Calibri" w:hAnsi="Times New Roman" w:cs="Times New Roman"/>
          <w:b/>
          <w:sz w:val="36"/>
          <w:szCs w:val="36"/>
        </w:rPr>
        <w:t>е</w:t>
      </w:r>
      <w:proofErr w:type="spellEnd"/>
      <w:r>
        <w:rPr>
          <w:rFonts w:ascii="Times New Roman" w:eastAsia="Calibri" w:hAnsi="Times New Roman" w:cs="Times New Roman"/>
          <w:b/>
          <w:sz w:val="36"/>
          <w:szCs w:val="36"/>
        </w:rPr>
        <w:t xml:space="preserve"> </w:t>
      </w:r>
      <w:r w:rsidR="00424FCB">
        <w:rPr>
          <w:rFonts w:ascii="Times New Roman" w:eastAsia="Calibri" w:hAnsi="Times New Roman" w:cs="Times New Roman"/>
          <w:b/>
          <w:sz w:val="36"/>
          <w:szCs w:val="36"/>
        </w:rPr>
        <w:t>городское</w:t>
      </w:r>
      <w:r w:rsidR="00424FCB" w:rsidRPr="00E05A62">
        <w:rPr>
          <w:rFonts w:ascii="Times New Roman" w:eastAsia="Calibri" w:hAnsi="Times New Roman" w:cs="Times New Roman"/>
          <w:b/>
          <w:sz w:val="36"/>
          <w:szCs w:val="36"/>
        </w:rPr>
        <w:t xml:space="preserve"> поселение</w:t>
      </w:r>
      <w:r w:rsidR="00E05A62" w:rsidRPr="00E05A62">
        <w:rPr>
          <w:rFonts w:ascii="Times New Roman" w:eastAsia="Calibri" w:hAnsi="Times New Roman" w:cs="Times New Roman"/>
          <w:b/>
          <w:sz w:val="36"/>
          <w:szCs w:val="36"/>
        </w:rPr>
        <w:t xml:space="preserve"> </w:t>
      </w:r>
    </w:p>
    <w:p w14:paraId="0F081206" w14:textId="03F6BA2F" w:rsidR="00E05A62" w:rsidRPr="00E05A62" w:rsidRDefault="00E05A62" w:rsidP="00960839">
      <w:pPr>
        <w:widowControl w:val="0"/>
        <w:spacing w:after="0" w:line="276" w:lineRule="auto"/>
        <w:jc w:val="center"/>
        <w:rPr>
          <w:rFonts w:ascii="Times New Roman" w:eastAsia="Calibri" w:hAnsi="Times New Roman" w:cs="Times New Roman"/>
          <w:b/>
          <w:sz w:val="36"/>
          <w:szCs w:val="36"/>
        </w:rPr>
      </w:pPr>
      <w:r w:rsidRPr="00E05A62">
        <w:rPr>
          <w:rFonts w:ascii="Times New Roman" w:eastAsia="Calibri" w:hAnsi="Times New Roman" w:cs="Times New Roman"/>
          <w:b/>
          <w:sz w:val="36"/>
          <w:szCs w:val="36"/>
        </w:rPr>
        <w:t>Ленинградской области на период до 20</w:t>
      </w:r>
      <w:r w:rsidR="001E6C08">
        <w:rPr>
          <w:rFonts w:ascii="Times New Roman" w:eastAsia="Calibri" w:hAnsi="Times New Roman" w:cs="Times New Roman"/>
          <w:b/>
          <w:sz w:val="36"/>
          <w:szCs w:val="36"/>
        </w:rPr>
        <w:t xml:space="preserve">28 </w:t>
      </w:r>
      <w:r w:rsidRPr="00E05A62">
        <w:rPr>
          <w:rFonts w:ascii="Times New Roman" w:eastAsia="Calibri" w:hAnsi="Times New Roman" w:cs="Times New Roman"/>
          <w:b/>
          <w:sz w:val="36"/>
          <w:szCs w:val="36"/>
        </w:rPr>
        <w:t>г.</w:t>
      </w:r>
    </w:p>
    <w:bookmarkEnd w:id="0"/>
    <w:p w14:paraId="43A81665" w14:textId="77777777" w:rsidR="00E05A62" w:rsidRPr="00CB4B42" w:rsidRDefault="00E05A62" w:rsidP="00E05A62">
      <w:pPr>
        <w:widowControl w:val="0"/>
        <w:spacing w:after="200" w:line="276" w:lineRule="auto"/>
        <w:jc w:val="center"/>
        <w:rPr>
          <w:rFonts w:ascii="Times New Roman" w:eastAsia="Calibri" w:hAnsi="Times New Roman" w:cs="Times New Roman"/>
          <w:b/>
          <w:sz w:val="20"/>
          <w:szCs w:val="20"/>
        </w:rPr>
      </w:pPr>
    </w:p>
    <w:p w14:paraId="226FEC99" w14:textId="77777777" w:rsidR="00E05A62" w:rsidRPr="009D0DD7" w:rsidRDefault="00E05A62" w:rsidP="0034792C">
      <w:pPr>
        <w:widowControl w:val="0"/>
        <w:spacing w:after="0" w:line="276" w:lineRule="auto"/>
        <w:jc w:val="center"/>
        <w:rPr>
          <w:rFonts w:ascii="Times New Roman" w:eastAsia="Calibri" w:hAnsi="Times New Roman" w:cs="Times New Roman"/>
          <w:b/>
          <w:sz w:val="36"/>
          <w:szCs w:val="36"/>
        </w:rPr>
      </w:pPr>
      <w:r w:rsidRPr="009D0DD7">
        <w:rPr>
          <w:rFonts w:ascii="Times New Roman" w:eastAsia="Calibri" w:hAnsi="Times New Roman" w:cs="Times New Roman"/>
          <w:b/>
          <w:sz w:val="36"/>
          <w:szCs w:val="36"/>
        </w:rPr>
        <w:t>Том 1</w:t>
      </w:r>
    </w:p>
    <w:p w14:paraId="3AD45D22" w14:textId="77777777" w:rsidR="00E05A62" w:rsidRPr="009D0DD7" w:rsidRDefault="00AC50AA" w:rsidP="0034792C">
      <w:pPr>
        <w:widowControl w:val="0"/>
        <w:spacing w:after="0" w:line="276" w:lineRule="auto"/>
        <w:jc w:val="center"/>
        <w:rPr>
          <w:rFonts w:ascii="Times New Roman" w:eastAsia="Calibri" w:hAnsi="Times New Roman" w:cs="Times New Roman"/>
          <w:b/>
          <w:sz w:val="36"/>
          <w:szCs w:val="36"/>
        </w:rPr>
      </w:pPr>
      <w:r w:rsidRPr="00AC50AA">
        <w:rPr>
          <w:rFonts w:ascii="Times New Roman" w:eastAsia="Calibri" w:hAnsi="Times New Roman" w:cs="Times New Roman"/>
          <w:b/>
          <w:sz w:val="36"/>
          <w:szCs w:val="36"/>
        </w:rPr>
        <w:t>Утверждаемая часть</w:t>
      </w:r>
    </w:p>
    <w:p w14:paraId="0005B9FF" w14:textId="77777777" w:rsidR="00E05A62" w:rsidRPr="00E05A62" w:rsidRDefault="00E05A62" w:rsidP="00E05A62">
      <w:pPr>
        <w:widowControl w:val="0"/>
        <w:spacing w:after="200" w:line="276" w:lineRule="auto"/>
        <w:rPr>
          <w:rFonts w:ascii="Times New Roman" w:eastAsia="Calibri" w:hAnsi="Times New Roman" w:cs="Times New Roman"/>
        </w:rPr>
      </w:pPr>
    </w:p>
    <w:p w14:paraId="76BD1A8A" w14:textId="77777777" w:rsidR="00E05A62" w:rsidRDefault="00E05A62" w:rsidP="00E05A62">
      <w:pPr>
        <w:widowControl w:val="0"/>
        <w:spacing w:after="200" w:line="276" w:lineRule="auto"/>
        <w:rPr>
          <w:rFonts w:ascii="Times New Roman" w:eastAsia="Calibri" w:hAnsi="Times New Roman" w:cs="Times New Roman"/>
        </w:rPr>
      </w:pPr>
    </w:p>
    <w:p w14:paraId="4FB01519" w14:textId="77777777" w:rsidR="00CB4B42" w:rsidRDefault="00CB4B42" w:rsidP="00E05A62">
      <w:pPr>
        <w:widowControl w:val="0"/>
        <w:spacing w:after="200" w:line="276" w:lineRule="auto"/>
        <w:rPr>
          <w:rFonts w:ascii="Times New Roman" w:eastAsia="Calibri" w:hAnsi="Times New Roman" w:cs="Times New Roman"/>
        </w:rPr>
      </w:pPr>
    </w:p>
    <w:p w14:paraId="3126362D" w14:textId="77777777" w:rsidR="009D0DD7" w:rsidRPr="00E05A62" w:rsidRDefault="009D0DD7" w:rsidP="00E05A62">
      <w:pPr>
        <w:widowControl w:val="0"/>
        <w:spacing w:after="200" w:line="276" w:lineRule="auto"/>
        <w:rPr>
          <w:rFonts w:ascii="Times New Roman" w:eastAsia="Calibri" w:hAnsi="Times New Roman" w:cs="Times New Roman"/>
        </w:rPr>
      </w:pPr>
    </w:p>
    <w:p w14:paraId="21F92AE0" w14:textId="77777777" w:rsidR="00E05A62" w:rsidRPr="00E05A62" w:rsidRDefault="00E05A62" w:rsidP="00E05A62">
      <w:pPr>
        <w:widowControl w:val="0"/>
        <w:spacing w:after="200" w:line="276" w:lineRule="auto"/>
        <w:rPr>
          <w:rFonts w:ascii="Times New Roman" w:eastAsia="Calibri" w:hAnsi="Times New Roman" w:cs="Times New Roman"/>
        </w:rPr>
      </w:pPr>
    </w:p>
    <w:p w14:paraId="6EEE94A3" w14:textId="1D61CD63" w:rsidR="00E05A62" w:rsidRDefault="00E05A62" w:rsidP="00E05A62">
      <w:pPr>
        <w:widowControl w:val="0"/>
        <w:spacing w:after="200" w:line="276" w:lineRule="auto"/>
        <w:rPr>
          <w:rFonts w:ascii="Times New Roman" w:eastAsia="Calibri" w:hAnsi="Times New Roman" w:cs="Times New Roman"/>
        </w:rPr>
      </w:pPr>
    </w:p>
    <w:p w14:paraId="4C11018B" w14:textId="3A559E45" w:rsidR="00960839" w:rsidRDefault="00960839" w:rsidP="00E05A62">
      <w:pPr>
        <w:widowControl w:val="0"/>
        <w:spacing w:after="200" w:line="276" w:lineRule="auto"/>
        <w:rPr>
          <w:rFonts w:ascii="Times New Roman" w:eastAsia="Calibri" w:hAnsi="Times New Roman" w:cs="Times New Roman"/>
        </w:rPr>
      </w:pPr>
    </w:p>
    <w:p w14:paraId="51C91312" w14:textId="77777777" w:rsidR="009D0DD7" w:rsidRPr="00E05A62" w:rsidRDefault="009D0DD7" w:rsidP="00E05A62">
      <w:pPr>
        <w:widowControl w:val="0"/>
        <w:spacing w:after="200" w:line="276" w:lineRule="auto"/>
        <w:rPr>
          <w:rFonts w:ascii="Times New Roman" w:eastAsia="Calibri" w:hAnsi="Times New Roman" w:cs="Times New Roman"/>
        </w:rPr>
      </w:pPr>
    </w:p>
    <w:p w14:paraId="16BD92E9" w14:textId="77777777" w:rsidR="00E05A62" w:rsidRPr="009D0DD7" w:rsidRDefault="00E05A62" w:rsidP="009D0DD7">
      <w:pPr>
        <w:widowControl w:val="0"/>
        <w:spacing w:after="0" w:line="240" w:lineRule="auto"/>
        <w:jc w:val="center"/>
        <w:rPr>
          <w:rFonts w:ascii="Times New Roman" w:eastAsia="Calibri" w:hAnsi="Times New Roman" w:cs="Times New Roman"/>
          <w:b/>
          <w:sz w:val="26"/>
          <w:szCs w:val="26"/>
        </w:rPr>
      </w:pPr>
      <w:bookmarkStart w:id="1" w:name="_Hlk94186029"/>
      <w:r w:rsidRPr="009D0DD7">
        <w:rPr>
          <w:rFonts w:ascii="Times New Roman" w:eastAsia="Calibri" w:hAnsi="Times New Roman" w:cs="Times New Roman"/>
          <w:b/>
          <w:sz w:val="26"/>
          <w:szCs w:val="26"/>
        </w:rPr>
        <w:t>г. Санкт-Петербург</w:t>
      </w:r>
    </w:p>
    <w:p w14:paraId="01B9BC5B" w14:textId="0315C588" w:rsidR="00E05A62" w:rsidRPr="009D0DD7" w:rsidRDefault="00E05A62" w:rsidP="009D0DD7">
      <w:pPr>
        <w:widowControl w:val="0"/>
        <w:spacing w:after="0" w:line="240" w:lineRule="auto"/>
        <w:jc w:val="center"/>
        <w:rPr>
          <w:rFonts w:ascii="Times New Roman" w:eastAsia="Calibri" w:hAnsi="Times New Roman" w:cs="Times New Roman"/>
          <w:b/>
          <w:sz w:val="26"/>
          <w:szCs w:val="26"/>
        </w:rPr>
      </w:pPr>
      <w:r w:rsidRPr="009D0DD7">
        <w:rPr>
          <w:rFonts w:ascii="Times New Roman" w:eastAsia="Calibri" w:hAnsi="Times New Roman" w:cs="Times New Roman"/>
          <w:b/>
          <w:sz w:val="26"/>
          <w:szCs w:val="26"/>
        </w:rPr>
        <w:t>202</w:t>
      </w:r>
      <w:r w:rsidR="00385638">
        <w:rPr>
          <w:rFonts w:ascii="Times New Roman" w:eastAsia="Calibri" w:hAnsi="Times New Roman" w:cs="Times New Roman"/>
          <w:b/>
          <w:sz w:val="26"/>
          <w:szCs w:val="26"/>
        </w:rPr>
        <w:t>4</w:t>
      </w:r>
      <w:r w:rsidRPr="009D0DD7">
        <w:rPr>
          <w:rFonts w:ascii="Times New Roman" w:eastAsia="Calibri" w:hAnsi="Times New Roman" w:cs="Times New Roman"/>
          <w:b/>
          <w:sz w:val="26"/>
          <w:szCs w:val="26"/>
        </w:rPr>
        <w:t xml:space="preserve"> год</w:t>
      </w:r>
      <w:bookmarkEnd w:id="1"/>
    </w:p>
    <w:p w14:paraId="4D7B9C04" w14:textId="77777777" w:rsidR="00E05A62" w:rsidRPr="00E05A62" w:rsidRDefault="00E05A62" w:rsidP="00E05A62">
      <w:pPr>
        <w:widowControl w:val="0"/>
        <w:spacing w:after="200" w:line="276" w:lineRule="auto"/>
        <w:ind w:firstLine="567"/>
        <w:jc w:val="both"/>
        <w:rPr>
          <w:rFonts w:ascii="Times New Roman" w:eastAsia="Calibri" w:hAnsi="Times New Roman" w:cs="Times New Roman"/>
          <w:b/>
        </w:rPr>
        <w:sectPr w:rsidR="00E05A62" w:rsidRPr="00E05A62" w:rsidSect="002E7EE1">
          <w:footerReference w:type="default" r:id="rId9"/>
          <w:pgSz w:w="11906" w:h="16838"/>
          <w:pgMar w:top="1134" w:right="567" w:bottom="1134" w:left="1134" w:header="709" w:footer="709" w:gutter="0"/>
          <w:cols w:space="708"/>
          <w:titlePg/>
          <w:docGrid w:linePitch="360"/>
        </w:sect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9C2675" w:rsidRPr="009C2675" w14:paraId="3800A6EF" w14:textId="77777777" w:rsidTr="009431FA">
        <w:trPr>
          <w:trHeight w:val="557"/>
        </w:trPr>
        <w:tc>
          <w:tcPr>
            <w:tcW w:w="4814" w:type="dxa"/>
          </w:tcPr>
          <w:p w14:paraId="1A1D1EB3" w14:textId="77777777" w:rsidR="009C2675" w:rsidRPr="009C2675" w:rsidRDefault="009C2675" w:rsidP="009C2675">
            <w:pPr>
              <w:widowControl w:val="0"/>
              <w:spacing w:line="324" w:lineRule="auto"/>
              <w:rPr>
                <w:rFonts w:ascii="Times New Roman" w:hAnsi="Times New Roman"/>
                <w:b/>
                <w:sz w:val="26"/>
                <w:szCs w:val="26"/>
              </w:rPr>
            </w:pPr>
            <w:r w:rsidRPr="00E05A62">
              <w:rPr>
                <w:rFonts w:ascii="Times New Roman" w:hAnsi="Times New Roman"/>
                <w:b/>
                <w:sz w:val="26"/>
                <w:szCs w:val="26"/>
              </w:rPr>
              <w:lastRenderedPageBreak/>
              <w:t xml:space="preserve"> «УТВЕРЖДАЮ»</w:t>
            </w:r>
          </w:p>
        </w:tc>
        <w:tc>
          <w:tcPr>
            <w:tcW w:w="4814" w:type="dxa"/>
          </w:tcPr>
          <w:p w14:paraId="6A2F69F4" w14:textId="77777777" w:rsidR="009C2675" w:rsidRPr="009C2675" w:rsidRDefault="009C2675" w:rsidP="009C2675">
            <w:pPr>
              <w:widowControl w:val="0"/>
              <w:spacing w:line="324" w:lineRule="auto"/>
              <w:rPr>
                <w:rFonts w:ascii="Times New Roman" w:hAnsi="Times New Roman"/>
                <w:b/>
                <w:sz w:val="26"/>
                <w:szCs w:val="26"/>
              </w:rPr>
            </w:pPr>
            <w:r w:rsidRPr="00E05A62">
              <w:rPr>
                <w:rFonts w:ascii="Times New Roman" w:hAnsi="Times New Roman"/>
                <w:b/>
                <w:sz w:val="26"/>
                <w:szCs w:val="26"/>
              </w:rPr>
              <w:t>«УТВЕРЖДАЮ»</w:t>
            </w:r>
          </w:p>
        </w:tc>
      </w:tr>
      <w:tr w:rsidR="009C2675" w:rsidRPr="009C2675" w14:paraId="620B419C" w14:textId="77777777" w:rsidTr="009431FA">
        <w:trPr>
          <w:trHeight w:val="1259"/>
        </w:trPr>
        <w:tc>
          <w:tcPr>
            <w:tcW w:w="4814" w:type="dxa"/>
          </w:tcPr>
          <w:p w14:paraId="0C10EAE1" w14:textId="77777777" w:rsidR="009C2675" w:rsidRDefault="009C2675" w:rsidP="009C2675">
            <w:pPr>
              <w:widowControl w:val="0"/>
              <w:spacing w:line="324" w:lineRule="auto"/>
              <w:rPr>
                <w:rFonts w:ascii="Times New Roman" w:hAnsi="Times New Roman"/>
                <w:b/>
                <w:sz w:val="26"/>
                <w:szCs w:val="26"/>
              </w:rPr>
            </w:pPr>
            <w:r w:rsidRPr="00E05A62">
              <w:rPr>
                <w:rFonts w:ascii="Times New Roman" w:hAnsi="Times New Roman"/>
                <w:b/>
                <w:sz w:val="26"/>
                <w:szCs w:val="26"/>
              </w:rPr>
              <w:t>Генеральный директор</w:t>
            </w:r>
          </w:p>
          <w:p w14:paraId="000F7B3B" w14:textId="115C33E9" w:rsidR="009C2675" w:rsidRPr="009C2675" w:rsidRDefault="009C2675" w:rsidP="00385638">
            <w:pPr>
              <w:widowControl w:val="0"/>
              <w:spacing w:line="324" w:lineRule="auto"/>
              <w:rPr>
                <w:rFonts w:ascii="Times New Roman" w:hAnsi="Times New Roman"/>
                <w:b/>
                <w:sz w:val="26"/>
                <w:szCs w:val="26"/>
              </w:rPr>
            </w:pPr>
            <w:r w:rsidRPr="00E05A62">
              <w:rPr>
                <w:rFonts w:ascii="Times New Roman" w:hAnsi="Times New Roman"/>
                <w:b/>
                <w:sz w:val="26"/>
                <w:szCs w:val="26"/>
              </w:rPr>
              <w:t>ООО «</w:t>
            </w:r>
            <w:r w:rsidR="00385638">
              <w:rPr>
                <w:rFonts w:ascii="Times New Roman" w:hAnsi="Times New Roman"/>
                <w:b/>
                <w:sz w:val="26"/>
                <w:szCs w:val="26"/>
              </w:rPr>
              <w:t>Опора</w:t>
            </w:r>
            <w:r w:rsidRPr="00E05A62">
              <w:rPr>
                <w:rFonts w:ascii="Times New Roman" w:hAnsi="Times New Roman"/>
                <w:b/>
                <w:sz w:val="26"/>
                <w:szCs w:val="26"/>
              </w:rPr>
              <w:t>»</w:t>
            </w:r>
          </w:p>
        </w:tc>
        <w:tc>
          <w:tcPr>
            <w:tcW w:w="4814" w:type="dxa"/>
          </w:tcPr>
          <w:p w14:paraId="1ABB042A" w14:textId="77777777" w:rsidR="00424FCB" w:rsidRDefault="009C2675" w:rsidP="009C2675">
            <w:pPr>
              <w:widowControl w:val="0"/>
              <w:spacing w:line="324" w:lineRule="auto"/>
              <w:rPr>
                <w:rFonts w:ascii="Times New Roman" w:hAnsi="Times New Roman"/>
                <w:b/>
                <w:sz w:val="26"/>
                <w:szCs w:val="26"/>
              </w:rPr>
            </w:pPr>
            <w:r w:rsidRPr="00E05A62">
              <w:rPr>
                <w:rFonts w:ascii="Times New Roman" w:hAnsi="Times New Roman"/>
                <w:b/>
                <w:sz w:val="26"/>
                <w:szCs w:val="26"/>
              </w:rPr>
              <w:t xml:space="preserve">Глава </w:t>
            </w:r>
            <w:r w:rsidR="002D6A95">
              <w:rPr>
                <w:rFonts w:ascii="Times New Roman" w:hAnsi="Times New Roman"/>
                <w:b/>
                <w:sz w:val="26"/>
                <w:szCs w:val="26"/>
              </w:rPr>
              <w:t>а</w:t>
            </w:r>
            <w:r w:rsidR="00424FCB">
              <w:rPr>
                <w:rFonts w:ascii="Times New Roman" w:hAnsi="Times New Roman"/>
                <w:b/>
                <w:sz w:val="26"/>
                <w:szCs w:val="26"/>
              </w:rPr>
              <w:t>дминистрации</w:t>
            </w:r>
          </w:p>
          <w:p w14:paraId="6CF73077" w14:textId="0DC6B283" w:rsidR="009C2675" w:rsidRPr="009C2675" w:rsidRDefault="001E6C08" w:rsidP="009C2675">
            <w:pPr>
              <w:widowControl w:val="0"/>
              <w:spacing w:line="324" w:lineRule="auto"/>
              <w:rPr>
                <w:rFonts w:ascii="Times New Roman" w:hAnsi="Times New Roman"/>
                <w:b/>
                <w:sz w:val="26"/>
                <w:szCs w:val="26"/>
              </w:rPr>
            </w:pPr>
            <w:proofErr w:type="spellStart"/>
            <w:r>
              <w:rPr>
                <w:rFonts w:ascii="Times New Roman" w:hAnsi="Times New Roman"/>
                <w:b/>
                <w:sz w:val="26"/>
                <w:szCs w:val="26"/>
              </w:rPr>
              <w:t>Кузнечнинское</w:t>
            </w:r>
            <w:proofErr w:type="spellEnd"/>
            <w:r>
              <w:rPr>
                <w:rFonts w:ascii="Times New Roman" w:hAnsi="Times New Roman"/>
                <w:b/>
                <w:sz w:val="26"/>
                <w:szCs w:val="26"/>
              </w:rPr>
              <w:t xml:space="preserve"> городское</w:t>
            </w:r>
            <w:r w:rsidR="009C2675" w:rsidRPr="009C2675">
              <w:rPr>
                <w:rFonts w:ascii="Times New Roman" w:hAnsi="Times New Roman"/>
                <w:b/>
                <w:sz w:val="26"/>
                <w:szCs w:val="26"/>
              </w:rPr>
              <w:t xml:space="preserve"> поселение</w:t>
            </w:r>
          </w:p>
        </w:tc>
      </w:tr>
      <w:tr w:rsidR="009C2675" w:rsidRPr="009C2675" w14:paraId="17897050" w14:textId="77777777" w:rsidTr="009431FA">
        <w:trPr>
          <w:trHeight w:val="567"/>
        </w:trPr>
        <w:tc>
          <w:tcPr>
            <w:tcW w:w="4814" w:type="dxa"/>
          </w:tcPr>
          <w:p w14:paraId="64E0F960" w14:textId="139B780E" w:rsidR="009C2675" w:rsidRPr="009C2675" w:rsidRDefault="009C2675" w:rsidP="00385638">
            <w:pPr>
              <w:widowControl w:val="0"/>
              <w:spacing w:line="324" w:lineRule="auto"/>
              <w:rPr>
                <w:rFonts w:ascii="Times New Roman" w:hAnsi="Times New Roman"/>
                <w:b/>
                <w:sz w:val="26"/>
                <w:szCs w:val="26"/>
              </w:rPr>
            </w:pPr>
            <w:r>
              <w:rPr>
                <w:rFonts w:ascii="Times New Roman" w:hAnsi="Times New Roman"/>
                <w:b/>
                <w:sz w:val="26"/>
                <w:szCs w:val="26"/>
              </w:rPr>
              <w:t xml:space="preserve">                                        </w:t>
            </w:r>
            <w:r w:rsidR="00385638">
              <w:rPr>
                <w:rFonts w:ascii="Times New Roman" w:hAnsi="Times New Roman"/>
                <w:b/>
                <w:sz w:val="26"/>
                <w:szCs w:val="26"/>
              </w:rPr>
              <w:t>Белуха Д.А</w:t>
            </w:r>
            <w:r w:rsidRPr="009C2675">
              <w:rPr>
                <w:rFonts w:ascii="Times New Roman" w:hAnsi="Times New Roman"/>
                <w:b/>
                <w:sz w:val="26"/>
                <w:szCs w:val="26"/>
              </w:rPr>
              <w:t>.</w:t>
            </w:r>
          </w:p>
        </w:tc>
        <w:tc>
          <w:tcPr>
            <w:tcW w:w="4814" w:type="dxa"/>
          </w:tcPr>
          <w:p w14:paraId="25CBD3CF" w14:textId="77777777" w:rsidR="009C2675" w:rsidRPr="009C2675" w:rsidRDefault="009C2675" w:rsidP="009C2675">
            <w:pPr>
              <w:widowControl w:val="0"/>
              <w:spacing w:line="324" w:lineRule="auto"/>
              <w:rPr>
                <w:rFonts w:ascii="Times New Roman" w:hAnsi="Times New Roman"/>
                <w:b/>
                <w:sz w:val="26"/>
                <w:szCs w:val="26"/>
              </w:rPr>
            </w:pPr>
          </w:p>
        </w:tc>
      </w:tr>
      <w:tr w:rsidR="009C2675" w:rsidRPr="009C2675" w14:paraId="725FCEFE" w14:textId="77777777" w:rsidTr="009431FA">
        <w:trPr>
          <w:trHeight w:val="689"/>
        </w:trPr>
        <w:tc>
          <w:tcPr>
            <w:tcW w:w="4814" w:type="dxa"/>
          </w:tcPr>
          <w:p w14:paraId="0EA664D0" w14:textId="31B7DFBA" w:rsidR="009C2675" w:rsidRPr="009C2675" w:rsidRDefault="009C2675" w:rsidP="00385638">
            <w:pPr>
              <w:widowControl w:val="0"/>
              <w:spacing w:line="324" w:lineRule="auto"/>
              <w:rPr>
                <w:rFonts w:ascii="Times New Roman" w:hAnsi="Times New Roman"/>
                <w:b/>
                <w:sz w:val="26"/>
                <w:szCs w:val="26"/>
              </w:rPr>
            </w:pPr>
            <w:r w:rsidRPr="00E05A62">
              <w:rPr>
                <w:rFonts w:ascii="Times New Roman" w:hAnsi="Times New Roman"/>
                <w:b/>
                <w:sz w:val="26"/>
                <w:szCs w:val="26"/>
              </w:rPr>
              <w:t>«</w:t>
            </w:r>
            <w:r w:rsidRPr="00E05A62">
              <w:rPr>
                <w:rFonts w:ascii="Times New Roman" w:hAnsi="Times New Roman"/>
                <w:sz w:val="26"/>
                <w:szCs w:val="26"/>
              </w:rPr>
              <w:t>___</w:t>
            </w:r>
            <w:r w:rsidRPr="00E05A62">
              <w:rPr>
                <w:rFonts w:ascii="Times New Roman" w:hAnsi="Times New Roman"/>
                <w:b/>
                <w:sz w:val="26"/>
                <w:szCs w:val="26"/>
              </w:rPr>
              <w:t xml:space="preserve">» </w:t>
            </w:r>
            <w:r>
              <w:rPr>
                <w:rFonts w:ascii="Times New Roman" w:hAnsi="Times New Roman"/>
                <w:b/>
                <w:sz w:val="26"/>
                <w:szCs w:val="26"/>
              </w:rPr>
              <w:t xml:space="preserve"> </w:t>
            </w:r>
            <w:r w:rsidRPr="00E05A62">
              <w:rPr>
                <w:rFonts w:ascii="Times New Roman" w:hAnsi="Times New Roman"/>
                <w:sz w:val="26"/>
                <w:szCs w:val="26"/>
              </w:rPr>
              <w:t>________________</w:t>
            </w:r>
            <w:r w:rsidRPr="00E05A62">
              <w:rPr>
                <w:rFonts w:ascii="Times New Roman" w:hAnsi="Times New Roman"/>
                <w:b/>
                <w:sz w:val="26"/>
                <w:szCs w:val="26"/>
              </w:rPr>
              <w:t xml:space="preserve"> </w:t>
            </w:r>
            <w:r>
              <w:rPr>
                <w:rFonts w:ascii="Times New Roman" w:hAnsi="Times New Roman"/>
                <w:b/>
                <w:sz w:val="26"/>
                <w:szCs w:val="26"/>
              </w:rPr>
              <w:t xml:space="preserve"> </w:t>
            </w:r>
            <w:r w:rsidRPr="00E05A62">
              <w:rPr>
                <w:rFonts w:ascii="Times New Roman" w:hAnsi="Times New Roman"/>
                <w:b/>
                <w:sz w:val="26"/>
                <w:szCs w:val="26"/>
              </w:rPr>
              <w:t>202</w:t>
            </w:r>
            <w:r w:rsidR="00385638">
              <w:rPr>
                <w:rFonts w:ascii="Times New Roman" w:hAnsi="Times New Roman"/>
                <w:b/>
                <w:sz w:val="26"/>
                <w:szCs w:val="26"/>
              </w:rPr>
              <w:t>4</w:t>
            </w:r>
            <w:r w:rsidRPr="00E05A62">
              <w:rPr>
                <w:rFonts w:ascii="Times New Roman" w:hAnsi="Times New Roman"/>
                <w:b/>
                <w:sz w:val="26"/>
                <w:szCs w:val="26"/>
              </w:rPr>
              <w:t xml:space="preserve"> г.</w:t>
            </w:r>
          </w:p>
        </w:tc>
        <w:tc>
          <w:tcPr>
            <w:tcW w:w="4814" w:type="dxa"/>
          </w:tcPr>
          <w:p w14:paraId="2076386F" w14:textId="1D5CC63B" w:rsidR="009C2675" w:rsidRPr="009C2675" w:rsidRDefault="009C2675" w:rsidP="00385638">
            <w:pPr>
              <w:widowControl w:val="0"/>
              <w:spacing w:line="324" w:lineRule="auto"/>
              <w:rPr>
                <w:rFonts w:ascii="Times New Roman" w:hAnsi="Times New Roman"/>
                <w:b/>
                <w:sz w:val="26"/>
                <w:szCs w:val="26"/>
              </w:rPr>
            </w:pPr>
            <w:r w:rsidRPr="00E05A62">
              <w:rPr>
                <w:rFonts w:ascii="Times New Roman" w:hAnsi="Times New Roman"/>
                <w:b/>
                <w:sz w:val="26"/>
                <w:szCs w:val="26"/>
              </w:rPr>
              <w:t>«</w:t>
            </w:r>
            <w:r w:rsidRPr="00E05A62">
              <w:rPr>
                <w:rFonts w:ascii="Times New Roman" w:hAnsi="Times New Roman"/>
                <w:sz w:val="26"/>
                <w:szCs w:val="26"/>
              </w:rPr>
              <w:t>___</w:t>
            </w:r>
            <w:r w:rsidRPr="00E05A62">
              <w:rPr>
                <w:rFonts w:ascii="Times New Roman" w:hAnsi="Times New Roman"/>
                <w:b/>
                <w:sz w:val="26"/>
                <w:szCs w:val="26"/>
              </w:rPr>
              <w:t>»</w:t>
            </w:r>
            <w:r>
              <w:rPr>
                <w:rFonts w:ascii="Times New Roman" w:hAnsi="Times New Roman"/>
                <w:b/>
                <w:sz w:val="26"/>
                <w:szCs w:val="26"/>
              </w:rPr>
              <w:t xml:space="preserve"> </w:t>
            </w:r>
            <w:r w:rsidRPr="00E05A62">
              <w:rPr>
                <w:rFonts w:ascii="Times New Roman" w:hAnsi="Times New Roman"/>
                <w:b/>
                <w:sz w:val="26"/>
                <w:szCs w:val="26"/>
              </w:rPr>
              <w:t xml:space="preserve"> </w:t>
            </w:r>
            <w:r w:rsidRPr="00E05A62">
              <w:rPr>
                <w:rFonts w:ascii="Times New Roman" w:hAnsi="Times New Roman"/>
                <w:sz w:val="26"/>
                <w:szCs w:val="26"/>
              </w:rPr>
              <w:t>________________</w:t>
            </w:r>
            <w:r>
              <w:rPr>
                <w:rFonts w:ascii="Times New Roman" w:hAnsi="Times New Roman"/>
                <w:sz w:val="26"/>
                <w:szCs w:val="26"/>
              </w:rPr>
              <w:t xml:space="preserve"> </w:t>
            </w:r>
            <w:r w:rsidRPr="00E05A62">
              <w:rPr>
                <w:rFonts w:ascii="Times New Roman" w:hAnsi="Times New Roman"/>
                <w:b/>
                <w:sz w:val="26"/>
                <w:szCs w:val="26"/>
              </w:rPr>
              <w:t xml:space="preserve"> 202</w:t>
            </w:r>
            <w:r w:rsidR="00385638">
              <w:rPr>
                <w:rFonts w:ascii="Times New Roman" w:hAnsi="Times New Roman"/>
                <w:b/>
                <w:sz w:val="26"/>
                <w:szCs w:val="26"/>
              </w:rPr>
              <w:t>4</w:t>
            </w:r>
            <w:r w:rsidRPr="00E05A62">
              <w:rPr>
                <w:rFonts w:ascii="Times New Roman" w:hAnsi="Times New Roman"/>
                <w:b/>
                <w:sz w:val="26"/>
                <w:szCs w:val="26"/>
              </w:rPr>
              <w:t xml:space="preserve"> г.</w:t>
            </w:r>
          </w:p>
        </w:tc>
      </w:tr>
    </w:tbl>
    <w:p w14:paraId="6094C9DA" w14:textId="77777777" w:rsidR="009C2675" w:rsidRDefault="009C2675" w:rsidP="009C2675">
      <w:pPr>
        <w:widowControl w:val="0"/>
        <w:spacing w:after="0" w:line="324" w:lineRule="auto"/>
        <w:jc w:val="center"/>
        <w:rPr>
          <w:rFonts w:ascii="Times New Roman" w:eastAsia="Calibri" w:hAnsi="Times New Roman" w:cs="Times New Roman"/>
          <w:b/>
          <w:sz w:val="28"/>
          <w:szCs w:val="28"/>
        </w:rPr>
      </w:pPr>
    </w:p>
    <w:p w14:paraId="47109978" w14:textId="77777777" w:rsidR="009C2675" w:rsidRDefault="009C2675" w:rsidP="009C2675">
      <w:pPr>
        <w:widowControl w:val="0"/>
        <w:spacing w:after="0" w:line="324" w:lineRule="auto"/>
        <w:jc w:val="center"/>
        <w:rPr>
          <w:rFonts w:ascii="Times New Roman" w:eastAsia="Calibri" w:hAnsi="Times New Roman" w:cs="Times New Roman"/>
          <w:b/>
          <w:sz w:val="28"/>
          <w:szCs w:val="28"/>
        </w:rPr>
      </w:pPr>
    </w:p>
    <w:p w14:paraId="62DC724C" w14:textId="7579694C" w:rsidR="00247A83" w:rsidRDefault="00247A83" w:rsidP="009C2675">
      <w:pPr>
        <w:widowControl w:val="0"/>
        <w:spacing w:after="0" w:line="324" w:lineRule="auto"/>
        <w:jc w:val="center"/>
        <w:rPr>
          <w:rFonts w:ascii="Times New Roman" w:eastAsia="Calibri" w:hAnsi="Times New Roman" w:cs="Times New Roman"/>
          <w:b/>
          <w:sz w:val="28"/>
          <w:szCs w:val="28"/>
        </w:rPr>
      </w:pPr>
    </w:p>
    <w:p w14:paraId="4DC977BA" w14:textId="450302CC" w:rsidR="003041CB" w:rsidRDefault="003041CB" w:rsidP="009C2675">
      <w:pPr>
        <w:widowControl w:val="0"/>
        <w:spacing w:after="0" w:line="324" w:lineRule="auto"/>
        <w:jc w:val="center"/>
        <w:rPr>
          <w:rFonts w:ascii="Times New Roman" w:eastAsia="Calibri" w:hAnsi="Times New Roman" w:cs="Times New Roman"/>
          <w:b/>
          <w:sz w:val="28"/>
          <w:szCs w:val="28"/>
        </w:rPr>
      </w:pPr>
    </w:p>
    <w:p w14:paraId="1F8F18FD" w14:textId="4FBE6352" w:rsidR="003041CB" w:rsidRDefault="003041CB" w:rsidP="009C2675">
      <w:pPr>
        <w:widowControl w:val="0"/>
        <w:spacing w:after="0" w:line="324" w:lineRule="auto"/>
        <w:jc w:val="center"/>
        <w:rPr>
          <w:rFonts w:ascii="Times New Roman" w:eastAsia="Calibri" w:hAnsi="Times New Roman" w:cs="Times New Roman"/>
          <w:b/>
          <w:sz w:val="28"/>
          <w:szCs w:val="28"/>
        </w:rPr>
      </w:pPr>
    </w:p>
    <w:p w14:paraId="55F53095" w14:textId="77777777" w:rsidR="003041CB" w:rsidRDefault="003041CB" w:rsidP="009C2675">
      <w:pPr>
        <w:widowControl w:val="0"/>
        <w:spacing w:after="0" w:line="324" w:lineRule="auto"/>
        <w:jc w:val="center"/>
        <w:rPr>
          <w:rFonts w:ascii="Times New Roman" w:eastAsia="Calibri" w:hAnsi="Times New Roman" w:cs="Times New Roman"/>
          <w:b/>
          <w:sz w:val="28"/>
          <w:szCs w:val="28"/>
        </w:rPr>
      </w:pPr>
    </w:p>
    <w:p w14:paraId="3E19C86B" w14:textId="77777777" w:rsidR="009D0DD7" w:rsidRDefault="009D0DD7" w:rsidP="009C2675">
      <w:pPr>
        <w:widowControl w:val="0"/>
        <w:spacing w:after="0" w:line="324" w:lineRule="auto"/>
        <w:jc w:val="center"/>
        <w:rPr>
          <w:rFonts w:ascii="Times New Roman" w:eastAsia="Calibri" w:hAnsi="Times New Roman" w:cs="Times New Roman"/>
          <w:b/>
          <w:sz w:val="28"/>
          <w:szCs w:val="28"/>
        </w:rPr>
      </w:pPr>
    </w:p>
    <w:p w14:paraId="7E2A7F8B" w14:textId="77777777" w:rsidR="009C2675" w:rsidRPr="009C2675" w:rsidRDefault="009C2675" w:rsidP="009C2675">
      <w:pPr>
        <w:widowControl w:val="0"/>
        <w:spacing w:after="0" w:line="324" w:lineRule="auto"/>
        <w:jc w:val="center"/>
        <w:rPr>
          <w:rFonts w:ascii="Times New Roman" w:eastAsia="Calibri" w:hAnsi="Times New Roman" w:cs="Times New Roman"/>
          <w:b/>
          <w:sz w:val="28"/>
          <w:szCs w:val="28"/>
        </w:rPr>
      </w:pPr>
    </w:p>
    <w:p w14:paraId="245D40DC" w14:textId="77777777" w:rsidR="001E6C08" w:rsidRPr="009D0DD7" w:rsidRDefault="001E6C08" w:rsidP="001E6C08">
      <w:pPr>
        <w:widowControl w:val="0"/>
        <w:spacing w:after="0" w:line="276" w:lineRule="auto"/>
        <w:jc w:val="center"/>
        <w:rPr>
          <w:rFonts w:ascii="Times New Roman" w:eastAsia="Calibri" w:hAnsi="Times New Roman" w:cs="Times New Roman"/>
          <w:b/>
          <w:sz w:val="40"/>
          <w:szCs w:val="40"/>
        </w:rPr>
      </w:pPr>
      <w:r w:rsidRPr="009D0DD7">
        <w:rPr>
          <w:rFonts w:ascii="Times New Roman" w:eastAsia="Calibri" w:hAnsi="Times New Roman" w:cs="Times New Roman"/>
          <w:b/>
          <w:sz w:val="40"/>
          <w:szCs w:val="40"/>
        </w:rPr>
        <w:t>Актуализированная схема теплоснабжения</w:t>
      </w:r>
    </w:p>
    <w:p w14:paraId="5A61CCB8" w14:textId="77777777" w:rsidR="00424FCB" w:rsidRDefault="001E6C08" w:rsidP="001E6C08">
      <w:pPr>
        <w:widowControl w:val="0"/>
        <w:spacing w:after="0" w:line="276" w:lineRule="auto"/>
        <w:jc w:val="center"/>
        <w:rPr>
          <w:rFonts w:ascii="Times New Roman" w:eastAsia="Calibri" w:hAnsi="Times New Roman" w:cs="Times New Roman"/>
          <w:b/>
          <w:sz w:val="36"/>
          <w:szCs w:val="36"/>
        </w:rPr>
      </w:pPr>
      <w:r w:rsidRPr="00E05A62">
        <w:rPr>
          <w:rFonts w:ascii="Times New Roman" w:eastAsia="Calibri" w:hAnsi="Times New Roman" w:cs="Times New Roman"/>
          <w:b/>
          <w:sz w:val="36"/>
          <w:szCs w:val="36"/>
        </w:rPr>
        <w:t xml:space="preserve"> </w:t>
      </w:r>
      <w:proofErr w:type="spellStart"/>
      <w:r>
        <w:rPr>
          <w:rFonts w:ascii="Times New Roman" w:eastAsia="Calibri" w:hAnsi="Times New Roman" w:cs="Times New Roman"/>
          <w:b/>
          <w:sz w:val="36"/>
          <w:szCs w:val="36"/>
        </w:rPr>
        <w:t>Кузнечнинско</w:t>
      </w:r>
      <w:r w:rsidR="006C12B3">
        <w:rPr>
          <w:rFonts w:ascii="Times New Roman" w:eastAsia="Calibri" w:hAnsi="Times New Roman" w:cs="Times New Roman"/>
          <w:b/>
          <w:sz w:val="36"/>
          <w:szCs w:val="36"/>
        </w:rPr>
        <w:t>е</w:t>
      </w:r>
      <w:proofErr w:type="spellEnd"/>
      <w:r>
        <w:rPr>
          <w:rFonts w:ascii="Times New Roman" w:eastAsia="Calibri" w:hAnsi="Times New Roman" w:cs="Times New Roman"/>
          <w:b/>
          <w:sz w:val="36"/>
          <w:szCs w:val="36"/>
        </w:rPr>
        <w:t xml:space="preserve"> </w:t>
      </w:r>
      <w:r w:rsidR="00424FCB">
        <w:rPr>
          <w:rFonts w:ascii="Times New Roman" w:eastAsia="Calibri" w:hAnsi="Times New Roman" w:cs="Times New Roman"/>
          <w:b/>
          <w:sz w:val="36"/>
          <w:szCs w:val="36"/>
        </w:rPr>
        <w:t>городское</w:t>
      </w:r>
      <w:r w:rsidR="00424FCB" w:rsidRPr="00E05A62">
        <w:rPr>
          <w:rFonts w:ascii="Times New Roman" w:eastAsia="Calibri" w:hAnsi="Times New Roman" w:cs="Times New Roman"/>
          <w:b/>
          <w:sz w:val="36"/>
          <w:szCs w:val="36"/>
        </w:rPr>
        <w:t xml:space="preserve"> поселение</w:t>
      </w:r>
      <w:r w:rsidRPr="00E05A62">
        <w:rPr>
          <w:rFonts w:ascii="Times New Roman" w:eastAsia="Calibri" w:hAnsi="Times New Roman" w:cs="Times New Roman"/>
          <w:b/>
          <w:sz w:val="36"/>
          <w:szCs w:val="36"/>
        </w:rPr>
        <w:t xml:space="preserve"> </w:t>
      </w:r>
    </w:p>
    <w:p w14:paraId="288DEC27" w14:textId="74F797AA" w:rsidR="001E6C08" w:rsidRPr="00E05A62" w:rsidRDefault="001E6C08" w:rsidP="001E6C08">
      <w:pPr>
        <w:widowControl w:val="0"/>
        <w:spacing w:after="0" w:line="276" w:lineRule="auto"/>
        <w:jc w:val="center"/>
        <w:rPr>
          <w:rFonts w:ascii="Times New Roman" w:eastAsia="Calibri" w:hAnsi="Times New Roman" w:cs="Times New Roman"/>
          <w:b/>
          <w:sz w:val="36"/>
          <w:szCs w:val="36"/>
        </w:rPr>
      </w:pPr>
      <w:r w:rsidRPr="00E05A62">
        <w:rPr>
          <w:rFonts w:ascii="Times New Roman" w:eastAsia="Calibri" w:hAnsi="Times New Roman" w:cs="Times New Roman"/>
          <w:b/>
          <w:sz w:val="36"/>
          <w:szCs w:val="36"/>
        </w:rPr>
        <w:t>Ленинградской области на период до 20</w:t>
      </w:r>
      <w:r>
        <w:rPr>
          <w:rFonts w:ascii="Times New Roman" w:eastAsia="Calibri" w:hAnsi="Times New Roman" w:cs="Times New Roman"/>
          <w:b/>
          <w:sz w:val="36"/>
          <w:szCs w:val="36"/>
        </w:rPr>
        <w:t xml:space="preserve">28 </w:t>
      </w:r>
      <w:r w:rsidRPr="00E05A62">
        <w:rPr>
          <w:rFonts w:ascii="Times New Roman" w:eastAsia="Calibri" w:hAnsi="Times New Roman" w:cs="Times New Roman"/>
          <w:b/>
          <w:sz w:val="36"/>
          <w:szCs w:val="36"/>
        </w:rPr>
        <w:t>г.</w:t>
      </w:r>
    </w:p>
    <w:p w14:paraId="67A0BA2F" w14:textId="77777777" w:rsidR="0088677C" w:rsidRPr="009D0DD7" w:rsidRDefault="0088677C" w:rsidP="00E05A62">
      <w:pPr>
        <w:widowControl w:val="0"/>
        <w:spacing w:after="200" w:line="276" w:lineRule="auto"/>
        <w:jc w:val="center"/>
        <w:rPr>
          <w:rFonts w:ascii="Times New Roman" w:eastAsia="Calibri" w:hAnsi="Times New Roman" w:cs="Times New Roman"/>
          <w:b/>
          <w:sz w:val="16"/>
          <w:szCs w:val="16"/>
        </w:rPr>
      </w:pPr>
    </w:p>
    <w:p w14:paraId="1347D732" w14:textId="77777777" w:rsidR="00E05A62" w:rsidRPr="00AC50AA" w:rsidRDefault="00E05A62" w:rsidP="0088677C">
      <w:pPr>
        <w:widowControl w:val="0"/>
        <w:spacing w:after="0" w:line="276" w:lineRule="auto"/>
        <w:jc w:val="center"/>
        <w:rPr>
          <w:rFonts w:ascii="Times New Roman" w:eastAsia="Calibri" w:hAnsi="Times New Roman" w:cs="Times New Roman"/>
          <w:b/>
          <w:sz w:val="36"/>
          <w:szCs w:val="36"/>
        </w:rPr>
      </w:pPr>
      <w:r w:rsidRPr="00AC50AA">
        <w:rPr>
          <w:rFonts w:ascii="Times New Roman" w:eastAsia="Calibri" w:hAnsi="Times New Roman" w:cs="Times New Roman"/>
          <w:b/>
          <w:sz w:val="36"/>
          <w:szCs w:val="36"/>
        </w:rPr>
        <w:t>Том 1</w:t>
      </w:r>
    </w:p>
    <w:p w14:paraId="461766B7" w14:textId="77777777" w:rsidR="00E05A62" w:rsidRPr="009D0DD7" w:rsidRDefault="00AC50AA" w:rsidP="0088677C">
      <w:pPr>
        <w:widowControl w:val="0"/>
        <w:spacing w:after="0" w:line="276" w:lineRule="auto"/>
        <w:jc w:val="center"/>
        <w:rPr>
          <w:rFonts w:ascii="Times New Roman" w:eastAsia="Calibri" w:hAnsi="Times New Roman" w:cs="Times New Roman"/>
          <w:b/>
          <w:sz w:val="36"/>
          <w:szCs w:val="36"/>
        </w:rPr>
      </w:pPr>
      <w:r w:rsidRPr="00AC50AA">
        <w:rPr>
          <w:rFonts w:ascii="Times New Roman" w:eastAsia="Calibri" w:hAnsi="Times New Roman" w:cs="Times New Roman"/>
          <w:b/>
          <w:sz w:val="36"/>
          <w:szCs w:val="36"/>
        </w:rPr>
        <w:t>Утверждаемая часть</w:t>
      </w:r>
    </w:p>
    <w:p w14:paraId="0ACC5440" w14:textId="77777777" w:rsidR="00E05A62" w:rsidRPr="00E05A62" w:rsidRDefault="00E05A62" w:rsidP="00E05A62">
      <w:pPr>
        <w:widowControl w:val="0"/>
        <w:spacing w:after="200" w:line="276" w:lineRule="auto"/>
        <w:jc w:val="both"/>
        <w:rPr>
          <w:rFonts w:ascii="Times New Roman" w:eastAsia="Calibri" w:hAnsi="Times New Roman" w:cs="Times New Roman"/>
        </w:rPr>
      </w:pPr>
    </w:p>
    <w:p w14:paraId="5BC8BF97" w14:textId="77777777" w:rsidR="00E05A62" w:rsidRPr="00E05A62" w:rsidRDefault="00E05A62" w:rsidP="00E05A62">
      <w:pPr>
        <w:widowControl w:val="0"/>
        <w:spacing w:after="200" w:line="276" w:lineRule="auto"/>
        <w:rPr>
          <w:rFonts w:ascii="Times New Roman" w:eastAsia="Calibri" w:hAnsi="Times New Roman" w:cs="Times New Roman"/>
        </w:rPr>
      </w:pPr>
    </w:p>
    <w:p w14:paraId="3F6AE15E" w14:textId="77777777" w:rsidR="00E05A62" w:rsidRPr="00E05A62" w:rsidRDefault="00E05A62" w:rsidP="00E05A62">
      <w:pPr>
        <w:widowControl w:val="0"/>
        <w:spacing w:after="200" w:line="276" w:lineRule="auto"/>
        <w:rPr>
          <w:rFonts w:ascii="Times New Roman" w:eastAsia="Calibri" w:hAnsi="Times New Roman" w:cs="Times New Roman"/>
        </w:rPr>
      </w:pPr>
    </w:p>
    <w:p w14:paraId="0254A101" w14:textId="77777777" w:rsidR="00E05A62" w:rsidRPr="00E05A62" w:rsidRDefault="00E05A62" w:rsidP="00E05A62">
      <w:pPr>
        <w:widowControl w:val="0"/>
        <w:spacing w:after="200" w:line="276" w:lineRule="auto"/>
        <w:rPr>
          <w:rFonts w:ascii="Times New Roman" w:eastAsia="Calibri" w:hAnsi="Times New Roman" w:cs="Times New Roman"/>
        </w:rPr>
      </w:pPr>
    </w:p>
    <w:p w14:paraId="03B14C47" w14:textId="447B5C84" w:rsidR="00E05A62" w:rsidRDefault="00E05A62" w:rsidP="00E05A62">
      <w:pPr>
        <w:widowControl w:val="0"/>
        <w:spacing w:after="200" w:line="276" w:lineRule="auto"/>
        <w:rPr>
          <w:rFonts w:ascii="Times New Roman" w:eastAsia="Calibri" w:hAnsi="Times New Roman" w:cs="Times New Roman"/>
        </w:rPr>
      </w:pPr>
    </w:p>
    <w:p w14:paraId="4B99131D" w14:textId="77777777" w:rsidR="00960839" w:rsidRDefault="00960839" w:rsidP="00E05A62">
      <w:pPr>
        <w:widowControl w:val="0"/>
        <w:spacing w:after="200" w:line="276" w:lineRule="auto"/>
        <w:rPr>
          <w:rFonts w:ascii="Times New Roman" w:eastAsia="Calibri" w:hAnsi="Times New Roman" w:cs="Times New Roman"/>
        </w:rPr>
      </w:pPr>
    </w:p>
    <w:p w14:paraId="43C7FA04" w14:textId="77777777" w:rsidR="009D0DD7" w:rsidRDefault="009D0DD7" w:rsidP="00E05A62">
      <w:pPr>
        <w:widowControl w:val="0"/>
        <w:spacing w:after="200" w:line="276" w:lineRule="auto"/>
        <w:rPr>
          <w:rFonts w:ascii="Times New Roman" w:eastAsia="Calibri" w:hAnsi="Times New Roman" w:cs="Times New Roman"/>
        </w:rPr>
      </w:pPr>
    </w:p>
    <w:p w14:paraId="69CF3B17" w14:textId="77777777" w:rsidR="009D0DD7" w:rsidRDefault="009D0DD7" w:rsidP="00E05A62">
      <w:pPr>
        <w:widowControl w:val="0"/>
        <w:spacing w:after="200" w:line="276" w:lineRule="auto"/>
        <w:rPr>
          <w:rFonts w:ascii="Times New Roman" w:eastAsia="Calibri" w:hAnsi="Times New Roman" w:cs="Times New Roman"/>
        </w:rPr>
      </w:pPr>
    </w:p>
    <w:p w14:paraId="4E1AD57E" w14:textId="77777777" w:rsidR="009D0DD7" w:rsidRPr="00E05A62" w:rsidRDefault="009D0DD7" w:rsidP="00E05A62">
      <w:pPr>
        <w:widowControl w:val="0"/>
        <w:spacing w:after="200" w:line="276" w:lineRule="auto"/>
        <w:rPr>
          <w:rFonts w:ascii="Times New Roman" w:eastAsia="Calibri" w:hAnsi="Times New Roman" w:cs="Times New Roman"/>
        </w:rPr>
      </w:pPr>
    </w:p>
    <w:p w14:paraId="767D3171" w14:textId="77777777" w:rsidR="009D0DD7" w:rsidRPr="009D0DD7" w:rsidRDefault="009D0DD7" w:rsidP="009D0DD7">
      <w:pPr>
        <w:widowControl w:val="0"/>
        <w:spacing w:after="0" w:line="240" w:lineRule="auto"/>
        <w:jc w:val="center"/>
        <w:rPr>
          <w:rFonts w:ascii="Times New Roman" w:eastAsia="Calibri" w:hAnsi="Times New Roman" w:cs="Times New Roman"/>
          <w:b/>
          <w:sz w:val="26"/>
          <w:szCs w:val="26"/>
        </w:rPr>
      </w:pPr>
      <w:r w:rsidRPr="009D0DD7">
        <w:rPr>
          <w:rFonts w:ascii="Times New Roman" w:eastAsia="Calibri" w:hAnsi="Times New Roman" w:cs="Times New Roman"/>
          <w:b/>
          <w:sz w:val="26"/>
          <w:szCs w:val="26"/>
        </w:rPr>
        <w:t>г. Санкт-Петербург</w:t>
      </w:r>
    </w:p>
    <w:p w14:paraId="3BDEA0C1" w14:textId="5C2F27EC" w:rsidR="00E05A62" w:rsidRPr="00E05A62" w:rsidRDefault="009D0DD7" w:rsidP="009D0DD7">
      <w:pPr>
        <w:widowControl w:val="0"/>
        <w:spacing w:after="200" w:line="240" w:lineRule="auto"/>
        <w:contextualSpacing/>
        <w:jc w:val="center"/>
        <w:rPr>
          <w:rFonts w:ascii="Times New Roman" w:eastAsia="Calibri" w:hAnsi="Times New Roman" w:cs="Times New Roman"/>
          <w:b/>
          <w:sz w:val="24"/>
          <w:szCs w:val="24"/>
        </w:rPr>
      </w:pPr>
      <w:r w:rsidRPr="009D0DD7">
        <w:rPr>
          <w:rFonts w:ascii="Times New Roman" w:eastAsia="Calibri" w:hAnsi="Times New Roman" w:cs="Times New Roman"/>
          <w:b/>
          <w:sz w:val="26"/>
          <w:szCs w:val="26"/>
        </w:rPr>
        <w:t>202</w:t>
      </w:r>
      <w:r w:rsidR="00385638">
        <w:rPr>
          <w:rFonts w:ascii="Times New Roman" w:eastAsia="Calibri" w:hAnsi="Times New Roman" w:cs="Times New Roman"/>
          <w:b/>
          <w:sz w:val="26"/>
          <w:szCs w:val="26"/>
        </w:rPr>
        <w:t>4</w:t>
      </w:r>
      <w:r w:rsidRPr="009D0DD7">
        <w:rPr>
          <w:rFonts w:ascii="Times New Roman" w:eastAsia="Calibri" w:hAnsi="Times New Roman" w:cs="Times New Roman"/>
          <w:b/>
          <w:sz w:val="26"/>
          <w:szCs w:val="26"/>
        </w:rPr>
        <w:t xml:space="preserve"> год</w:t>
      </w:r>
    </w:p>
    <w:p w14:paraId="66C9EABF" w14:textId="77777777" w:rsidR="00E05A62" w:rsidRPr="00E05A62" w:rsidRDefault="00E05A62" w:rsidP="00E05A62">
      <w:pPr>
        <w:widowControl w:val="0"/>
        <w:spacing w:after="200" w:line="276" w:lineRule="auto"/>
        <w:jc w:val="center"/>
        <w:rPr>
          <w:rFonts w:ascii="Times New Roman" w:eastAsia="Calibri" w:hAnsi="Times New Roman" w:cs="Times New Roman"/>
          <w:b/>
        </w:rPr>
        <w:sectPr w:rsidR="00E05A62" w:rsidRPr="00E05A62" w:rsidSect="00704812">
          <w:type w:val="nextColumn"/>
          <w:pgSz w:w="11906" w:h="16838"/>
          <w:pgMar w:top="1134" w:right="567" w:bottom="1134" w:left="1701" w:header="709" w:footer="709" w:gutter="0"/>
          <w:cols w:space="708"/>
          <w:titlePg/>
          <w:docGrid w:linePitch="360"/>
        </w:sectPr>
      </w:pPr>
    </w:p>
    <w:p w14:paraId="6B3F8B09" w14:textId="77777777" w:rsidR="00E05A62" w:rsidRPr="000615A4" w:rsidRDefault="00E05A62" w:rsidP="00E05A62">
      <w:pPr>
        <w:widowControl w:val="0"/>
        <w:tabs>
          <w:tab w:val="num" w:pos="643"/>
          <w:tab w:val="left" w:leader="dot" w:pos="9356"/>
        </w:tabs>
        <w:spacing w:before="120" w:after="120" w:line="240" w:lineRule="auto"/>
        <w:ind w:left="643" w:hanging="360"/>
        <w:jc w:val="center"/>
        <w:rPr>
          <w:rFonts w:ascii="Times New Roman" w:eastAsia="Times New Roman" w:hAnsi="Times New Roman" w:cs="Times New Roman"/>
          <w:b/>
          <w:color w:val="000000" w:themeColor="text1"/>
          <w:kern w:val="28"/>
          <w:sz w:val="28"/>
          <w:szCs w:val="20"/>
          <w:lang w:val="x-none" w:eastAsia="x-none"/>
        </w:rPr>
      </w:pPr>
      <w:bookmarkStart w:id="2" w:name="_Toc328665479"/>
      <w:bookmarkStart w:id="3" w:name="_Toc340577097"/>
      <w:bookmarkStart w:id="4" w:name="_Toc340585653"/>
      <w:r w:rsidRPr="000615A4">
        <w:rPr>
          <w:rFonts w:ascii="Times New Roman" w:eastAsia="Times New Roman" w:hAnsi="Times New Roman" w:cs="Times New Roman"/>
          <w:b/>
          <w:color w:val="000000" w:themeColor="text1"/>
          <w:kern w:val="28"/>
          <w:sz w:val="28"/>
          <w:szCs w:val="20"/>
          <w:lang w:val="x-none" w:eastAsia="x-none"/>
        </w:rPr>
        <w:lastRenderedPageBreak/>
        <w:t>Список исполнителей</w:t>
      </w:r>
      <w:bookmarkEnd w:id="2"/>
      <w:bookmarkEnd w:id="3"/>
      <w:bookmarkEnd w:id="4"/>
    </w:p>
    <w:p w14:paraId="7FC5B673" w14:textId="77777777" w:rsidR="00E05A62" w:rsidRPr="000615A4" w:rsidRDefault="00E05A62" w:rsidP="00CB4B42">
      <w:pPr>
        <w:widowControl w:val="0"/>
        <w:tabs>
          <w:tab w:val="num" w:pos="643"/>
          <w:tab w:val="left" w:leader="dot" w:pos="9356"/>
        </w:tabs>
        <w:spacing w:after="0" w:line="312" w:lineRule="auto"/>
        <w:ind w:left="643" w:hanging="360"/>
        <w:jc w:val="center"/>
        <w:rPr>
          <w:rFonts w:ascii="Times New Roman" w:eastAsia="Times New Roman" w:hAnsi="Times New Roman" w:cs="Times New Roman"/>
          <w:b/>
          <w:color w:val="000000" w:themeColor="text1"/>
          <w:kern w:val="28"/>
          <w:sz w:val="28"/>
          <w:szCs w:val="20"/>
          <w:lang w:val="x-none" w:eastAsia="x-none"/>
        </w:rPr>
      </w:pPr>
    </w:p>
    <w:tbl>
      <w:tblPr>
        <w:tblW w:w="9776" w:type="dxa"/>
        <w:jc w:val="center"/>
        <w:tblLayout w:type="fixed"/>
        <w:tblLook w:val="0000" w:firstRow="0" w:lastRow="0" w:firstColumn="0" w:lastColumn="0" w:noHBand="0" w:noVBand="0"/>
      </w:tblPr>
      <w:tblGrid>
        <w:gridCol w:w="2405"/>
        <w:gridCol w:w="7371"/>
      </w:tblGrid>
      <w:tr w:rsidR="000615A4" w:rsidRPr="000615A4" w14:paraId="12D70BAC" w14:textId="77777777" w:rsidTr="009431FA">
        <w:trPr>
          <w:trHeight w:val="70"/>
          <w:tblHeader/>
          <w:jc w:val="center"/>
        </w:trPr>
        <w:tc>
          <w:tcPr>
            <w:tcW w:w="2405" w:type="dxa"/>
            <w:vAlign w:val="center"/>
          </w:tcPr>
          <w:p w14:paraId="5EF5666B" w14:textId="77777777" w:rsidR="009431FA" w:rsidRPr="00DC497A" w:rsidRDefault="009431FA" w:rsidP="00CB4B42">
            <w:pPr>
              <w:widowControl w:val="0"/>
              <w:tabs>
                <w:tab w:val="left" w:leader="dot" w:pos="9356"/>
              </w:tabs>
              <w:spacing w:after="0" w:line="276"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Смирнов В. И.</w:t>
            </w:r>
          </w:p>
        </w:tc>
        <w:tc>
          <w:tcPr>
            <w:tcW w:w="7371" w:type="dxa"/>
            <w:vAlign w:val="center"/>
          </w:tcPr>
          <w:p w14:paraId="0766EE77" w14:textId="11BB2DBA" w:rsidR="009431FA" w:rsidRPr="00DC497A" w:rsidRDefault="009431FA" w:rsidP="00385638">
            <w:pPr>
              <w:widowControl w:val="0"/>
              <w:tabs>
                <w:tab w:val="left" w:leader="dot" w:pos="9356"/>
              </w:tabs>
              <w:spacing w:after="0" w:line="276"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 xml:space="preserve">Главный специалист отдела Инженерно-технического обеспечения и </w:t>
            </w:r>
            <w:proofErr w:type="spellStart"/>
            <w:r w:rsidRPr="00DC497A">
              <w:rPr>
                <w:rFonts w:ascii="Times New Roman" w:eastAsia="Times New Roman" w:hAnsi="Times New Roman" w:cs="Times New Roman"/>
                <w:color w:val="000000" w:themeColor="text1"/>
                <w:sz w:val="26"/>
                <w:szCs w:val="24"/>
                <w:lang w:eastAsia="ru-RU"/>
              </w:rPr>
              <w:t>энергоэффективности</w:t>
            </w:r>
            <w:proofErr w:type="spellEnd"/>
            <w:r w:rsidRPr="00DC497A">
              <w:rPr>
                <w:rFonts w:ascii="Times New Roman" w:eastAsia="Times New Roman" w:hAnsi="Times New Roman" w:cs="Times New Roman"/>
                <w:color w:val="000000" w:themeColor="text1"/>
                <w:sz w:val="26"/>
                <w:szCs w:val="24"/>
                <w:lang w:eastAsia="ru-RU"/>
              </w:rPr>
              <w:t xml:space="preserve"> </w:t>
            </w:r>
            <w:r w:rsidR="00385638">
              <w:rPr>
                <w:rFonts w:ascii="Times New Roman" w:eastAsia="Times New Roman" w:hAnsi="Times New Roman" w:cs="Times New Roman"/>
                <w:color w:val="000000" w:themeColor="text1"/>
                <w:sz w:val="26"/>
                <w:szCs w:val="24"/>
                <w:lang w:eastAsia="ru-RU"/>
              </w:rPr>
              <w:t xml:space="preserve"> </w:t>
            </w:r>
          </w:p>
        </w:tc>
      </w:tr>
      <w:tr w:rsidR="000615A4" w:rsidRPr="000615A4" w14:paraId="21717D2D" w14:textId="77777777" w:rsidTr="009431FA">
        <w:trPr>
          <w:trHeight w:val="831"/>
          <w:tblHeader/>
          <w:jc w:val="center"/>
        </w:trPr>
        <w:tc>
          <w:tcPr>
            <w:tcW w:w="2405" w:type="dxa"/>
            <w:vAlign w:val="center"/>
          </w:tcPr>
          <w:p w14:paraId="71FA5250" w14:textId="77777777" w:rsidR="009431FA" w:rsidRPr="00DC497A" w:rsidRDefault="009431FA" w:rsidP="00CB4B42">
            <w:pPr>
              <w:widowControl w:val="0"/>
              <w:spacing w:after="0" w:line="240"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Кокарев Д. М.</w:t>
            </w:r>
          </w:p>
        </w:tc>
        <w:tc>
          <w:tcPr>
            <w:tcW w:w="7371" w:type="dxa"/>
            <w:vAlign w:val="center"/>
          </w:tcPr>
          <w:p w14:paraId="2B34BE33" w14:textId="6C604493" w:rsidR="009431FA" w:rsidRPr="00DC497A" w:rsidRDefault="009431FA" w:rsidP="00385638">
            <w:pPr>
              <w:widowControl w:val="0"/>
              <w:spacing w:after="0" w:line="240"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 xml:space="preserve">Инженер отдела Инженерно-технического обеспечения и </w:t>
            </w:r>
            <w:proofErr w:type="spellStart"/>
            <w:r w:rsidRPr="00DC497A">
              <w:rPr>
                <w:rFonts w:ascii="Times New Roman" w:eastAsia="Times New Roman" w:hAnsi="Times New Roman" w:cs="Times New Roman"/>
                <w:color w:val="000000" w:themeColor="text1"/>
                <w:sz w:val="26"/>
                <w:szCs w:val="24"/>
                <w:lang w:eastAsia="ru-RU"/>
              </w:rPr>
              <w:t>энергоэффективности</w:t>
            </w:r>
            <w:proofErr w:type="spellEnd"/>
            <w:r w:rsidRPr="00DC497A">
              <w:rPr>
                <w:rFonts w:ascii="Times New Roman" w:eastAsia="Times New Roman" w:hAnsi="Times New Roman" w:cs="Times New Roman"/>
                <w:color w:val="000000" w:themeColor="text1"/>
                <w:sz w:val="26"/>
                <w:szCs w:val="24"/>
                <w:lang w:eastAsia="ru-RU"/>
              </w:rPr>
              <w:t xml:space="preserve"> </w:t>
            </w:r>
            <w:r w:rsidR="00385638">
              <w:rPr>
                <w:rFonts w:ascii="Times New Roman" w:eastAsia="Times New Roman" w:hAnsi="Times New Roman" w:cs="Times New Roman"/>
                <w:color w:val="000000" w:themeColor="text1"/>
                <w:sz w:val="26"/>
                <w:szCs w:val="24"/>
                <w:lang w:eastAsia="ru-RU"/>
              </w:rPr>
              <w:t xml:space="preserve"> </w:t>
            </w:r>
          </w:p>
        </w:tc>
      </w:tr>
      <w:tr w:rsidR="000615A4" w:rsidRPr="000615A4" w14:paraId="71AA2DF8" w14:textId="77777777" w:rsidTr="00385638">
        <w:trPr>
          <w:trHeight w:val="741"/>
          <w:tblHeader/>
          <w:jc w:val="center"/>
        </w:trPr>
        <w:tc>
          <w:tcPr>
            <w:tcW w:w="2405" w:type="dxa"/>
            <w:vAlign w:val="center"/>
          </w:tcPr>
          <w:p w14:paraId="19DBE83D" w14:textId="77777777" w:rsidR="009431FA" w:rsidRPr="00DC497A" w:rsidRDefault="009431FA" w:rsidP="00CB4B42">
            <w:pPr>
              <w:widowControl w:val="0"/>
              <w:spacing w:after="0" w:line="240"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Гетманский Я. Н</w:t>
            </w:r>
          </w:p>
        </w:tc>
        <w:tc>
          <w:tcPr>
            <w:tcW w:w="7371" w:type="dxa"/>
            <w:vAlign w:val="center"/>
          </w:tcPr>
          <w:p w14:paraId="24692B2D" w14:textId="25D1522A" w:rsidR="009431FA" w:rsidRPr="00DC497A" w:rsidRDefault="009431FA" w:rsidP="00385638">
            <w:pPr>
              <w:widowControl w:val="0"/>
              <w:spacing w:after="0" w:line="240" w:lineRule="auto"/>
              <w:rPr>
                <w:rFonts w:ascii="Times New Roman" w:eastAsia="Times New Roman" w:hAnsi="Times New Roman" w:cs="Times New Roman"/>
                <w:color w:val="000000" w:themeColor="text1"/>
                <w:sz w:val="26"/>
                <w:szCs w:val="24"/>
                <w:lang w:eastAsia="ru-RU"/>
              </w:rPr>
            </w:pPr>
            <w:r w:rsidRPr="00DC497A">
              <w:rPr>
                <w:rFonts w:ascii="Times New Roman" w:eastAsia="Times New Roman" w:hAnsi="Times New Roman" w:cs="Times New Roman"/>
                <w:color w:val="000000" w:themeColor="text1"/>
                <w:sz w:val="26"/>
                <w:szCs w:val="24"/>
                <w:lang w:eastAsia="ru-RU"/>
              </w:rPr>
              <w:t xml:space="preserve">Инженер-геодезист отдела Инженерно-технического обеспечения и </w:t>
            </w:r>
            <w:proofErr w:type="spellStart"/>
            <w:r w:rsidRPr="00DC497A">
              <w:rPr>
                <w:rFonts w:ascii="Times New Roman" w:eastAsia="Times New Roman" w:hAnsi="Times New Roman" w:cs="Times New Roman"/>
                <w:color w:val="000000" w:themeColor="text1"/>
                <w:sz w:val="26"/>
                <w:szCs w:val="24"/>
                <w:lang w:eastAsia="ru-RU"/>
              </w:rPr>
              <w:t>энергоэффективности</w:t>
            </w:r>
            <w:proofErr w:type="spellEnd"/>
            <w:r w:rsidRPr="00DC497A">
              <w:rPr>
                <w:rFonts w:ascii="Times New Roman" w:eastAsia="Times New Roman" w:hAnsi="Times New Roman" w:cs="Times New Roman"/>
                <w:color w:val="000000" w:themeColor="text1"/>
                <w:sz w:val="26"/>
                <w:szCs w:val="24"/>
                <w:lang w:eastAsia="ru-RU"/>
              </w:rPr>
              <w:t xml:space="preserve"> </w:t>
            </w:r>
            <w:r w:rsidR="00385638">
              <w:rPr>
                <w:rFonts w:ascii="Times New Roman" w:eastAsia="Times New Roman" w:hAnsi="Times New Roman" w:cs="Times New Roman"/>
                <w:color w:val="000000" w:themeColor="text1"/>
                <w:sz w:val="26"/>
                <w:szCs w:val="24"/>
                <w:lang w:eastAsia="ru-RU"/>
              </w:rPr>
              <w:t xml:space="preserve"> </w:t>
            </w:r>
          </w:p>
        </w:tc>
      </w:tr>
    </w:tbl>
    <w:p w14:paraId="28B26E05" w14:textId="77777777" w:rsidR="00CB4B42" w:rsidRPr="00E05A62" w:rsidRDefault="00CB4B42" w:rsidP="00E05A62">
      <w:pPr>
        <w:widowControl w:val="0"/>
        <w:tabs>
          <w:tab w:val="left" w:pos="9072"/>
          <w:tab w:val="left" w:leader="dot" w:pos="9356"/>
        </w:tabs>
        <w:spacing w:after="0" w:line="300" w:lineRule="auto"/>
        <w:jc w:val="both"/>
        <w:outlineLvl w:val="0"/>
        <w:rPr>
          <w:rFonts w:ascii="Times New Roman" w:eastAsia="Times New Roman" w:hAnsi="Times New Roman" w:cs="Times New Roman"/>
          <w:b/>
          <w:bCs/>
          <w:sz w:val="28"/>
          <w:szCs w:val="28"/>
          <w:highlight w:val="yellow"/>
        </w:rPr>
      </w:pPr>
    </w:p>
    <w:p w14:paraId="60337115" w14:textId="77777777" w:rsidR="00E05A62" w:rsidRPr="00E05A62" w:rsidRDefault="00E05A62" w:rsidP="00E05A62">
      <w:pPr>
        <w:widowControl w:val="0"/>
        <w:spacing w:before="480" w:after="0" w:line="240" w:lineRule="auto"/>
        <w:jc w:val="center"/>
        <w:rPr>
          <w:rFonts w:ascii="Times New Roman" w:eastAsia="Times New Roman" w:hAnsi="Times New Roman" w:cs="Times New Roman"/>
          <w:b/>
          <w:bCs/>
          <w:sz w:val="24"/>
          <w:szCs w:val="24"/>
          <w:highlight w:val="yellow"/>
          <w:lang w:val="x-none"/>
        </w:rPr>
        <w:sectPr w:rsidR="00E05A62" w:rsidRPr="00E05A62" w:rsidSect="00704812">
          <w:footerReference w:type="default" r:id="rId10"/>
          <w:type w:val="nextColumn"/>
          <w:pgSz w:w="11906" w:h="16838" w:code="9"/>
          <w:pgMar w:top="1134" w:right="567" w:bottom="1134" w:left="1701" w:header="708" w:footer="708" w:gutter="0"/>
          <w:cols w:space="708"/>
          <w:docGrid w:linePitch="360"/>
        </w:sectPr>
      </w:pPr>
    </w:p>
    <w:p w14:paraId="30862678" w14:textId="77777777" w:rsidR="00E05A62" w:rsidRPr="00E05A62" w:rsidRDefault="00E05A62" w:rsidP="00DB0A9B">
      <w:pPr>
        <w:widowControl w:val="0"/>
        <w:tabs>
          <w:tab w:val="left" w:pos="1134"/>
          <w:tab w:val="left" w:leader="dot" w:pos="9356"/>
        </w:tabs>
        <w:spacing w:before="120" w:after="240" w:line="360" w:lineRule="auto"/>
        <w:jc w:val="center"/>
        <w:outlineLvl w:val="0"/>
        <w:rPr>
          <w:rFonts w:ascii="Times New Roman" w:eastAsia="Times New Roman" w:hAnsi="Times New Roman" w:cs="Times New Roman"/>
          <w:b/>
          <w:bCs/>
          <w:caps/>
          <w:kern w:val="28"/>
          <w:sz w:val="26"/>
          <w:szCs w:val="26"/>
        </w:rPr>
      </w:pPr>
      <w:bookmarkStart w:id="5" w:name="_Toc365352081"/>
      <w:bookmarkStart w:id="6" w:name="_Toc375229499"/>
      <w:bookmarkStart w:id="7" w:name="_Toc475455852"/>
      <w:bookmarkStart w:id="8" w:name="_Toc114476681"/>
      <w:r w:rsidRPr="00E05A62">
        <w:rPr>
          <w:rFonts w:ascii="Times New Roman" w:eastAsia="Times New Roman" w:hAnsi="Times New Roman" w:cs="Times New Roman"/>
          <w:b/>
          <w:bCs/>
          <w:caps/>
          <w:kern w:val="28"/>
          <w:sz w:val="26"/>
          <w:szCs w:val="26"/>
          <w:lang w:val="x-none"/>
        </w:rPr>
        <w:lastRenderedPageBreak/>
        <w:t>О</w:t>
      </w:r>
      <w:r w:rsidRPr="00E05A62">
        <w:rPr>
          <w:rFonts w:ascii="Times New Roman" w:eastAsia="Times New Roman" w:hAnsi="Times New Roman" w:cs="Times New Roman"/>
          <w:b/>
          <w:bCs/>
          <w:caps/>
          <w:kern w:val="28"/>
          <w:sz w:val="26"/>
          <w:szCs w:val="26"/>
        </w:rPr>
        <w:t>ПРЕДЕЛЕНИЯ</w:t>
      </w:r>
      <w:bookmarkEnd w:id="5"/>
      <w:bookmarkEnd w:id="6"/>
      <w:bookmarkEnd w:id="7"/>
      <w:bookmarkEnd w:id="8"/>
    </w:p>
    <w:p w14:paraId="257E9C64" w14:textId="2789ED4B" w:rsidR="00E05A62" w:rsidRDefault="00E05A62" w:rsidP="00DB0A9B">
      <w:pPr>
        <w:widowControl w:val="0"/>
        <w:spacing w:after="200" w:line="276" w:lineRule="auto"/>
        <w:ind w:firstLine="567"/>
        <w:jc w:val="both"/>
        <w:rPr>
          <w:rFonts w:ascii="Times New Roman" w:eastAsia="Calibri" w:hAnsi="Times New Roman" w:cs="Times New Roman"/>
          <w:sz w:val="26"/>
          <w:szCs w:val="26"/>
        </w:rPr>
      </w:pPr>
      <w:r w:rsidRPr="00E05A62">
        <w:rPr>
          <w:rFonts w:ascii="Times New Roman" w:eastAsia="Calibri" w:hAnsi="Times New Roman" w:cs="Times New Roman"/>
          <w:sz w:val="26"/>
          <w:szCs w:val="26"/>
        </w:rPr>
        <w:t>Термины и их определения, применяемые в настоящей работе, представлены в таблице ниже</w:t>
      </w:r>
      <w:r w:rsidR="009431FA">
        <w:rPr>
          <w:rFonts w:ascii="Times New Roman" w:eastAsia="Calibri" w:hAnsi="Times New Roman" w:cs="Times New Roman"/>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6622"/>
      </w:tblGrid>
      <w:tr w:rsidR="00435797" w:rsidRPr="009E48FA" w14:paraId="31C599BC" w14:textId="77777777" w:rsidTr="006A2D55">
        <w:trPr>
          <w:trHeight w:val="70"/>
          <w:tblHeader/>
        </w:trPr>
        <w:tc>
          <w:tcPr>
            <w:tcW w:w="1561" w:type="pct"/>
            <w:shd w:val="clear" w:color="auto" w:fill="auto"/>
            <w:vAlign w:val="center"/>
            <w:hideMark/>
          </w:tcPr>
          <w:p w14:paraId="24F6C06C" w14:textId="77777777" w:rsidR="00435797" w:rsidRPr="009E48FA" w:rsidRDefault="00435797" w:rsidP="006A2D55">
            <w:pPr>
              <w:widowControl w:val="0"/>
              <w:spacing w:after="0" w:line="240" w:lineRule="auto"/>
              <w:jc w:val="center"/>
              <w:rPr>
                <w:rFonts w:ascii="Times New Roman" w:eastAsia="Times New Roman" w:hAnsi="Times New Roman" w:cs="Times New Roman"/>
                <w:b/>
                <w:color w:val="000000"/>
                <w:sz w:val="20"/>
                <w:szCs w:val="20"/>
                <w:lang w:eastAsia="ru-RU"/>
              </w:rPr>
            </w:pPr>
            <w:r w:rsidRPr="009E48FA">
              <w:rPr>
                <w:rFonts w:ascii="Times New Roman" w:eastAsia="Times New Roman" w:hAnsi="Times New Roman" w:cs="Times New Roman"/>
                <w:b/>
                <w:color w:val="000000"/>
                <w:sz w:val="20"/>
                <w:szCs w:val="20"/>
                <w:lang w:eastAsia="ru-RU"/>
              </w:rPr>
              <w:t>Термины</w:t>
            </w:r>
          </w:p>
        </w:tc>
        <w:tc>
          <w:tcPr>
            <w:tcW w:w="3439" w:type="pct"/>
            <w:shd w:val="clear" w:color="auto" w:fill="auto"/>
            <w:vAlign w:val="center"/>
            <w:hideMark/>
          </w:tcPr>
          <w:p w14:paraId="2940B0A6" w14:textId="77777777" w:rsidR="00435797" w:rsidRPr="009E48FA" w:rsidRDefault="00435797" w:rsidP="006A2D55">
            <w:pPr>
              <w:widowControl w:val="0"/>
              <w:spacing w:after="0" w:line="240" w:lineRule="auto"/>
              <w:jc w:val="center"/>
              <w:rPr>
                <w:rFonts w:ascii="Times New Roman" w:eastAsia="Times New Roman" w:hAnsi="Times New Roman" w:cs="Times New Roman"/>
                <w:b/>
                <w:color w:val="000000"/>
                <w:sz w:val="20"/>
                <w:szCs w:val="20"/>
                <w:lang w:eastAsia="ru-RU"/>
              </w:rPr>
            </w:pPr>
            <w:r w:rsidRPr="009E48FA">
              <w:rPr>
                <w:rFonts w:ascii="Times New Roman" w:eastAsia="Times New Roman" w:hAnsi="Times New Roman" w:cs="Times New Roman"/>
                <w:b/>
                <w:color w:val="000000"/>
                <w:sz w:val="20"/>
                <w:szCs w:val="20"/>
                <w:lang w:eastAsia="ru-RU"/>
              </w:rPr>
              <w:t>Определения</w:t>
            </w:r>
          </w:p>
        </w:tc>
      </w:tr>
      <w:tr w:rsidR="00435797" w:rsidRPr="009E48FA" w14:paraId="622CD9EA" w14:textId="77777777" w:rsidTr="006A2D55">
        <w:trPr>
          <w:trHeight w:val="597"/>
        </w:trPr>
        <w:tc>
          <w:tcPr>
            <w:tcW w:w="1561" w:type="pct"/>
            <w:shd w:val="clear" w:color="auto" w:fill="auto"/>
            <w:vAlign w:val="center"/>
            <w:hideMark/>
          </w:tcPr>
          <w:p w14:paraId="04A79B71"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Теплоснабжение</w:t>
            </w:r>
          </w:p>
        </w:tc>
        <w:tc>
          <w:tcPr>
            <w:tcW w:w="3439" w:type="pct"/>
            <w:shd w:val="clear" w:color="auto" w:fill="auto"/>
            <w:vAlign w:val="center"/>
            <w:hideMark/>
          </w:tcPr>
          <w:p w14:paraId="2D02DEDF"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Обеспечение потребителей тепловой энергии тепловой энергией, теплоносителем, в том числе поддержание мощности</w:t>
            </w:r>
          </w:p>
        </w:tc>
      </w:tr>
      <w:tr w:rsidR="00435797" w:rsidRPr="009E48FA" w14:paraId="38D7541C" w14:textId="77777777" w:rsidTr="006A2D55">
        <w:trPr>
          <w:trHeight w:val="566"/>
        </w:trPr>
        <w:tc>
          <w:tcPr>
            <w:tcW w:w="1561" w:type="pct"/>
            <w:shd w:val="clear" w:color="auto" w:fill="auto"/>
            <w:vAlign w:val="center"/>
            <w:hideMark/>
          </w:tcPr>
          <w:p w14:paraId="6DB0DC18"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Система теплоснабжения</w:t>
            </w:r>
          </w:p>
        </w:tc>
        <w:tc>
          <w:tcPr>
            <w:tcW w:w="3439" w:type="pct"/>
            <w:shd w:val="clear" w:color="auto" w:fill="auto"/>
            <w:vAlign w:val="center"/>
            <w:hideMark/>
          </w:tcPr>
          <w:p w14:paraId="34F868C0"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Совокупность источников тепловой энергии и теплопотребляющих установок, технологически соединенных тепловыми сетями</w:t>
            </w:r>
          </w:p>
        </w:tc>
      </w:tr>
      <w:tr w:rsidR="00435797" w:rsidRPr="009E48FA" w14:paraId="5743C4D4" w14:textId="77777777" w:rsidTr="006A2D55">
        <w:trPr>
          <w:trHeight w:val="1965"/>
        </w:trPr>
        <w:tc>
          <w:tcPr>
            <w:tcW w:w="1561" w:type="pct"/>
            <w:shd w:val="clear" w:color="auto" w:fill="auto"/>
            <w:vAlign w:val="center"/>
            <w:hideMark/>
          </w:tcPr>
          <w:p w14:paraId="37C27F27"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Схема теплоснабжения</w:t>
            </w:r>
          </w:p>
        </w:tc>
        <w:tc>
          <w:tcPr>
            <w:tcW w:w="3439" w:type="pct"/>
            <w:shd w:val="clear" w:color="auto" w:fill="auto"/>
            <w:vAlign w:val="center"/>
            <w:hideMark/>
          </w:tcPr>
          <w:p w14:paraId="3B94D1DC" w14:textId="6707696E" w:rsidR="00435797" w:rsidRPr="009E48FA" w:rsidRDefault="00594468"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594468">
              <w:rPr>
                <w:rFonts w:ascii="Times New Roman" w:hAnsi="Times New Roman" w:cs="Times New Roman"/>
                <w:color w:val="444444"/>
                <w:sz w:val="20"/>
                <w:szCs w:val="20"/>
                <w:shd w:val="clear" w:color="auto" w:fill="FFFFFF"/>
              </w:rPr>
              <w:t xml:space="preserve">Документ, содержащий </w:t>
            </w:r>
            <w:proofErr w:type="spellStart"/>
            <w:r w:rsidRPr="00594468">
              <w:rPr>
                <w:rFonts w:ascii="Times New Roman" w:hAnsi="Times New Roman" w:cs="Times New Roman"/>
                <w:color w:val="444444"/>
                <w:sz w:val="20"/>
                <w:szCs w:val="20"/>
                <w:shd w:val="clear" w:color="auto" w:fill="FFFFFF"/>
              </w:rPr>
              <w:t>предпроектные</w:t>
            </w:r>
            <w:proofErr w:type="spellEnd"/>
            <w:r w:rsidRPr="00594468">
              <w:rPr>
                <w:rFonts w:ascii="Times New Roman" w:hAnsi="Times New Roman" w:cs="Times New Roman"/>
                <w:color w:val="444444"/>
                <w:sz w:val="20"/>
                <w:szCs w:val="20"/>
                <w:shd w:val="clear" w:color="auto" w:fill="FFFFFF"/>
              </w:rPr>
              <w:t xml:space="preserve"> материалы по обоснованию эффективного и безопасного функционирования систем теплоснабжения поселения, городского округа, их развития с учетом правового регулирования в области энергосбережения и повышения энергетической эффективности и утверждаемый правовым актом, не имеющим нормативного характера, федерального органа исполнительной власти, уполномоченного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органа местного самоуправления</w:t>
            </w:r>
            <w:r>
              <w:rPr>
                <w:rFonts w:ascii="Times New Roman" w:hAnsi="Times New Roman" w:cs="Times New Roman"/>
                <w:color w:val="444444"/>
                <w:sz w:val="20"/>
                <w:szCs w:val="20"/>
                <w:shd w:val="clear" w:color="auto" w:fill="FFFFFF"/>
              </w:rPr>
              <w:t>.</w:t>
            </w:r>
          </w:p>
        </w:tc>
      </w:tr>
      <w:tr w:rsidR="00435797" w:rsidRPr="009E48FA" w14:paraId="6166ADD5" w14:textId="77777777" w:rsidTr="006A2D55">
        <w:trPr>
          <w:trHeight w:val="333"/>
        </w:trPr>
        <w:tc>
          <w:tcPr>
            <w:tcW w:w="1561" w:type="pct"/>
            <w:shd w:val="clear" w:color="auto" w:fill="auto"/>
            <w:vAlign w:val="center"/>
            <w:hideMark/>
          </w:tcPr>
          <w:p w14:paraId="5DE2E609"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Источник тепловой энергии</w:t>
            </w:r>
          </w:p>
        </w:tc>
        <w:tc>
          <w:tcPr>
            <w:tcW w:w="3439" w:type="pct"/>
            <w:shd w:val="clear" w:color="auto" w:fill="auto"/>
            <w:vAlign w:val="center"/>
            <w:hideMark/>
          </w:tcPr>
          <w:p w14:paraId="649FCC1F"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Устройство, предназначенное для производства тепловой энергии.</w:t>
            </w:r>
          </w:p>
        </w:tc>
      </w:tr>
      <w:tr w:rsidR="00435797" w:rsidRPr="009E48FA" w14:paraId="2D4EE5CD" w14:textId="77777777" w:rsidTr="006A2D55">
        <w:trPr>
          <w:trHeight w:val="368"/>
        </w:trPr>
        <w:tc>
          <w:tcPr>
            <w:tcW w:w="1561" w:type="pct"/>
            <w:shd w:val="clear" w:color="auto" w:fill="auto"/>
            <w:vAlign w:val="center"/>
          </w:tcPr>
          <w:p w14:paraId="3B27A5C9"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Объекты теплоснабжения</w:t>
            </w:r>
          </w:p>
        </w:tc>
        <w:tc>
          <w:tcPr>
            <w:tcW w:w="3439" w:type="pct"/>
            <w:shd w:val="clear" w:color="auto" w:fill="auto"/>
            <w:vAlign w:val="center"/>
          </w:tcPr>
          <w:p w14:paraId="7B0FEEF3"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Источники тепловой энергии, тепловые сети или их совокупность.</w:t>
            </w:r>
          </w:p>
        </w:tc>
      </w:tr>
      <w:tr w:rsidR="00435797" w:rsidRPr="009E48FA" w14:paraId="682FC82E" w14:textId="77777777" w:rsidTr="006A2D55">
        <w:trPr>
          <w:trHeight w:val="170"/>
        </w:trPr>
        <w:tc>
          <w:tcPr>
            <w:tcW w:w="1561" w:type="pct"/>
            <w:shd w:val="clear" w:color="auto" w:fill="auto"/>
            <w:vAlign w:val="center"/>
          </w:tcPr>
          <w:p w14:paraId="46D2B753"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Тепловая сеть</w:t>
            </w:r>
          </w:p>
        </w:tc>
        <w:tc>
          <w:tcPr>
            <w:tcW w:w="3439" w:type="pct"/>
            <w:shd w:val="clear" w:color="auto" w:fill="auto"/>
            <w:vAlign w:val="center"/>
          </w:tcPr>
          <w:p w14:paraId="1CCFBA6E"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Совокупность устройств, предназначенных для передачи тепловой энергии, теплоносителя от источников тепловой энергии до теплопотребляющих установок.</w:t>
            </w:r>
          </w:p>
        </w:tc>
      </w:tr>
      <w:tr w:rsidR="00435797" w:rsidRPr="009E48FA" w14:paraId="20B10259" w14:textId="77777777" w:rsidTr="006A2D55">
        <w:trPr>
          <w:trHeight w:val="170"/>
        </w:trPr>
        <w:tc>
          <w:tcPr>
            <w:tcW w:w="1561" w:type="pct"/>
            <w:shd w:val="clear" w:color="auto" w:fill="auto"/>
            <w:vAlign w:val="center"/>
          </w:tcPr>
          <w:p w14:paraId="0C1F6BB9"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Тепловая мощность</w:t>
            </w:r>
          </w:p>
          <w:p w14:paraId="2C7457F9"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(далее – мощность)</w:t>
            </w:r>
          </w:p>
        </w:tc>
        <w:tc>
          <w:tcPr>
            <w:tcW w:w="3439" w:type="pct"/>
            <w:shd w:val="clear" w:color="auto" w:fill="auto"/>
            <w:vAlign w:val="center"/>
          </w:tcPr>
          <w:p w14:paraId="065FB50A"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Количество тепловой энергии, которое может быть произведено и (или) передано по тепловым сетям за единицу времени.</w:t>
            </w:r>
          </w:p>
        </w:tc>
      </w:tr>
      <w:tr w:rsidR="00435797" w:rsidRPr="009E48FA" w14:paraId="2E0F66AD" w14:textId="77777777" w:rsidTr="006A2D55">
        <w:trPr>
          <w:trHeight w:val="170"/>
        </w:trPr>
        <w:tc>
          <w:tcPr>
            <w:tcW w:w="1561" w:type="pct"/>
            <w:shd w:val="clear" w:color="auto" w:fill="auto"/>
            <w:vAlign w:val="center"/>
          </w:tcPr>
          <w:p w14:paraId="41B3CF46"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Тепловая нагрузка</w:t>
            </w:r>
          </w:p>
        </w:tc>
        <w:tc>
          <w:tcPr>
            <w:tcW w:w="3439" w:type="pct"/>
            <w:shd w:val="clear" w:color="auto" w:fill="auto"/>
            <w:vAlign w:val="center"/>
          </w:tcPr>
          <w:p w14:paraId="2A237A16"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Количество тепловой энергии, которое может быть принято потребителем тепловой энергии за единицу времени.</w:t>
            </w:r>
          </w:p>
        </w:tc>
      </w:tr>
      <w:tr w:rsidR="00435797" w:rsidRPr="009E48FA" w14:paraId="1F643C54" w14:textId="77777777" w:rsidTr="006A2D55">
        <w:trPr>
          <w:trHeight w:val="170"/>
        </w:trPr>
        <w:tc>
          <w:tcPr>
            <w:tcW w:w="1561" w:type="pct"/>
            <w:shd w:val="clear" w:color="auto" w:fill="auto"/>
            <w:vAlign w:val="center"/>
          </w:tcPr>
          <w:p w14:paraId="1FE2B5AB"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Потребитель тепловой энергии (далее потребитель)</w:t>
            </w:r>
          </w:p>
        </w:tc>
        <w:tc>
          <w:tcPr>
            <w:tcW w:w="3439" w:type="pct"/>
            <w:shd w:val="clear" w:color="auto" w:fill="auto"/>
            <w:vAlign w:val="center"/>
          </w:tcPr>
          <w:p w14:paraId="57602B26"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435797" w:rsidRPr="009E48FA" w14:paraId="20CBE8AE" w14:textId="77777777" w:rsidTr="006A2D55">
        <w:trPr>
          <w:trHeight w:val="170"/>
        </w:trPr>
        <w:tc>
          <w:tcPr>
            <w:tcW w:w="1561" w:type="pct"/>
            <w:shd w:val="clear" w:color="auto" w:fill="auto"/>
            <w:vAlign w:val="center"/>
          </w:tcPr>
          <w:p w14:paraId="636B2F17"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proofErr w:type="spellStart"/>
            <w:r w:rsidRPr="009E48FA">
              <w:rPr>
                <w:rFonts w:ascii="Times New Roman" w:eastAsia="Times New Roman" w:hAnsi="Times New Roman" w:cs="Times New Roman"/>
                <w:color w:val="000000"/>
                <w:sz w:val="20"/>
                <w:szCs w:val="20"/>
                <w:lang w:eastAsia="ru-RU"/>
              </w:rPr>
              <w:t>Теплопотребляющая</w:t>
            </w:r>
            <w:proofErr w:type="spellEnd"/>
            <w:r w:rsidRPr="009E48FA">
              <w:rPr>
                <w:rFonts w:ascii="Times New Roman" w:eastAsia="Times New Roman" w:hAnsi="Times New Roman" w:cs="Times New Roman"/>
                <w:color w:val="000000"/>
                <w:sz w:val="20"/>
                <w:szCs w:val="20"/>
                <w:lang w:eastAsia="ru-RU"/>
              </w:rPr>
              <w:t xml:space="preserve"> установка</w:t>
            </w:r>
          </w:p>
        </w:tc>
        <w:tc>
          <w:tcPr>
            <w:tcW w:w="3439" w:type="pct"/>
            <w:shd w:val="clear" w:color="auto" w:fill="auto"/>
            <w:vAlign w:val="center"/>
          </w:tcPr>
          <w:p w14:paraId="21FA77A0"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Устройство, предназначенное для использования тепловой энергии, теплоносителя для нужд потребителя тепловой энергии.</w:t>
            </w:r>
          </w:p>
        </w:tc>
      </w:tr>
      <w:tr w:rsidR="00435797" w:rsidRPr="009E48FA" w14:paraId="3A1B66D0" w14:textId="77777777" w:rsidTr="006A2D55">
        <w:trPr>
          <w:trHeight w:val="170"/>
        </w:trPr>
        <w:tc>
          <w:tcPr>
            <w:tcW w:w="1561" w:type="pct"/>
            <w:shd w:val="clear" w:color="auto" w:fill="auto"/>
            <w:vAlign w:val="center"/>
            <w:hideMark/>
          </w:tcPr>
          <w:p w14:paraId="49AA0D7D"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Единая теплоснабжающая организация в системе теплоснабжения (далее – единая теплоснабжающая организация)</w:t>
            </w:r>
          </w:p>
        </w:tc>
        <w:tc>
          <w:tcPr>
            <w:tcW w:w="3439" w:type="pct"/>
            <w:shd w:val="clear" w:color="auto" w:fill="auto"/>
            <w:vAlign w:val="center"/>
            <w:hideMark/>
          </w:tcPr>
          <w:p w14:paraId="1BD449AE"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435797" w:rsidRPr="009E48FA" w14:paraId="17D09F71" w14:textId="77777777" w:rsidTr="006A2D55">
        <w:trPr>
          <w:trHeight w:val="170"/>
        </w:trPr>
        <w:tc>
          <w:tcPr>
            <w:tcW w:w="1561" w:type="pct"/>
            <w:shd w:val="clear" w:color="auto" w:fill="auto"/>
            <w:vAlign w:val="center"/>
            <w:hideMark/>
          </w:tcPr>
          <w:p w14:paraId="484401CB"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Радиус эффективного теплоснабжения</w:t>
            </w:r>
          </w:p>
        </w:tc>
        <w:tc>
          <w:tcPr>
            <w:tcW w:w="3439" w:type="pct"/>
            <w:shd w:val="clear" w:color="auto" w:fill="auto"/>
            <w:vAlign w:val="center"/>
            <w:hideMark/>
          </w:tcPr>
          <w:p w14:paraId="7405A67B"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 xml:space="preserve">Максимальное расстояние от </w:t>
            </w:r>
            <w:proofErr w:type="spellStart"/>
            <w:r w:rsidRPr="009E48FA">
              <w:rPr>
                <w:rFonts w:ascii="Times New Roman" w:eastAsia="Times New Roman" w:hAnsi="Times New Roman" w:cs="Times New Roman"/>
                <w:color w:val="000000"/>
                <w:sz w:val="20"/>
                <w:szCs w:val="20"/>
                <w:lang w:eastAsia="ru-RU"/>
              </w:rPr>
              <w:t>теплопотребляющей</w:t>
            </w:r>
            <w:proofErr w:type="spellEnd"/>
            <w:r w:rsidRPr="009E48FA">
              <w:rPr>
                <w:rFonts w:ascii="Times New Roman" w:eastAsia="Times New Roman" w:hAnsi="Times New Roman" w:cs="Times New Roman"/>
                <w:color w:val="000000"/>
                <w:sz w:val="20"/>
                <w:szCs w:val="20"/>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9E48FA">
              <w:rPr>
                <w:rFonts w:ascii="Times New Roman" w:eastAsia="Times New Roman" w:hAnsi="Times New Roman" w:cs="Times New Roman"/>
                <w:color w:val="000000"/>
                <w:sz w:val="20"/>
                <w:szCs w:val="20"/>
                <w:lang w:eastAsia="ru-RU"/>
              </w:rPr>
              <w:t>теплопотребляющей</w:t>
            </w:r>
            <w:proofErr w:type="spellEnd"/>
            <w:r w:rsidRPr="009E48FA">
              <w:rPr>
                <w:rFonts w:ascii="Times New Roman" w:eastAsia="Times New Roman" w:hAnsi="Times New Roman" w:cs="Times New Roman"/>
                <w:color w:val="000000"/>
                <w:sz w:val="20"/>
                <w:szCs w:val="20"/>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435797" w:rsidRPr="009E48FA" w14:paraId="0050F822" w14:textId="77777777" w:rsidTr="006A2D55">
        <w:trPr>
          <w:trHeight w:val="170"/>
        </w:trPr>
        <w:tc>
          <w:tcPr>
            <w:tcW w:w="1561" w:type="pct"/>
            <w:shd w:val="clear" w:color="auto" w:fill="auto"/>
            <w:vAlign w:val="center"/>
            <w:hideMark/>
          </w:tcPr>
          <w:p w14:paraId="3981751D"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Теплоснабжающая организация</w:t>
            </w:r>
          </w:p>
        </w:tc>
        <w:tc>
          <w:tcPr>
            <w:tcW w:w="3439" w:type="pct"/>
            <w:shd w:val="clear" w:color="auto" w:fill="auto"/>
            <w:vAlign w:val="center"/>
            <w:hideMark/>
          </w:tcPr>
          <w:p w14:paraId="3676A2D1"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bl>
    <w:p w14:paraId="21E07FAB" w14:textId="77777777" w:rsidR="00435797" w:rsidRPr="009E48FA" w:rsidRDefault="00435797" w:rsidP="00435797">
      <w:pPr>
        <w:spacing w:after="0" w:line="240" w:lineRule="auto"/>
        <w:rPr>
          <w:rFonts w:ascii="Times New Roman" w:hAnsi="Times New Roman" w:cs="Times New Roman"/>
          <w:sz w:val="26"/>
          <w:szCs w:val="26"/>
        </w:rPr>
      </w:pPr>
      <w:r w:rsidRPr="009E48FA">
        <w:rPr>
          <w:rFonts w:ascii="Times New Roman" w:hAnsi="Times New Roman" w:cs="Times New Roman"/>
          <w:sz w:val="26"/>
          <w:szCs w:val="26"/>
        </w:rPr>
        <w:lastRenderedPageBreak/>
        <w:t>Продолжение таблицы</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7441"/>
      </w:tblGrid>
      <w:tr w:rsidR="00435797" w:rsidRPr="009E48FA" w14:paraId="13EE157F" w14:textId="77777777" w:rsidTr="006A2D55">
        <w:trPr>
          <w:trHeight w:val="70"/>
        </w:trPr>
        <w:tc>
          <w:tcPr>
            <w:tcW w:w="1194" w:type="pct"/>
            <w:shd w:val="clear" w:color="auto" w:fill="auto"/>
            <w:vAlign w:val="center"/>
            <w:hideMark/>
          </w:tcPr>
          <w:p w14:paraId="3C8E81E9" w14:textId="77777777" w:rsidR="00435797" w:rsidRPr="009E48FA" w:rsidRDefault="00435797" w:rsidP="006A2D55">
            <w:pPr>
              <w:widowControl w:val="0"/>
              <w:spacing w:after="0" w:line="240" w:lineRule="auto"/>
              <w:jc w:val="center"/>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b/>
                <w:color w:val="000000"/>
                <w:sz w:val="20"/>
                <w:szCs w:val="20"/>
                <w:lang w:eastAsia="ru-RU"/>
              </w:rPr>
              <w:t>Термины</w:t>
            </w:r>
          </w:p>
        </w:tc>
        <w:tc>
          <w:tcPr>
            <w:tcW w:w="3806" w:type="pct"/>
            <w:shd w:val="clear" w:color="auto" w:fill="auto"/>
            <w:vAlign w:val="center"/>
            <w:hideMark/>
          </w:tcPr>
          <w:p w14:paraId="421AA9BA" w14:textId="77777777" w:rsidR="00435797" w:rsidRPr="009E48FA" w:rsidRDefault="00435797" w:rsidP="006A2D55">
            <w:pPr>
              <w:widowControl w:val="0"/>
              <w:spacing w:after="0" w:line="240" w:lineRule="auto"/>
              <w:jc w:val="center"/>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b/>
                <w:color w:val="000000"/>
                <w:sz w:val="20"/>
                <w:szCs w:val="20"/>
                <w:lang w:eastAsia="ru-RU"/>
              </w:rPr>
              <w:t>Определения</w:t>
            </w:r>
          </w:p>
        </w:tc>
      </w:tr>
      <w:tr w:rsidR="00435797" w:rsidRPr="009E48FA" w14:paraId="35A79386" w14:textId="77777777" w:rsidTr="006A2D55">
        <w:trPr>
          <w:trHeight w:val="1545"/>
        </w:trPr>
        <w:tc>
          <w:tcPr>
            <w:tcW w:w="1194" w:type="pct"/>
            <w:shd w:val="clear" w:color="auto" w:fill="auto"/>
            <w:vAlign w:val="center"/>
            <w:hideMark/>
          </w:tcPr>
          <w:p w14:paraId="2FBB6335"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Инвестиционная программа организации, осуществляющей регулируемые виды деятельности в сфере теплоснабжения</w:t>
            </w:r>
          </w:p>
        </w:tc>
        <w:tc>
          <w:tcPr>
            <w:tcW w:w="3806" w:type="pct"/>
            <w:shd w:val="clear" w:color="auto" w:fill="auto"/>
            <w:vAlign w:val="center"/>
            <w:hideMark/>
          </w:tcPr>
          <w:p w14:paraId="42D9B954"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tc>
      </w:tr>
      <w:tr w:rsidR="00435797" w:rsidRPr="009E48FA" w14:paraId="58B0FE31" w14:textId="77777777" w:rsidTr="006A2D55">
        <w:trPr>
          <w:trHeight w:val="353"/>
        </w:trPr>
        <w:tc>
          <w:tcPr>
            <w:tcW w:w="1194" w:type="pct"/>
            <w:shd w:val="clear" w:color="auto" w:fill="auto"/>
            <w:vAlign w:val="center"/>
            <w:hideMark/>
          </w:tcPr>
          <w:p w14:paraId="78D34482"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proofErr w:type="spellStart"/>
            <w:r w:rsidRPr="009E48FA">
              <w:rPr>
                <w:rFonts w:ascii="Times New Roman" w:eastAsia="Times New Roman" w:hAnsi="Times New Roman" w:cs="Times New Roman"/>
                <w:color w:val="000000"/>
                <w:sz w:val="20"/>
                <w:szCs w:val="20"/>
                <w:lang w:eastAsia="ru-RU"/>
              </w:rPr>
              <w:t>Теплосетевая</w:t>
            </w:r>
            <w:proofErr w:type="spellEnd"/>
            <w:r w:rsidRPr="009E48FA">
              <w:rPr>
                <w:rFonts w:ascii="Times New Roman" w:eastAsia="Times New Roman" w:hAnsi="Times New Roman" w:cs="Times New Roman"/>
                <w:color w:val="000000"/>
                <w:sz w:val="20"/>
                <w:szCs w:val="20"/>
                <w:lang w:eastAsia="ru-RU"/>
              </w:rPr>
              <w:t xml:space="preserve"> организация</w:t>
            </w:r>
          </w:p>
        </w:tc>
        <w:tc>
          <w:tcPr>
            <w:tcW w:w="3806" w:type="pct"/>
            <w:shd w:val="clear" w:color="auto" w:fill="auto"/>
            <w:vAlign w:val="center"/>
            <w:hideMark/>
          </w:tcPr>
          <w:p w14:paraId="5BF81E58"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435797" w:rsidRPr="009E48FA" w14:paraId="21D4C994" w14:textId="77777777" w:rsidTr="006A2D55">
        <w:trPr>
          <w:trHeight w:val="707"/>
        </w:trPr>
        <w:tc>
          <w:tcPr>
            <w:tcW w:w="1194" w:type="pct"/>
            <w:shd w:val="clear" w:color="auto" w:fill="auto"/>
            <w:vAlign w:val="center"/>
          </w:tcPr>
          <w:p w14:paraId="1914910B"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Управляющая организация</w:t>
            </w:r>
          </w:p>
        </w:tc>
        <w:tc>
          <w:tcPr>
            <w:tcW w:w="3806" w:type="pct"/>
            <w:shd w:val="clear" w:color="auto" w:fill="auto"/>
            <w:vAlign w:val="center"/>
          </w:tcPr>
          <w:p w14:paraId="450D1469"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Юридическое лицо независимо от организационно-правовой формы или индивидуальный предприниматель, которые осуществляют управление многоквартирным домом на основании результатов конкурса.</w:t>
            </w:r>
          </w:p>
        </w:tc>
      </w:tr>
      <w:tr w:rsidR="00435797" w:rsidRPr="009E48FA" w14:paraId="720DC143" w14:textId="77777777" w:rsidTr="006A2D55">
        <w:trPr>
          <w:trHeight w:val="122"/>
        </w:trPr>
        <w:tc>
          <w:tcPr>
            <w:tcW w:w="1194" w:type="pct"/>
            <w:shd w:val="clear" w:color="auto" w:fill="auto"/>
            <w:vAlign w:val="center"/>
            <w:hideMark/>
          </w:tcPr>
          <w:p w14:paraId="7B45E68A"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Надежность теплоснабжения</w:t>
            </w:r>
          </w:p>
        </w:tc>
        <w:tc>
          <w:tcPr>
            <w:tcW w:w="3806" w:type="pct"/>
            <w:shd w:val="clear" w:color="auto" w:fill="auto"/>
            <w:vAlign w:val="center"/>
            <w:hideMark/>
          </w:tcPr>
          <w:p w14:paraId="43AA29AE"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Характеристика состояния системы теплоснабжения, при котором обеспечиваются качество и безопасность теплоснабжения</w:t>
            </w:r>
          </w:p>
        </w:tc>
      </w:tr>
      <w:tr w:rsidR="00435797" w:rsidRPr="009E48FA" w14:paraId="3683102D" w14:textId="77777777" w:rsidTr="006A2D55">
        <w:trPr>
          <w:trHeight w:val="170"/>
        </w:trPr>
        <w:tc>
          <w:tcPr>
            <w:tcW w:w="1194" w:type="pct"/>
            <w:shd w:val="clear" w:color="auto" w:fill="auto"/>
            <w:vAlign w:val="center"/>
            <w:hideMark/>
          </w:tcPr>
          <w:p w14:paraId="14BC2B5E"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Живучесть</w:t>
            </w:r>
          </w:p>
        </w:tc>
        <w:tc>
          <w:tcPr>
            <w:tcW w:w="3806" w:type="pct"/>
            <w:shd w:val="clear" w:color="auto" w:fill="auto"/>
            <w:vAlign w:val="center"/>
            <w:hideMark/>
          </w:tcPr>
          <w:p w14:paraId="11D86ABA"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435797" w:rsidRPr="009E48FA" w14:paraId="61B1A7A7" w14:textId="77777777" w:rsidTr="006A2D55">
        <w:trPr>
          <w:trHeight w:val="170"/>
        </w:trPr>
        <w:tc>
          <w:tcPr>
            <w:tcW w:w="1194" w:type="pct"/>
            <w:shd w:val="clear" w:color="auto" w:fill="auto"/>
            <w:vAlign w:val="center"/>
            <w:hideMark/>
          </w:tcPr>
          <w:p w14:paraId="5D106770" w14:textId="77777777" w:rsidR="00435797" w:rsidRPr="006215B6"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6215B6">
              <w:rPr>
                <w:rFonts w:ascii="Times New Roman" w:eastAsia="Times New Roman" w:hAnsi="Times New Roman" w:cs="Times New Roman"/>
                <w:color w:val="000000"/>
                <w:sz w:val="20"/>
                <w:szCs w:val="20"/>
                <w:lang w:eastAsia="ru-RU"/>
              </w:rPr>
              <w:t>Зона действия системы теплоснабжения</w:t>
            </w:r>
          </w:p>
        </w:tc>
        <w:tc>
          <w:tcPr>
            <w:tcW w:w="3806" w:type="pct"/>
            <w:shd w:val="clear" w:color="auto" w:fill="auto"/>
            <w:vAlign w:val="center"/>
            <w:hideMark/>
          </w:tcPr>
          <w:p w14:paraId="595D0C67" w14:textId="775E4F29" w:rsidR="00435797" w:rsidRPr="006215B6" w:rsidRDefault="002D6A95"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A30648">
              <w:rPr>
                <w:rFonts w:ascii="Times New Roman" w:eastAsia="Times New Roman" w:hAnsi="Times New Roman" w:cs="Times New Roman"/>
                <w:color w:val="000000"/>
                <w:sz w:val="20"/>
                <w:szCs w:val="20"/>
                <w:lang w:eastAsia="ru-RU"/>
              </w:rPr>
              <w:t xml:space="preserve">Территория </w:t>
            </w:r>
            <w:r>
              <w:rPr>
                <w:rFonts w:ascii="Times New Roman" w:eastAsia="Times New Roman" w:hAnsi="Times New Roman" w:cs="Times New Roman"/>
                <w:color w:val="000000"/>
                <w:sz w:val="20"/>
                <w:szCs w:val="20"/>
                <w:lang w:eastAsia="ru-RU"/>
              </w:rPr>
              <w:t>поселения</w:t>
            </w:r>
            <w:r w:rsidRPr="00A30648">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 xml:space="preserve">городского округа, города федерального значения или ее часть, </w:t>
            </w:r>
            <w:r w:rsidRPr="00A30648">
              <w:rPr>
                <w:rFonts w:ascii="Times New Roman" w:eastAsia="Times New Roman" w:hAnsi="Times New Roman" w:cs="Times New Roman"/>
                <w:color w:val="000000"/>
                <w:sz w:val="20"/>
                <w:szCs w:val="20"/>
                <w:lang w:eastAsia="ru-RU"/>
              </w:rPr>
              <w:t>границы которой устанавливаются по наиболее удаленным точкам подключения потребителей к тепловым сетям, входящим в систему теплоснабжения</w:t>
            </w:r>
            <w:r>
              <w:rPr>
                <w:rFonts w:ascii="Times New Roman" w:eastAsia="Times New Roman" w:hAnsi="Times New Roman" w:cs="Times New Roman"/>
                <w:color w:val="000000"/>
                <w:sz w:val="20"/>
                <w:szCs w:val="20"/>
                <w:lang w:eastAsia="ru-RU"/>
              </w:rPr>
              <w:t>.</w:t>
            </w:r>
          </w:p>
        </w:tc>
      </w:tr>
      <w:tr w:rsidR="00435797" w:rsidRPr="009E48FA" w14:paraId="3EB10C74" w14:textId="77777777" w:rsidTr="006A2D55">
        <w:trPr>
          <w:trHeight w:val="170"/>
        </w:trPr>
        <w:tc>
          <w:tcPr>
            <w:tcW w:w="1194" w:type="pct"/>
            <w:shd w:val="clear" w:color="auto" w:fill="auto"/>
            <w:vAlign w:val="center"/>
            <w:hideMark/>
          </w:tcPr>
          <w:p w14:paraId="7779A282" w14:textId="77777777" w:rsidR="00435797" w:rsidRPr="006215B6"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6215B6">
              <w:rPr>
                <w:rFonts w:ascii="Times New Roman" w:eastAsia="Times New Roman" w:hAnsi="Times New Roman" w:cs="Times New Roman"/>
                <w:color w:val="000000"/>
                <w:sz w:val="20"/>
                <w:szCs w:val="20"/>
                <w:lang w:eastAsia="ru-RU"/>
              </w:rPr>
              <w:t>Зона действия источника тепловой энергии</w:t>
            </w:r>
          </w:p>
        </w:tc>
        <w:tc>
          <w:tcPr>
            <w:tcW w:w="3806" w:type="pct"/>
            <w:shd w:val="clear" w:color="auto" w:fill="auto"/>
            <w:vAlign w:val="center"/>
            <w:hideMark/>
          </w:tcPr>
          <w:p w14:paraId="105C4433" w14:textId="1431E525" w:rsidR="00435797" w:rsidRPr="006215B6" w:rsidRDefault="002D6A95"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A30648">
              <w:rPr>
                <w:rFonts w:ascii="Times New Roman" w:eastAsia="Times New Roman" w:hAnsi="Times New Roman" w:cs="Times New Roman"/>
                <w:color w:val="000000"/>
                <w:sz w:val="20"/>
                <w:szCs w:val="20"/>
                <w:lang w:eastAsia="ru-RU"/>
              </w:rPr>
              <w:t xml:space="preserve">Территория </w:t>
            </w:r>
            <w:r>
              <w:rPr>
                <w:rFonts w:ascii="Times New Roman" w:eastAsia="Times New Roman" w:hAnsi="Times New Roman" w:cs="Times New Roman"/>
                <w:color w:val="000000"/>
                <w:sz w:val="20"/>
                <w:szCs w:val="20"/>
                <w:lang w:eastAsia="ru-RU"/>
              </w:rPr>
              <w:t>поселения</w:t>
            </w:r>
            <w:r w:rsidRPr="00A30648">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городского округа, города федерального значения или ее часть</w:t>
            </w:r>
            <w:r w:rsidRPr="00A30648">
              <w:rPr>
                <w:rFonts w:ascii="Times New Roman" w:eastAsia="Times New Roman" w:hAnsi="Times New Roman" w:cs="Times New Roman"/>
                <w:color w:val="000000"/>
                <w:sz w:val="20"/>
                <w:szCs w:val="20"/>
                <w:lang w:eastAsia="ru-RU"/>
              </w:rPr>
              <w:t>, границы которой устанавливаются закрытыми секционирующими задвижками тепловой сети системы теплоснабжения</w:t>
            </w:r>
            <w:r>
              <w:rPr>
                <w:rFonts w:ascii="Times New Roman" w:eastAsia="Times New Roman" w:hAnsi="Times New Roman" w:cs="Times New Roman"/>
                <w:color w:val="000000"/>
                <w:sz w:val="20"/>
                <w:szCs w:val="20"/>
                <w:lang w:eastAsia="ru-RU"/>
              </w:rPr>
              <w:t>.</w:t>
            </w:r>
          </w:p>
        </w:tc>
      </w:tr>
      <w:tr w:rsidR="00435797" w:rsidRPr="009E48FA" w14:paraId="65A020D6" w14:textId="77777777" w:rsidTr="006A2D55">
        <w:trPr>
          <w:trHeight w:val="170"/>
        </w:trPr>
        <w:tc>
          <w:tcPr>
            <w:tcW w:w="1194" w:type="pct"/>
            <w:shd w:val="clear" w:color="auto" w:fill="auto"/>
            <w:vAlign w:val="center"/>
            <w:hideMark/>
          </w:tcPr>
          <w:p w14:paraId="29379343"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Установленная мощность источника тепловой энергии</w:t>
            </w:r>
          </w:p>
        </w:tc>
        <w:tc>
          <w:tcPr>
            <w:tcW w:w="3806" w:type="pct"/>
            <w:shd w:val="clear" w:color="auto" w:fill="auto"/>
            <w:vAlign w:val="center"/>
            <w:hideMark/>
          </w:tcPr>
          <w:p w14:paraId="54193201"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435797" w:rsidRPr="009E48FA" w14:paraId="0FDF8546" w14:textId="77777777" w:rsidTr="006A2D55">
        <w:trPr>
          <w:trHeight w:val="170"/>
        </w:trPr>
        <w:tc>
          <w:tcPr>
            <w:tcW w:w="1194" w:type="pct"/>
            <w:shd w:val="clear" w:color="auto" w:fill="auto"/>
            <w:vAlign w:val="center"/>
            <w:hideMark/>
          </w:tcPr>
          <w:p w14:paraId="4B188EBA"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Располагаемая мощность источника тепловой энергии</w:t>
            </w:r>
          </w:p>
        </w:tc>
        <w:tc>
          <w:tcPr>
            <w:tcW w:w="3806" w:type="pct"/>
            <w:shd w:val="clear" w:color="auto" w:fill="auto"/>
            <w:vAlign w:val="center"/>
            <w:hideMark/>
          </w:tcPr>
          <w:p w14:paraId="08285F5F"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9E48FA">
              <w:rPr>
                <w:rFonts w:ascii="Times New Roman" w:eastAsia="Times New Roman" w:hAnsi="Times New Roman" w:cs="Times New Roman"/>
                <w:color w:val="000000"/>
                <w:sz w:val="20"/>
                <w:szCs w:val="20"/>
                <w:lang w:eastAsia="ru-RU"/>
              </w:rPr>
              <w:t>котлоагрегатах</w:t>
            </w:r>
            <w:proofErr w:type="spellEnd"/>
            <w:r w:rsidRPr="009E48FA">
              <w:rPr>
                <w:rFonts w:ascii="Times New Roman" w:eastAsia="Times New Roman" w:hAnsi="Times New Roman" w:cs="Times New Roman"/>
                <w:color w:val="000000"/>
                <w:sz w:val="20"/>
                <w:szCs w:val="20"/>
                <w:lang w:eastAsia="ru-RU"/>
              </w:rPr>
              <w:t xml:space="preserve"> и др.)</w:t>
            </w:r>
          </w:p>
        </w:tc>
      </w:tr>
      <w:tr w:rsidR="00435797" w:rsidRPr="009E48FA" w14:paraId="7EA39403" w14:textId="77777777" w:rsidTr="006A2D55">
        <w:trPr>
          <w:trHeight w:val="627"/>
        </w:trPr>
        <w:tc>
          <w:tcPr>
            <w:tcW w:w="1194" w:type="pct"/>
            <w:shd w:val="clear" w:color="auto" w:fill="auto"/>
            <w:vAlign w:val="center"/>
            <w:hideMark/>
          </w:tcPr>
          <w:p w14:paraId="0D088608"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Мощность источника тепловой энергии нетто</w:t>
            </w:r>
          </w:p>
        </w:tc>
        <w:tc>
          <w:tcPr>
            <w:tcW w:w="3806" w:type="pct"/>
            <w:shd w:val="clear" w:color="auto" w:fill="auto"/>
            <w:vAlign w:val="center"/>
            <w:hideMark/>
          </w:tcPr>
          <w:p w14:paraId="1B0A8BD8"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435797" w:rsidRPr="009E48FA" w14:paraId="6F4DD882" w14:textId="77777777" w:rsidTr="006A2D55">
        <w:trPr>
          <w:trHeight w:val="170"/>
        </w:trPr>
        <w:tc>
          <w:tcPr>
            <w:tcW w:w="1194" w:type="pct"/>
            <w:shd w:val="clear" w:color="auto" w:fill="auto"/>
            <w:vAlign w:val="center"/>
            <w:hideMark/>
          </w:tcPr>
          <w:p w14:paraId="64724048"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Топливно-</w:t>
            </w:r>
            <w:proofErr w:type="spellStart"/>
            <w:r w:rsidRPr="009E48FA">
              <w:rPr>
                <w:rFonts w:ascii="Times New Roman" w:eastAsia="Times New Roman" w:hAnsi="Times New Roman" w:cs="Times New Roman"/>
                <w:color w:val="000000"/>
                <w:sz w:val="20"/>
                <w:szCs w:val="20"/>
                <w:lang w:eastAsia="ru-RU"/>
              </w:rPr>
              <w:t>энергетичес</w:t>
            </w:r>
            <w:proofErr w:type="spellEnd"/>
            <w:r w:rsidRPr="009E48FA">
              <w:rPr>
                <w:rFonts w:ascii="Times New Roman" w:eastAsia="Times New Roman" w:hAnsi="Times New Roman" w:cs="Times New Roman"/>
                <w:color w:val="000000"/>
                <w:sz w:val="20"/>
                <w:szCs w:val="20"/>
                <w:lang w:eastAsia="ru-RU"/>
              </w:rPr>
              <w:t>-кий баланс</w:t>
            </w:r>
          </w:p>
        </w:tc>
        <w:tc>
          <w:tcPr>
            <w:tcW w:w="3806" w:type="pct"/>
            <w:shd w:val="clear" w:color="auto" w:fill="auto"/>
            <w:vAlign w:val="center"/>
            <w:hideMark/>
          </w:tcPr>
          <w:p w14:paraId="0E18FA7A"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435797" w:rsidRPr="009E48FA" w14:paraId="52414D73" w14:textId="77777777" w:rsidTr="006A2D55">
        <w:trPr>
          <w:trHeight w:val="170"/>
        </w:trPr>
        <w:tc>
          <w:tcPr>
            <w:tcW w:w="1194" w:type="pct"/>
            <w:shd w:val="clear" w:color="auto" w:fill="auto"/>
            <w:vAlign w:val="center"/>
            <w:hideMark/>
          </w:tcPr>
          <w:p w14:paraId="1877EA4A"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 xml:space="preserve">Комбинированная выработка </w:t>
            </w:r>
            <w:proofErr w:type="spellStart"/>
            <w:proofErr w:type="gramStart"/>
            <w:r w:rsidRPr="009E48FA">
              <w:rPr>
                <w:rFonts w:ascii="Times New Roman" w:eastAsia="Times New Roman" w:hAnsi="Times New Roman" w:cs="Times New Roman"/>
                <w:color w:val="000000"/>
                <w:sz w:val="20"/>
                <w:szCs w:val="20"/>
                <w:lang w:eastAsia="ru-RU"/>
              </w:rPr>
              <w:t>электричес</w:t>
            </w:r>
            <w:proofErr w:type="spellEnd"/>
            <w:r w:rsidRPr="009E48FA">
              <w:rPr>
                <w:rFonts w:ascii="Times New Roman" w:eastAsia="Times New Roman" w:hAnsi="Times New Roman" w:cs="Times New Roman"/>
                <w:color w:val="000000"/>
                <w:sz w:val="20"/>
                <w:szCs w:val="20"/>
                <w:lang w:eastAsia="ru-RU"/>
              </w:rPr>
              <w:t>-кой</w:t>
            </w:r>
            <w:proofErr w:type="gramEnd"/>
            <w:r w:rsidRPr="009E48FA">
              <w:rPr>
                <w:rFonts w:ascii="Times New Roman" w:eastAsia="Times New Roman" w:hAnsi="Times New Roman" w:cs="Times New Roman"/>
                <w:color w:val="000000"/>
                <w:sz w:val="20"/>
                <w:szCs w:val="20"/>
                <w:lang w:eastAsia="ru-RU"/>
              </w:rPr>
              <w:t xml:space="preserve"> и тепловой энергии</w:t>
            </w:r>
          </w:p>
        </w:tc>
        <w:tc>
          <w:tcPr>
            <w:tcW w:w="3806" w:type="pct"/>
            <w:shd w:val="clear" w:color="auto" w:fill="auto"/>
            <w:vAlign w:val="center"/>
            <w:hideMark/>
          </w:tcPr>
          <w:p w14:paraId="4B63E47C"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435797" w:rsidRPr="009E48FA" w14:paraId="03D60EA1" w14:textId="77777777" w:rsidTr="006A2D55">
        <w:trPr>
          <w:trHeight w:val="170"/>
        </w:trPr>
        <w:tc>
          <w:tcPr>
            <w:tcW w:w="1194" w:type="pct"/>
            <w:shd w:val="clear" w:color="auto" w:fill="auto"/>
            <w:vAlign w:val="center"/>
            <w:hideMark/>
          </w:tcPr>
          <w:p w14:paraId="2E451DE7"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proofErr w:type="spellStart"/>
            <w:r w:rsidRPr="009E48FA">
              <w:rPr>
                <w:rFonts w:ascii="Times New Roman" w:eastAsia="Times New Roman" w:hAnsi="Times New Roman" w:cs="Times New Roman"/>
                <w:color w:val="000000"/>
                <w:sz w:val="20"/>
                <w:szCs w:val="20"/>
                <w:lang w:eastAsia="ru-RU"/>
              </w:rPr>
              <w:t>Теплосетевые</w:t>
            </w:r>
            <w:proofErr w:type="spellEnd"/>
            <w:r w:rsidRPr="009E48FA">
              <w:rPr>
                <w:rFonts w:ascii="Times New Roman" w:eastAsia="Times New Roman" w:hAnsi="Times New Roman" w:cs="Times New Roman"/>
                <w:color w:val="000000"/>
                <w:sz w:val="20"/>
                <w:szCs w:val="20"/>
                <w:lang w:eastAsia="ru-RU"/>
              </w:rPr>
              <w:t xml:space="preserve"> объекты</w:t>
            </w:r>
          </w:p>
        </w:tc>
        <w:tc>
          <w:tcPr>
            <w:tcW w:w="3806" w:type="pct"/>
            <w:shd w:val="clear" w:color="auto" w:fill="auto"/>
            <w:vAlign w:val="center"/>
            <w:hideMark/>
          </w:tcPr>
          <w:p w14:paraId="2C98FAB0"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435797" w:rsidRPr="009E48FA" w14:paraId="28E7D632" w14:textId="77777777" w:rsidTr="006A2D55">
        <w:trPr>
          <w:trHeight w:val="170"/>
        </w:trPr>
        <w:tc>
          <w:tcPr>
            <w:tcW w:w="1194" w:type="pct"/>
            <w:shd w:val="clear" w:color="auto" w:fill="auto"/>
            <w:vAlign w:val="center"/>
            <w:hideMark/>
          </w:tcPr>
          <w:p w14:paraId="45FBDE0D" w14:textId="77777777" w:rsidR="00435797" w:rsidRPr="006215B6"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6215B6">
              <w:rPr>
                <w:rFonts w:ascii="Times New Roman" w:eastAsia="Times New Roman" w:hAnsi="Times New Roman" w:cs="Times New Roman"/>
                <w:color w:val="000000"/>
                <w:sz w:val="20"/>
                <w:szCs w:val="20"/>
                <w:lang w:eastAsia="ru-RU"/>
              </w:rPr>
              <w:t xml:space="preserve">Элемент </w:t>
            </w:r>
            <w:proofErr w:type="spellStart"/>
            <w:proofErr w:type="gramStart"/>
            <w:r w:rsidRPr="006215B6">
              <w:rPr>
                <w:rFonts w:ascii="Times New Roman" w:eastAsia="Times New Roman" w:hAnsi="Times New Roman" w:cs="Times New Roman"/>
                <w:color w:val="000000"/>
                <w:sz w:val="20"/>
                <w:szCs w:val="20"/>
                <w:lang w:eastAsia="ru-RU"/>
              </w:rPr>
              <w:t>территориаль-ного</w:t>
            </w:r>
            <w:proofErr w:type="spellEnd"/>
            <w:proofErr w:type="gramEnd"/>
            <w:r w:rsidRPr="006215B6">
              <w:rPr>
                <w:rFonts w:ascii="Times New Roman" w:eastAsia="Times New Roman" w:hAnsi="Times New Roman" w:cs="Times New Roman"/>
                <w:color w:val="000000"/>
                <w:sz w:val="20"/>
                <w:szCs w:val="20"/>
                <w:lang w:eastAsia="ru-RU"/>
              </w:rPr>
              <w:t xml:space="preserve"> деления</w:t>
            </w:r>
          </w:p>
        </w:tc>
        <w:tc>
          <w:tcPr>
            <w:tcW w:w="3806" w:type="pct"/>
            <w:shd w:val="clear" w:color="auto" w:fill="auto"/>
            <w:vAlign w:val="center"/>
            <w:hideMark/>
          </w:tcPr>
          <w:p w14:paraId="6A826EF6" w14:textId="1A1C917B" w:rsidR="00435797" w:rsidRPr="006215B6" w:rsidRDefault="002D6A95"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E05A62">
              <w:rPr>
                <w:rFonts w:ascii="Times New Roman" w:eastAsia="Times New Roman" w:hAnsi="Times New Roman" w:cs="Times New Roman"/>
                <w:color w:val="000000"/>
                <w:sz w:val="20"/>
                <w:szCs w:val="20"/>
                <w:lang w:eastAsia="ru-RU"/>
              </w:rPr>
              <w:t xml:space="preserve">Территория </w:t>
            </w:r>
            <w:r>
              <w:rPr>
                <w:rFonts w:ascii="Times New Roman" w:eastAsia="Times New Roman" w:hAnsi="Times New Roman" w:cs="Times New Roman"/>
                <w:color w:val="000000"/>
                <w:sz w:val="20"/>
                <w:szCs w:val="20"/>
                <w:lang w:eastAsia="ru-RU"/>
              </w:rPr>
              <w:t>поселения</w:t>
            </w:r>
            <w:r w:rsidRPr="00A30648">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городского округа, города федерального значения или ее часть,</w:t>
            </w:r>
            <w:r w:rsidRPr="00E05A62">
              <w:rPr>
                <w:rFonts w:ascii="Times New Roman" w:eastAsia="Times New Roman" w:hAnsi="Times New Roman" w:cs="Times New Roman"/>
                <w:color w:val="000000"/>
                <w:sz w:val="20"/>
                <w:szCs w:val="20"/>
                <w:lang w:eastAsia="ru-RU"/>
              </w:rPr>
              <w:t xml:space="preserve"> установленная по границам административно-территориальных единиц</w:t>
            </w:r>
          </w:p>
        </w:tc>
      </w:tr>
      <w:tr w:rsidR="00435797" w:rsidRPr="009E48FA" w14:paraId="6CC3648C" w14:textId="77777777" w:rsidTr="006A2D55">
        <w:trPr>
          <w:trHeight w:val="170"/>
        </w:trPr>
        <w:tc>
          <w:tcPr>
            <w:tcW w:w="1194" w:type="pct"/>
            <w:shd w:val="clear" w:color="auto" w:fill="auto"/>
            <w:vAlign w:val="center"/>
            <w:hideMark/>
          </w:tcPr>
          <w:p w14:paraId="6110F52F" w14:textId="77777777" w:rsidR="00435797" w:rsidRPr="006215B6"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6215B6">
              <w:rPr>
                <w:rFonts w:ascii="Times New Roman" w:eastAsia="Times New Roman" w:hAnsi="Times New Roman" w:cs="Times New Roman"/>
                <w:color w:val="000000"/>
                <w:sz w:val="20"/>
                <w:szCs w:val="20"/>
                <w:lang w:eastAsia="ru-RU"/>
              </w:rPr>
              <w:t>Расчетный элемент территориального деления</w:t>
            </w:r>
          </w:p>
        </w:tc>
        <w:tc>
          <w:tcPr>
            <w:tcW w:w="3806" w:type="pct"/>
            <w:shd w:val="clear" w:color="auto" w:fill="auto"/>
            <w:vAlign w:val="center"/>
            <w:hideMark/>
          </w:tcPr>
          <w:p w14:paraId="629AEEAE" w14:textId="01C81F05" w:rsidR="00435797" w:rsidRPr="006215B6" w:rsidRDefault="002D6A95"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E05A62">
              <w:rPr>
                <w:rFonts w:ascii="Times New Roman" w:eastAsia="Times New Roman" w:hAnsi="Times New Roman" w:cs="Times New Roman"/>
                <w:color w:val="000000"/>
                <w:sz w:val="20"/>
                <w:szCs w:val="20"/>
                <w:lang w:eastAsia="ru-RU"/>
              </w:rPr>
              <w:t xml:space="preserve">Территория </w:t>
            </w:r>
            <w:r>
              <w:rPr>
                <w:rFonts w:ascii="Times New Roman" w:eastAsia="Times New Roman" w:hAnsi="Times New Roman" w:cs="Times New Roman"/>
                <w:color w:val="000000"/>
                <w:sz w:val="20"/>
                <w:szCs w:val="20"/>
                <w:lang w:eastAsia="ru-RU"/>
              </w:rPr>
              <w:t>поселения</w:t>
            </w:r>
            <w:r w:rsidRPr="00A30648">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городского округа, города федерального значения или ее часть,</w:t>
            </w:r>
            <w:r w:rsidRPr="00E05A62">
              <w:rPr>
                <w:rFonts w:ascii="Times New Roman" w:eastAsia="Times New Roman" w:hAnsi="Times New Roman" w:cs="Times New Roman"/>
                <w:color w:val="000000"/>
                <w:sz w:val="20"/>
                <w:szCs w:val="20"/>
                <w:lang w:eastAsia="ru-RU"/>
              </w:rPr>
              <w:t xml:space="preserve"> принятая для целей разработки схемы теплоснабжения в неизменяемых границах на весь срок действия схемы теплоснабжения</w:t>
            </w:r>
          </w:p>
        </w:tc>
      </w:tr>
      <w:tr w:rsidR="00435797" w:rsidRPr="009E48FA" w14:paraId="1D1356A7" w14:textId="77777777" w:rsidTr="006A2D55">
        <w:trPr>
          <w:trHeight w:val="170"/>
        </w:trPr>
        <w:tc>
          <w:tcPr>
            <w:tcW w:w="11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F538CF" w14:textId="77777777" w:rsidR="00435797" w:rsidRPr="009E48FA" w:rsidRDefault="00435797" w:rsidP="006A2D55">
            <w:pPr>
              <w:widowControl w:val="0"/>
              <w:spacing w:after="0" w:line="240" w:lineRule="auto"/>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АИТП (ИТП)</w:t>
            </w:r>
          </w:p>
        </w:tc>
        <w:tc>
          <w:tcPr>
            <w:tcW w:w="38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1310B" w14:textId="77777777" w:rsidR="00435797" w:rsidRPr="009E48FA" w:rsidRDefault="00435797" w:rsidP="006A2D55">
            <w:pPr>
              <w:widowControl w:val="0"/>
              <w:spacing w:after="0" w:line="240" w:lineRule="auto"/>
              <w:jc w:val="both"/>
              <w:rPr>
                <w:rFonts w:ascii="Times New Roman" w:eastAsia="Times New Roman" w:hAnsi="Times New Roman" w:cs="Times New Roman"/>
                <w:color w:val="000000"/>
                <w:sz w:val="20"/>
                <w:szCs w:val="20"/>
                <w:lang w:eastAsia="ru-RU"/>
              </w:rPr>
            </w:pPr>
            <w:r w:rsidRPr="009E48FA">
              <w:rPr>
                <w:rFonts w:ascii="Times New Roman" w:eastAsia="Times New Roman" w:hAnsi="Times New Roman" w:cs="Times New Roman"/>
                <w:color w:val="000000"/>
                <w:sz w:val="20"/>
                <w:szCs w:val="20"/>
                <w:lang w:eastAsia="ru-RU"/>
              </w:rPr>
              <w:t>Автоматизированный индивидуальный тепловой пункт – это комплекс устройств для распределения тепловой энергии в помещении и качественно-количественной регулировки теплоносителя одного здания/строения/сооружения на нужды отопления в соответствии с погодными условиями и фактическими потребностями. Используется для обслуживания группы потребителей (зданий, промышленных объектов). Чаще располагается в отдельно стоящем сооружении, но может быть размещен в подвальном или техническом помещении одного из зданий.</w:t>
            </w:r>
          </w:p>
        </w:tc>
      </w:tr>
    </w:tbl>
    <w:p w14:paraId="7161212C" w14:textId="36428767" w:rsidR="00435797" w:rsidRDefault="00435797" w:rsidP="00DB0A9B">
      <w:pPr>
        <w:widowControl w:val="0"/>
        <w:spacing w:after="200" w:line="276" w:lineRule="auto"/>
        <w:ind w:firstLine="567"/>
        <w:jc w:val="both"/>
        <w:rPr>
          <w:rFonts w:ascii="Times New Roman" w:eastAsia="Calibri" w:hAnsi="Times New Roman" w:cs="Times New Roman"/>
          <w:sz w:val="26"/>
          <w:szCs w:val="26"/>
        </w:rPr>
      </w:pPr>
    </w:p>
    <w:p w14:paraId="6B0A194D" w14:textId="77777777" w:rsidR="00E05A62" w:rsidRPr="00E05A62" w:rsidRDefault="00E05A62" w:rsidP="00E05A62">
      <w:pPr>
        <w:widowControl w:val="0"/>
        <w:spacing w:after="200" w:line="276" w:lineRule="auto"/>
        <w:rPr>
          <w:rFonts w:ascii="Times New Roman" w:eastAsia="Calibri" w:hAnsi="Times New Roman" w:cs="Times New Roman"/>
        </w:rPr>
        <w:sectPr w:rsidR="00E05A62" w:rsidRPr="00E05A62" w:rsidSect="00704812">
          <w:pgSz w:w="11906" w:h="16838" w:code="9"/>
          <w:pgMar w:top="1134" w:right="567" w:bottom="1134" w:left="1701" w:header="708" w:footer="708" w:gutter="0"/>
          <w:cols w:space="708"/>
          <w:docGrid w:linePitch="360"/>
        </w:sectPr>
      </w:pPr>
    </w:p>
    <w:p w14:paraId="7D798386" w14:textId="77777777" w:rsidR="00E05A62" w:rsidRPr="00E05A62" w:rsidRDefault="00E05A62" w:rsidP="00E05A62">
      <w:pPr>
        <w:widowControl w:val="0"/>
        <w:tabs>
          <w:tab w:val="left" w:pos="1134"/>
          <w:tab w:val="left" w:leader="dot" w:pos="9356"/>
        </w:tabs>
        <w:spacing w:before="120" w:after="240" w:line="360" w:lineRule="auto"/>
        <w:ind w:firstLine="709"/>
        <w:jc w:val="center"/>
        <w:outlineLvl w:val="0"/>
        <w:rPr>
          <w:rFonts w:ascii="Times New Roman" w:eastAsia="Times New Roman" w:hAnsi="Times New Roman" w:cs="Times New Roman"/>
          <w:b/>
          <w:bCs/>
          <w:caps/>
          <w:kern w:val="28"/>
          <w:sz w:val="26"/>
          <w:szCs w:val="26"/>
          <w:lang w:val="x-none"/>
        </w:rPr>
      </w:pPr>
      <w:bookmarkStart w:id="9" w:name="_Toc365352082"/>
      <w:bookmarkStart w:id="10" w:name="_Toc375229500"/>
      <w:bookmarkStart w:id="11" w:name="_Toc475455853"/>
      <w:bookmarkStart w:id="12" w:name="_Toc114476682"/>
      <w:r w:rsidRPr="00E05A62">
        <w:rPr>
          <w:rFonts w:ascii="Times New Roman" w:eastAsia="Times New Roman" w:hAnsi="Times New Roman" w:cs="Times New Roman"/>
          <w:b/>
          <w:bCs/>
          <w:caps/>
          <w:kern w:val="28"/>
          <w:sz w:val="26"/>
          <w:szCs w:val="26"/>
          <w:lang w:val="x-none"/>
        </w:rPr>
        <w:lastRenderedPageBreak/>
        <w:t>О</w:t>
      </w:r>
      <w:r w:rsidRPr="00E05A62">
        <w:rPr>
          <w:rFonts w:ascii="Times New Roman" w:eastAsia="Times New Roman" w:hAnsi="Times New Roman" w:cs="Times New Roman"/>
          <w:b/>
          <w:bCs/>
          <w:caps/>
          <w:kern w:val="28"/>
          <w:sz w:val="26"/>
          <w:szCs w:val="26"/>
        </w:rPr>
        <w:t>БОЗНАЧЕНИЯ И СОКРАЩЕНИЯ</w:t>
      </w:r>
      <w:bookmarkEnd w:id="9"/>
      <w:bookmarkEnd w:id="10"/>
      <w:bookmarkEnd w:id="11"/>
      <w:bookmarkEnd w:id="12"/>
    </w:p>
    <w:p w14:paraId="39B7A2E4" w14:textId="77777777" w:rsidR="00E05A62" w:rsidRPr="00E05A62" w:rsidRDefault="00E05A62" w:rsidP="00E05A62">
      <w:pPr>
        <w:widowControl w:val="0"/>
        <w:spacing w:after="200" w:line="240" w:lineRule="auto"/>
        <w:ind w:firstLine="709"/>
        <w:jc w:val="both"/>
        <w:rPr>
          <w:rFonts w:ascii="Times New Roman" w:eastAsia="Calibri" w:hAnsi="Times New Roman" w:cs="Times New Roman"/>
          <w:sz w:val="26"/>
          <w:szCs w:val="26"/>
        </w:rPr>
      </w:pPr>
      <w:r w:rsidRPr="00E05A62">
        <w:rPr>
          <w:rFonts w:ascii="Times New Roman" w:eastAsia="Calibri" w:hAnsi="Times New Roman" w:cs="Times New Roman"/>
          <w:sz w:val="26"/>
          <w:szCs w:val="26"/>
        </w:rPr>
        <w:t>В настоящей работе применяются следующие сокращения:</w:t>
      </w:r>
    </w:p>
    <w:p w14:paraId="54F0DE5E"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МО – муниципальное образование;</w:t>
      </w:r>
    </w:p>
    <w:p w14:paraId="378F9850"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НТД – нормативно-техническая документация;</w:t>
      </w:r>
    </w:p>
    <w:p w14:paraId="2A96EC21" w14:textId="77777777" w:rsidR="00E05A62" w:rsidRPr="000F15B9"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0F15B9">
        <w:rPr>
          <w:rFonts w:ascii="Times New Roman" w:eastAsia="ArialMT" w:hAnsi="Times New Roman" w:cs="Times New Roman"/>
          <w:sz w:val="26"/>
          <w:szCs w:val="26"/>
        </w:rPr>
        <w:t>ПИР – проектно-изыскательские работы;</w:t>
      </w:r>
    </w:p>
    <w:p w14:paraId="7AED87D3"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0F15B9">
        <w:rPr>
          <w:rFonts w:ascii="Times New Roman" w:eastAsia="ArialMT" w:hAnsi="Times New Roman" w:cs="Times New Roman"/>
          <w:sz w:val="26"/>
          <w:szCs w:val="26"/>
        </w:rPr>
        <w:t>ПРК – программно-расчетный комплекс;</w:t>
      </w:r>
    </w:p>
    <w:p w14:paraId="0580A1B1"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ГИС – геоинформационная система;</w:t>
      </w:r>
    </w:p>
    <w:p w14:paraId="32C7B67A"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ХВС – холодное водоснабжение;</w:t>
      </w:r>
    </w:p>
    <w:p w14:paraId="32B0427C"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ГВС – горячее водоснабжение;</w:t>
      </w:r>
    </w:p>
    <w:p w14:paraId="2EF3528F"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ОВ – отопление/вентиляция;</w:t>
      </w:r>
    </w:p>
    <w:p w14:paraId="47B304AD"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ТСО – теплоснабжающая организация;</w:t>
      </w:r>
    </w:p>
    <w:p w14:paraId="39C73AB0"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0F15B9">
        <w:rPr>
          <w:rFonts w:ascii="Times New Roman" w:eastAsia="ArialMT" w:hAnsi="Times New Roman" w:cs="Times New Roman"/>
          <w:sz w:val="26"/>
          <w:szCs w:val="26"/>
        </w:rPr>
        <w:t>ОЭТС – организации, эксплуатирующие тепловые сети;</w:t>
      </w:r>
    </w:p>
    <w:p w14:paraId="2B23439C" w14:textId="77777777" w:rsidR="00E05A62" w:rsidRPr="000F15B9"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0F15B9">
        <w:rPr>
          <w:rFonts w:ascii="Times New Roman" w:eastAsia="ArialMT" w:hAnsi="Times New Roman" w:cs="Times New Roman"/>
          <w:sz w:val="26"/>
          <w:szCs w:val="26"/>
        </w:rPr>
        <w:t>ЖКС – жилищно-коммунальный сектор;</w:t>
      </w:r>
    </w:p>
    <w:p w14:paraId="02E59111"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0F15B9">
        <w:rPr>
          <w:rFonts w:ascii="Times New Roman" w:eastAsia="ArialMT" w:hAnsi="Times New Roman" w:cs="Times New Roman"/>
          <w:sz w:val="26"/>
          <w:szCs w:val="26"/>
        </w:rPr>
        <w:t>ЖКХ – жилищно-коммунальное хозяйство;</w:t>
      </w:r>
    </w:p>
    <w:p w14:paraId="3BFAE10A" w14:textId="77777777" w:rsidR="00E05A62" w:rsidRP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 xml:space="preserve">ХВО – </w:t>
      </w:r>
      <w:proofErr w:type="spellStart"/>
      <w:r w:rsidRPr="00E05A62">
        <w:rPr>
          <w:rFonts w:ascii="Times New Roman" w:eastAsia="ArialMT" w:hAnsi="Times New Roman" w:cs="Times New Roman"/>
          <w:sz w:val="26"/>
          <w:szCs w:val="26"/>
        </w:rPr>
        <w:t>химводоочистка</w:t>
      </w:r>
      <w:proofErr w:type="spellEnd"/>
      <w:r w:rsidRPr="00E05A62">
        <w:rPr>
          <w:rFonts w:ascii="Times New Roman" w:eastAsia="ArialMT" w:hAnsi="Times New Roman" w:cs="Times New Roman"/>
          <w:sz w:val="26"/>
          <w:szCs w:val="26"/>
        </w:rPr>
        <w:t>;</w:t>
      </w:r>
    </w:p>
    <w:p w14:paraId="22980864" w14:textId="1C9E3D33" w:rsidR="00E05A62" w:rsidRDefault="00E05A62"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E05A62">
        <w:rPr>
          <w:rFonts w:ascii="Times New Roman" w:eastAsia="ArialMT" w:hAnsi="Times New Roman" w:cs="Times New Roman"/>
          <w:sz w:val="26"/>
          <w:szCs w:val="26"/>
        </w:rPr>
        <w:t>ТК – тепловая камера</w:t>
      </w:r>
      <w:r w:rsidR="00403E90">
        <w:rPr>
          <w:rFonts w:ascii="Times New Roman" w:eastAsia="ArialMT" w:hAnsi="Times New Roman" w:cs="Times New Roman"/>
          <w:sz w:val="26"/>
          <w:szCs w:val="26"/>
        </w:rPr>
        <w:t>;</w:t>
      </w:r>
    </w:p>
    <w:p w14:paraId="46BBFE88" w14:textId="77777777" w:rsidR="004F0809" w:rsidRPr="00435797" w:rsidRDefault="004F0809" w:rsidP="004F0809">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r w:rsidRPr="00435797">
        <w:rPr>
          <w:rFonts w:ascii="Times New Roman" w:eastAsia="ArialMT" w:hAnsi="Times New Roman" w:cs="Times New Roman"/>
          <w:sz w:val="26"/>
          <w:szCs w:val="26"/>
        </w:rPr>
        <w:t>ЕТО – единая теплоснабжающая организация;</w:t>
      </w:r>
    </w:p>
    <w:p w14:paraId="41A8FBB4" w14:textId="604B190F" w:rsidR="00403E90" w:rsidRPr="00435797" w:rsidRDefault="00403E90" w:rsidP="00E05A62">
      <w:pPr>
        <w:widowControl w:val="0"/>
        <w:autoSpaceDE w:val="0"/>
        <w:autoSpaceDN w:val="0"/>
        <w:adjustRightInd w:val="0"/>
        <w:spacing w:after="0" w:line="240" w:lineRule="auto"/>
        <w:ind w:firstLine="709"/>
        <w:jc w:val="both"/>
        <w:rPr>
          <w:rFonts w:ascii="Times New Roman" w:eastAsia="ArialMT" w:hAnsi="Times New Roman" w:cs="Times New Roman"/>
          <w:sz w:val="26"/>
          <w:szCs w:val="26"/>
        </w:rPr>
      </w:pPr>
      <w:bookmarkStart w:id="13" w:name="_Hlk95205352"/>
      <w:r w:rsidRPr="00435797">
        <w:rPr>
          <w:rFonts w:ascii="Times New Roman" w:eastAsia="ArialMT" w:hAnsi="Times New Roman" w:cs="Times New Roman"/>
          <w:sz w:val="26"/>
          <w:szCs w:val="26"/>
        </w:rPr>
        <w:t>ИТП – индивидуальный тепловой пункт.</w:t>
      </w:r>
    </w:p>
    <w:bookmarkEnd w:id="13"/>
    <w:p w14:paraId="70D93BBA" w14:textId="77777777" w:rsidR="00E05A62" w:rsidRPr="00435797" w:rsidRDefault="00E05A62" w:rsidP="00E05A62">
      <w:pPr>
        <w:widowControl w:val="0"/>
        <w:spacing w:after="0" w:line="240" w:lineRule="auto"/>
        <w:ind w:firstLine="709"/>
        <w:jc w:val="both"/>
        <w:rPr>
          <w:rFonts w:ascii="Times New Roman" w:eastAsia="Calibri" w:hAnsi="Times New Roman" w:cs="Times New Roman"/>
        </w:rPr>
      </w:pPr>
    </w:p>
    <w:p w14:paraId="58D54A47" w14:textId="77777777" w:rsidR="00E05A62" w:rsidRPr="00435797" w:rsidRDefault="00E05A62" w:rsidP="00E05A62">
      <w:pPr>
        <w:widowControl w:val="0"/>
        <w:spacing w:before="480" w:after="0" w:line="360" w:lineRule="auto"/>
        <w:jc w:val="center"/>
        <w:rPr>
          <w:rFonts w:ascii="Times New Roman" w:eastAsia="Times New Roman" w:hAnsi="Times New Roman" w:cs="Times New Roman"/>
          <w:b/>
          <w:bCs/>
          <w:sz w:val="28"/>
          <w:szCs w:val="28"/>
          <w:lang w:val="x-none"/>
        </w:rPr>
        <w:sectPr w:rsidR="00E05A62" w:rsidRPr="00435797" w:rsidSect="00704812">
          <w:type w:val="nextColumn"/>
          <w:pgSz w:w="11906" w:h="16838" w:code="9"/>
          <w:pgMar w:top="1134" w:right="567" w:bottom="1134" w:left="1701" w:header="708" w:footer="708" w:gutter="0"/>
          <w:cols w:space="708"/>
          <w:docGrid w:linePitch="360"/>
        </w:sectPr>
      </w:pPr>
    </w:p>
    <w:bookmarkStart w:id="14" w:name="_Toc114476683" w:displacedByCustomXml="next"/>
    <w:sdt>
      <w:sdtPr>
        <w:rPr>
          <w:rFonts w:ascii="Times New Roman" w:eastAsia="Calibri" w:hAnsi="Times New Roman" w:cs="Times New Roman"/>
          <w:sz w:val="26"/>
          <w:szCs w:val="26"/>
        </w:rPr>
        <w:id w:val="-1315562053"/>
        <w:docPartObj>
          <w:docPartGallery w:val="Table of Contents"/>
          <w:docPartUnique/>
        </w:docPartObj>
      </w:sdtPr>
      <w:sdtEndPr>
        <w:rPr>
          <w:color w:val="000000" w:themeColor="text1"/>
          <w:sz w:val="22"/>
          <w:szCs w:val="22"/>
        </w:rPr>
      </w:sdtEndPr>
      <w:sdtContent>
        <w:p w14:paraId="098F5B71" w14:textId="77777777" w:rsidR="00E05A62" w:rsidRPr="002F65B4" w:rsidRDefault="00E05A62" w:rsidP="002F65B4">
          <w:pPr>
            <w:widowControl w:val="0"/>
            <w:spacing w:after="0" w:line="240" w:lineRule="auto"/>
            <w:jc w:val="center"/>
            <w:outlineLvl w:val="0"/>
            <w:rPr>
              <w:rFonts w:ascii="Times New Roman" w:eastAsia="Times New Roman" w:hAnsi="Times New Roman" w:cs="Times New Roman"/>
              <w:b/>
              <w:bCs/>
              <w:caps/>
              <w:kern w:val="28"/>
              <w:sz w:val="26"/>
              <w:szCs w:val="26"/>
              <w:lang w:val="x-none"/>
            </w:rPr>
          </w:pPr>
          <w:r w:rsidRPr="002F65B4">
            <w:rPr>
              <w:rFonts w:ascii="Times New Roman" w:eastAsia="Times New Roman" w:hAnsi="Times New Roman" w:cs="Times New Roman"/>
              <w:b/>
              <w:bCs/>
              <w:caps/>
              <w:kern w:val="28"/>
              <w:sz w:val="26"/>
              <w:szCs w:val="26"/>
              <w:lang w:val="x-none"/>
            </w:rPr>
            <w:t>Оглавление</w:t>
          </w:r>
          <w:bookmarkEnd w:id="14"/>
        </w:p>
        <w:p w14:paraId="32483F80" w14:textId="7C7743CC" w:rsidR="008C4CBC" w:rsidRDefault="00E05A62">
          <w:pPr>
            <w:pStyle w:val="10"/>
            <w:tabs>
              <w:tab w:val="right" w:leader="dot" w:pos="9628"/>
            </w:tabs>
            <w:rPr>
              <w:rFonts w:eastAsiaTheme="minorEastAsia"/>
              <w:noProof/>
              <w:lang w:eastAsia="ru-RU"/>
            </w:rPr>
          </w:pPr>
          <w:r w:rsidRPr="002F65B4">
            <w:rPr>
              <w:rFonts w:ascii="Times New Roman" w:eastAsia="Calibri" w:hAnsi="Times New Roman" w:cs="Times New Roman"/>
              <w:color w:val="000000" w:themeColor="text1"/>
              <w:sz w:val="26"/>
              <w:szCs w:val="26"/>
            </w:rPr>
            <w:fldChar w:fldCharType="begin"/>
          </w:r>
          <w:r w:rsidRPr="002F65B4">
            <w:rPr>
              <w:rFonts w:ascii="Times New Roman" w:eastAsia="Calibri" w:hAnsi="Times New Roman" w:cs="Times New Roman"/>
              <w:color w:val="000000" w:themeColor="text1"/>
              <w:sz w:val="26"/>
              <w:szCs w:val="26"/>
            </w:rPr>
            <w:instrText xml:space="preserve"> TOC \o "1-3" \h \z \u </w:instrText>
          </w:r>
          <w:r w:rsidRPr="002F65B4">
            <w:rPr>
              <w:rFonts w:ascii="Times New Roman" w:eastAsia="Calibri" w:hAnsi="Times New Roman" w:cs="Times New Roman"/>
              <w:color w:val="000000" w:themeColor="text1"/>
              <w:sz w:val="26"/>
              <w:szCs w:val="26"/>
            </w:rPr>
            <w:fldChar w:fldCharType="separate"/>
          </w:r>
          <w:hyperlink w:anchor="_Toc114476681" w:history="1">
            <w:r w:rsidR="008C4CBC" w:rsidRPr="0074789A">
              <w:rPr>
                <w:rStyle w:val="af3"/>
                <w:rFonts w:ascii="Times New Roman" w:eastAsia="Times New Roman" w:hAnsi="Times New Roman" w:cs="Times New Roman"/>
                <w:b/>
                <w:bCs/>
                <w:caps/>
                <w:noProof/>
                <w:kern w:val="28"/>
                <w:lang w:val="x-none"/>
              </w:rPr>
              <w:t>О</w:t>
            </w:r>
            <w:r w:rsidR="008C4CBC" w:rsidRPr="0074789A">
              <w:rPr>
                <w:rStyle w:val="af3"/>
                <w:rFonts w:ascii="Times New Roman" w:eastAsia="Times New Roman" w:hAnsi="Times New Roman" w:cs="Times New Roman"/>
                <w:b/>
                <w:bCs/>
                <w:caps/>
                <w:noProof/>
                <w:kern w:val="28"/>
              </w:rPr>
              <w:t>ПРЕДЕЛЕНИЯ</w:t>
            </w:r>
            <w:r w:rsidR="008C4CBC">
              <w:rPr>
                <w:noProof/>
                <w:webHidden/>
              </w:rPr>
              <w:tab/>
            </w:r>
            <w:r w:rsidR="008C4CBC">
              <w:rPr>
                <w:noProof/>
                <w:webHidden/>
              </w:rPr>
              <w:fldChar w:fldCharType="begin"/>
            </w:r>
            <w:r w:rsidR="008C4CBC">
              <w:rPr>
                <w:noProof/>
                <w:webHidden/>
              </w:rPr>
              <w:instrText xml:space="preserve"> PAGEREF _Toc114476681 \h </w:instrText>
            </w:r>
            <w:r w:rsidR="008C4CBC">
              <w:rPr>
                <w:noProof/>
                <w:webHidden/>
              </w:rPr>
            </w:r>
            <w:r w:rsidR="008C4CBC">
              <w:rPr>
                <w:noProof/>
                <w:webHidden/>
              </w:rPr>
              <w:fldChar w:fldCharType="separate"/>
            </w:r>
            <w:r w:rsidR="00675C0B">
              <w:rPr>
                <w:noProof/>
                <w:webHidden/>
              </w:rPr>
              <w:t>4</w:t>
            </w:r>
            <w:r w:rsidR="008C4CBC">
              <w:rPr>
                <w:noProof/>
                <w:webHidden/>
              </w:rPr>
              <w:fldChar w:fldCharType="end"/>
            </w:r>
          </w:hyperlink>
        </w:p>
        <w:p w14:paraId="18B8CDE5" w14:textId="6B450B4E" w:rsidR="008C4CBC" w:rsidRDefault="002E7EE1">
          <w:pPr>
            <w:pStyle w:val="10"/>
            <w:tabs>
              <w:tab w:val="right" w:leader="dot" w:pos="9628"/>
            </w:tabs>
            <w:rPr>
              <w:rFonts w:eastAsiaTheme="minorEastAsia"/>
              <w:noProof/>
              <w:lang w:eastAsia="ru-RU"/>
            </w:rPr>
          </w:pPr>
          <w:hyperlink w:anchor="_Toc114476682" w:history="1">
            <w:r w:rsidR="008C4CBC" w:rsidRPr="0074789A">
              <w:rPr>
                <w:rStyle w:val="af3"/>
                <w:rFonts w:ascii="Times New Roman" w:eastAsia="Times New Roman" w:hAnsi="Times New Roman" w:cs="Times New Roman"/>
                <w:b/>
                <w:bCs/>
                <w:caps/>
                <w:noProof/>
                <w:kern w:val="28"/>
                <w:lang w:val="x-none"/>
              </w:rPr>
              <w:t>О</w:t>
            </w:r>
            <w:r w:rsidR="008C4CBC" w:rsidRPr="0074789A">
              <w:rPr>
                <w:rStyle w:val="af3"/>
                <w:rFonts w:ascii="Times New Roman" w:eastAsia="Times New Roman" w:hAnsi="Times New Roman" w:cs="Times New Roman"/>
                <w:b/>
                <w:bCs/>
                <w:caps/>
                <w:noProof/>
                <w:kern w:val="28"/>
              </w:rPr>
              <w:t>БОЗНАЧЕНИЯ И СОКРАЩЕНИЯ</w:t>
            </w:r>
            <w:r w:rsidR="008C4CBC">
              <w:rPr>
                <w:noProof/>
                <w:webHidden/>
              </w:rPr>
              <w:tab/>
            </w:r>
            <w:r w:rsidR="008C4CBC">
              <w:rPr>
                <w:noProof/>
                <w:webHidden/>
              </w:rPr>
              <w:fldChar w:fldCharType="begin"/>
            </w:r>
            <w:r w:rsidR="008C4CBC">
              <w:rPr>
                <w:noProof/>
                <w:webHidden/>
              </w:rPr>
              <w:instrText xml:space="preserve"> PAGEREF _Toc114476682 \h </w:instrText>
            </w:r>
            <w:r w:rsidR="008C4CBC">
              <w:rPr>
                <w:noProof/>
                <w:webHidden/>
              </w:rPr>
            </w:r>
            <w:r w:rsidR="008C4CBC">
              <w:rPr>
                <w:noProof/>
                <w:webHidden/>
              </w:rPr>
              <w:fldChar w:fldCharType="separate"/>
            </w:r>
            <w:r w:rsidR="00675C0B">
              <w:rPr>
                <w:noProof/>
                <w:webHidden/>
              </w:rPr>
              <w:t>6</w:t>
            </w:r>
            <w:r w:rsidR="008C4CBC">
              <w:rPr>
                <w:noProof/>
                <w:webHidden/>
              </w:rPr>
              <w:fldChar w:fldCharType="end"/>
            </w:r>
          </w:hyperlink>
        </w:p>
        <w:p w14:paraId="43950027" w14:textId="5790B947" w:rsidR="008C4CBC" w:rsidRDefault="002E7EE1">
          <w:pPr>
            <w:pStyle w:val="10"/>
            <w:tabs>
              <w:tab w:val="right" w:leader="dot" w:pos="9628"/>
            </w:tabs>
            <w:rPr>
              <w:rFonts w:eastAsiaTheme="minorEastAsia"/>
              <w:noProof/>
              <w:lang w:eastAsia="ru-RU"/>
            </w:rPr>
          </w:pPr>
          <w:hyperlink w:anchor="_Toc114476684" w:history="1">
            <w:r w:rsidR="008C4CBC" w:rsidRPr="0074789A">
              <w:rPr>
                <w:rStyle w:val="af3"/>
                <w:rFonts w:ascii="Times New Roman" w:eastAsia="Times New Roman" w:hAnsi="Times New Roman" w:cs="Times New Roman"/>
                <w:b/>
                <w:bCs/>
                <w:noProof/>
              </w:rPr>
              <w:t>ВВЕДЕНИЕ</w:t>
            </w:r>
            <w:r w:rsidR="008C4CBC">
              <w:rPr>
                <w:noProof/>
                <w:webHidden/>
              </w:rPr>
              <w:tab/>
            </w:r>
            <w:r w:rsidR="008C4CBC">
              <w:rPr>
                <w:noProof/>
                <w:webHidden/>
              </w:rPr>
              <w:fldChar w:fldCharType="begin"/>
            </w:r>
            <w:r w:rsidR="008C4CBC">
              <w:rPr>
                <w:noProof/>
                <w:webHidden/>
              </w:rPr>
              <w:instrText xml:space="preserve"> PAGEREF _Toc114476684 \h </w:instrText>
            </w:r>
            <w:r w:rsidR="008C4CBC">
              <w:rPr>
                <w:noProof/>
                <w:webHidden/>
              </w:rPr>
            </w:r>
            <w:r w:rsidR="008C4CBC">
              <w:rPr>
                <w:noProof/>
                <w:webHidden/>
              </w:rPr>
              <w:fldChar w:fldCharType="separate"/>
            </w:r>
            <w:r w:rsidR="00675C0B">
              <w:rPr>
                <w:noProof/>
                <w:webHidden/>
              </w:rPr>
              <w:t>12</w:t>
            </w:r>
            <w:r w:rsidR="008C4CBC">
              <w:rPr>
                <w:noProof/>
                <w:webHidden/>
              </w:rPr>
              <w:fldChar w:fldCharType="end"/>
            </w:r>
          </w:hyperlink>
        </w:p>
        <w:p w14:paraId="4633AC9D" w14:textId="714ECCCC" w:rsidR="008C4CBC" w:rsidRDefault="002E7EE1">
          <w:pPr>
            <w:pStyle w:val="10"/>
            <w:tabs>
              <w:tab w:val="right" w:leader="dot" w:pos="9628"/>
            </w:tabs>
            <w:rPr>
              <w:rFonts w:eastAsiaTheme="minorEastAsia"/>
              <w:noProof/>
              <w:lang w:eastAsia="ru-RU"/>
            </w:rPr>
          </w:pPr>
          <w:hyperlink w:anchor="_Toc114476685" w:history="1">
            <w:r w:rsidR="008C4CBC" w:rsidRPr="0074789A">
              <w:rPr>
                <w:rStyle w:val="af3"/>
                <w:rFonts w:ascii="Times New Roman" w:eastAsia="Times New Roman" w:hAnsi="Times New Roman" w:cs="Times New Roman"/>
                <w:b/>
                <w:bCs/>
                <w:noProof/>
              </w:rPr>
              <w:t>КРАТКАЯ ХАРАКТЕРИСТКА МУНИЦИПАЛЬНОГО ОБРАЗОВАНИЯ</w:t>
            </w:r>
            <w:r w:rsidR="008C4CBC">
              <w:rPr>
                <w:noProof/>
                <w:webHidden/>
              </w:rPr>
              <w:tab/>
            </w:r>
            <w:r w:rsidR="008C4CBC">
              <w:rPr>
                <w:noProof/>
                <w:webHidden/>
              </w:rPr>
              <w:fldChar w:fldCharType="begin"/>
            </w:r>
            <w:r w:rsidR="008C4CBC">
              <w:rPr>
                <w:noProof/>
                <w:webHidden/>
              </w:rPr>
              <w:instrText xml:space="preserve"> PAGEREF _Toc114476685 \h </w:instrText>
            </w:r>
            <w:r w:rsidR="008C4CBC">
              <w:rPr>
                <w:noProof/>
                <w:webHidden/>
              </w:rPr>
            </w:r>
            <w:r w:rsidR="008C4CBC">
              <w:rPr>
                <w:noProof/>
                <w:webHidden/>
              </w:rPr>
              <w:fldChar w:fldCharType="separate"/>
            </w:r>
            <w:r w:rsidR="00675C0B">
              <w:rPr>
                <w:noProof/>
                <w:webHidden/>
              </w:rPr>
              <w:t>13</w:t>
            </w:r>
            <w:r w:rsidR="008C4CBC">
              <w:rPr>
                <w:noProof/>
                <w:webHidden/>
              </w:rPr>
              <w:fldChar w:fldCharType="end"/>
            </w:r>
          </w:hyperlink>
        </w:p>
        <w:p w14:paraId="4771D1B6" w14:textId="4824D81A" w:rsidR="008C4CBC" w:rsidRDefault="002E7EE1">
          <w:pPr>
            <w:pStyle w:val="23"/>
            <w:tabs>
              <w:tab w:val="left" w:pos="660"/>
              <w:tab w:val="right" w:leader="dot" w:pos="9628"/>
            </w:tabs>
            <w:rPr>
              <w:rFonts w:eastAsiaTheme="minorEastAsia"/>
              <w:noProof/>
              <w:lang w:eastAsia="ru-RU"/>
            </w:rPr>
          </w:pPr>
          <w:hyperlink w:anchor="_Toc114476686" w:history="1">
            <w:r w:rsidR="008C4CBC" w:rsidRPr="0074789A">
              <w:rPr>
                <w:rStyle w:val="af3"/>
                <w:rFonts w:ascii="Times New Roman" w:eastAsia="Times New Roman" w:hAnsi="Times New Roman" w:cs="Times New Roman"/>
                <w:b/>
                <w:noProof/>
              </w:rPr>
              <w:t>1.</w:t>
            </w:r>
            <w:r w:rsidR="008C4CBC">
              <w:rPr>
                <w:rFonts w:eastAsiaTheme="minorEastAsia"/>
                <w:noProof/>
                <w:lang w:eastAsia="ru-RU"/>
              </w:rPr>
              <w:tab/>
            </w:r>
            <w:r w:rsidR="008C4CBC" w:rsidRPr="0074789A">
              <w:rPr>
                <w:rStyle w:val="af3"/>
                <w:rFonts w:ascii="Times New Roman" w:eastAsia="Times New Roman" w:hAnsi="Times New Roman" w:cs="Times New Roman"/>
                <w:b/>
                <w:noProof/>
              </w:rPr>
              <w:t>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sidR="008C4CBC">
              <w:rPr>
                <w:noProof/>
                <w:webHidden/>
              </w:rPr>
              <w:tab/>
            </w:r>
            <w:r w:rsidR="008C4CBC">
              <w:rPr>
                <w:noProof/>
                <w:webHidden/>
              </w:rPr>
              <w:fldChar w:fldCharType="begin"/>
            </w:r>
            <w:r w:rsidR="008C4CBC">
              <w:rPr>
                <w:noProof/>
                <w:webHidden/>
              </w:rPr>
              <w:instrText xml:space="preserve"> PAGEREF _Toc114476686 \h </w:instrText>
            </w:r>
            <w:r w:rsidR="008C4CBC">
              <w:rPr>
                <w:noProof/>
                <w:webHidden/>
              </w:rPr>
            </w:r>
            <w:r w:rsidR="008C4CBC">
              <w:rPr>
                <w:noProof/>
                <w:webHidden/>
              </w:rPr>
              <w:fldChar w:fldCharType="separate"/>
            </w:r>
            <w:r w:rsidR="00675C0B">
              <w:rPr>
                <w:noProof/>
                <w:webHidden/>
              </w:rPr>
              <w:t>29</w:t>
            </w:r>
            <w:r w:rsidR="008C4CBC">
              <w:rPr>
                <w:noProof/>
                <w:webHidden/>
              </w:rPr>
              <w:fldChar w:fldCharType="end"/>
            </w:r>
          </w:hyperlink>
        </w:p>
        <w:p w14:paraId="74870250" w14:textId="46465007" w:rsidR="008C4CBC" w:rsidRDefault="002E7EE1">
          <w:pPr>
            <w:pStyle w:val="31"/>
            <w:tabs>
              <w:tab w:val="left" w:pos="1100"/>
              <w:tab w:val="right" w:leader="dot" w:pos="9628"/>
            </w:tabs>
            <w:rPr>
              <w:rFonts w:eastAsiaTheme="minorEastAsia"/>
              <w:noProof/>
              <w:lang w:eastAsia="ru-RU"/>
            </w:rPr>
          </w:pPr>
          <w:hyperlink w:anchor="_Toc114476687" w:history="1">
            <w:r w:rsidR="008C4CBC" w:rsidRPr="0074789A">
              <w:rPr>
                <w:rStyle w:val="af3"/>
                <w:rFonts w:ascii="Times New Roman" w:eastAsia="Times New Roman" w:hAnsi="Times New Roman" w:cs="Times New Roman"/>
                <w:b/>
                <w:iCs/>
                <w:noProof/>
              </w:rPr>
              <w:t>1.1.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w:t>
            </w:r>
            <w:r w:rsidR="008C4CBC">
              <w:rPr>
                <w:noProof/>
                <w:webHidden/>
              </w:rPr>
              <w:tab/>
            </w:r>
            <w:r w:rsidR="008C4CBC">
              <w:rPr>
                <w:noProof/>
                <w:webHidden/>
              </w:rPr>
              <w:fldChar w:fldCharType="begin"/>
            </w:r>
            <w:r w:rsidR="008C4CBC">
              <w:rPr>
                <w:noProof/>
                <w:webHidden/>
              </w:rPr>
              <w:instrText xml:space="preserve"> PAGEREF _Toc114476687 \h </w:instrText>
            </w:r>
            <w:r w:rsidR="008C4CBC">
              <w:rPr>
                <w:noProof/>
                <w:webHidden/>
              </w:rPr>
            </w:r>
            <w:r w:rsidR="008C4CBC">
              <w:rPr>
                <w:noProof/>
                <w:webHidden/>
              </w:rPr>
              <w:fldChar w:fldCharType="separate"/>
            </w:r>
            <w:r w:rsidR="00675C0B">
              <w:rPr>
                <w:noProof/>
                <w:webHidden/>
              </w:rPr>
              <w:t>34</w:t>
            </w:r>
            <w:r w:rsidR="008C4CBC">
              <w:rPr>
                <w:noProof/>
                <w:webHidden/>
              </w:rPr>
              <w:fldChar w:fldCharType="end"/>
            </w:r>
          </w:hyperlink>
        </w:p>
        <w:p w14:paraId="7A70B709" w14:textId="401DC9B1" w:rsidR="008C4CBC" w:rsidRDefault="002E7EE1">
          <w:pPr>
            <w:pStyle w:val="31"/>
            <w:tabs>
              <w:tab w:val="left" w:pos="1100"/>
              <w:tab w:val="right" w:leader="dot" w:pos="9628"/>
            </w:tabs>
            <w:rPr>
              <w:rFonts w:eastAsiaTheme="minorEastAsia"/>
              <w:noProof/>
              <w:lang w:eastAsia="ru-RU"/>
            </w:rPr>
          </w:pPr>
          <w:hyperlink w:anchor="_Toc114476688" w:history="1">
            <w:r w:rsidR="008C4CBC" w:rsidRPr="0074789A">
              <w:rPr>
                <w:rStyle w:val="af3"/>
                <w:rFonts w:ascii="Times New Roman" w:eastAsia="Times New Roman" w:hAnsi="Times New Roman" w:cs="Times New Roman"/>
                <w:b/>
                <w:iCs/>
                <w:noProof/>
              </w:rPr>
              <w:t>1.2.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8C4CBC">
              <w:rPr>
                <w:noProof/>
                <w:webHidden/>
              </w:rPr>
              <w:tab/>
            </w:r>
            <w:r w:rsidR="008C4CBC">
              <w:rPr>
                <w:noProof/>
                <w:webHidden/>
              </w:rPr>
              <w:fldChar w:fldCharType="begin"/>
            </w:r>
            <w:r w:rsidR="008C4CBC">
              <w:rPr>
                <w:noProof/>
                <w:webHidden/>
              </w:rPr>
              <w:instrText xml:space="preserve"> PAGEREF _Toc114476688 \h </w:instrText>
            </w:r>
            <w:r w:rsidR="008C4CBC">
              <w:rPr>
                <w:noProof/>
                <w:webHidden/>
              </w:rPr>
            </w:r>
            <w:r w:rsidR="008C4CBC">
              <w:rPr>
                <w:noProof/>
                <w:webHidden/>
              </w:rPr>
              <w:fldChar w:fldCharType="separate"/>
            </w:r>
            <w:r w:rsidR="00675C0B">
              <w:rPr>
                <w:noProof/>
                <w:webHidden/>
              </w:rPr>
              <w:t>34</w:t>
            </w:r>
            <w:r w:rsidR="008C4CBC">
              <w:rPr>
                <w:noProof/>
                <w:webHidden/>
              </w:rPr>
              <w:fldChar w:fldCharType="end"/>
            </w:r>
          </w:hyperlink>
        </w:p>
        <w:p w14:paraId="512ADDC3" w14:textId="596CD668" w:rsidR="008C4CBC" w:rsidRDefault="002E7EE1">
          <w:pPr>
            <w:pStyle w:val="31"/>
            <w:tabs>
              <w:tab w:val="left" w:pos="1100"/>
              <w:tab w:val="right" w:leader="dot" w:pos="9628"/>
            </w:tabs>
            <w:rPr>
              <w:rFonts w:eastAsiaTheme="minorEastAsia"/>
              <w:noProof/>
              <w:lang w:eastAsia="ru-RU"/>
            </w:rPr>
          </w:pPr>
          <w:hyperlink w:anchor="_Toc114476689" w:history="1">
            <w:r w:rsidR="008C4CBC" w:rsidRPr="0074789A">
              <w:rPr>
                <w:rStyle w:val="af3"/>
                <w:rFonts w:ascii="Times New Roman" w:eastAsia="Times New Roman" w:hAnsi="Times New Roman" w:cs="Times New Roman"/>
                <w:b/>
                <w:iCs/>
                <w:noProof/>
              </w:rPr>
              <w:t>1.3.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8C4CBC">
              <w:rPr>
                <w:noProof/>
                <w:webHidden/>
              </w:rPr>
              <w:tab/>
            </w:r>
            <w:r w:rsidR="008C4CBC">
              <w:rPr>
                <w:noProof/>
                <w:webHidden/>
              </w:rPr>
              <w:fldChar w:fldCharType="begin"/>
            </w:r>
            <w:r w:rsidR="008C4CBC">
              <w:rPr>
                <w:noProof/>
                <w:webHidden/>
              </w:rPr>
              <w:instrText xml:space="preserve"> PAGEREF _Toc114476689 \h </w:instrText>
            </w:r>
            <w:r w:rsidR="008C4CBC">
              <w:rPr>
                <w:noProof/>
                <w:webHidden/>
              </w:rPr>
            </w:r>
            <w:r w:rsidR="008C4CBC">
              <w:rPr>
                <w:noProof/>
                <w:webHidden/>
              </w:rPr>
              <w:fldChar w:fldCharType="separate"/>
            </w:r>
            <w:r w:rsidR="00675C0B">
              <w:rPr>
                <w:noProof/>
                <w:webHidden/>
              </w:rPr>
              <w:t>35</w:t>
            </w:r>
            <w:r w:rsidR="008C4CBC">
              <w:rPr>
                <w:noProof/>
                <w:webHidden/>
              </w:rPr>
              <w:fldChar w:fldCharType="end"/>
            </w:r>
          </w:hyperlink>
        </w:p>
        <w:p w14:paraId="748A67AA" w14:textId="3D9A514B" w:rsidR="008C4CBC" w:rsidRDefault="002E7EE1">
          <w:pPr>
            <w:pStyle w:val="31"/>
            <w:tabs>
              <w:tab w:val="left" w:pos="1100"/>
              <w:tab w:val="right" w:leader="dot" w:pos="9628"/>
            </w:tabs>
            <w:rPr>
              <w:rFonts w:eastAsiaTheme="minorEastAsia"/>
              <w:noProof/>
              <w:lang w:eastAsia="ru-RU"/>
            </w:rPr>
          </w:pPr>
          <w:hyperlink w:anchor="_Toc114476690" w:history="1">
            <w:r w:rsidR="008C4CBC" w:rsidRPr="0074789A">
              <w:rPr>
                <w:rStyle w:val="af3"/>
                <w:rFonts w:ascii="Times New Roman" w:eastAsia="Times New Roman" w:hAnsi="Times New Roman" w:cs="Times New Roman"/>
                <w:b/>
                <w:iCs/>
                <w:noProof/>
              </w:rPr>
              <w:t>1.4.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поселению</w:t>
            </w:r>
            <w:r w:rsidR="008C4CBC">
              <w:rPr>
                <w:noProof/>
                <w:webHidden/>
              </w:rPr>
              <w:tab/>
            </w:r>
            <w:r w:rsidR="008C4CBC">
              <w:rPr>
                <w:noProof/>
                <w:webHidden/>
              </w:rPr>
              <w:fldChar w:fldCharType="begin"/>
            </w:r>
            <w:r w:rsidR="008C4CBC">
              <w:rPr>
                <w:noProof/>
                <w:webHidden/>
              </w:rPr>
              <w:instrText xml:space="preserve"> PAGEREF _Toc114476690 \h </w:instrText>
            </w:r>
            <w:r w:rsidR="008C4CBC">
              <w:rPr>
                <w:noProof/>
                <w:webHidden/>
              </w:rPr>
            </w:r>
            <w:r w:rsidR="008C4CBC">
              <w:rPr>
                <w:noProof/>
                <w:webHidden/>
              </w:rPr>
              <w:fldChar w:fldCharType="separate"/>
            </w:r>
            <w:r w:rsidR="00675C0B">
              <w:rPr>
                <w:noProof/>
                <w:webHidden/>
              </w:rPr>
              <w:t>35</w:t>
            </w:r>
            <w:r w:rsidR="008C4CBC">
              <w:rPr>
                <w:noProof/>
                <w:webHidden/>
              </w:rPr>
              <w:fldChar w:fldCharType="end"/>
            </w:r>
          </w:hyperlink>
        </w:p>
        <w:p w14:paraId="7CB7DF30" w14:textId="5D9DD29C" w:rsidR="008C4CBC" w:rsidRDefault="002E7EE1">
          <w:pPr>
            <w:pStyle w:val="23"/>
            <w:tabs>
              <w:tab w:val="left" w:pos="660"/>
              <w:tab w:val="right" w:leader="dot" w:pos="9628"/>
            </w:tabs>
            <w:rPr>
              <w:rFonts w:eastAsiaTheme="minorEastAsia"/>
              <w:noProof/>
              <w:lang w:eastAsia="ru-RU"/>
            </w:rPr>
          </w:pPr>
          <w:hyperlink w:anchor="_Toc114476691" w:history="1">
            <w:r w:rsidR="008C4CBC" w:rsidRPr="0074789A">
              <w:rPr>
                <w:rStyle w:val="af3"/>
                <w:rFonts w:ascii="Times New Roman" w:eastAsia="Times New Roman" w:hAnsi="Times New Roman" w:cs="Times New Roman"/>
                <w:b/>
                <w:noProof/>
              </w:rPr>
              <w:t>2</w:t>
            </w:r>
            <w:r w:rsidR="008C4CBC">
              <w:rPr>
                <w:rFonts w:eastAsiaTheme="minorEastAsia"/>
                <w:noProof/>
                <w:lang w:eastAsia="ru-RU"/>
              </w:rPr>
              <w:tab/>
            </w:r>
            <w:r w:rsidR="008C4CBC" w:rsidRPr="0074789A">
              <w:rPr>
                <w:rStyle w:val="af3"/>
                <w:rFonts w:ascii="Times New Roman" w:eastAsia="Times New Roman" w:hAnsi="Times New Roman" w:cs="Times New Roman"/>
                <w:b/>
                <w:noProof/>
              </w:rPr>
              <w:t>Существующие и перспективные балансы тепловой мощности источников тепловой энергии и тепловой нагрузки потребителей</w:t>
            </w:r>
            <w:r w:rsidR="008C4CBC">
              <w:rPr>
                <w:noProof/>
                <w:webHidden/>
              </w:rPr>
              <w:tab/>
            </w:r>
            <w:r w:rsidR="008C4CBC">
              <w:rPr>
                <w:noProof/>
                <w:webHidden/>
              </w:rPr>
              <w:fldChar w:fldCharType="begin"/>
            </w:r>
            <w:r w:rsidR="008C4CBC">
              <w:rPr>
                <w:noProof/>
                <w:webHidden/>
              </w:rPr>
              <w:instrText xml:space="preserve"> PAGEREF _Toc114476691 \h </w:instrText>
            </w:r>
            <w:r w:rsidR="008C4CBC">
              <w:rPr>
                <w:noProof/>
                <w:webHidden/>
              </w:rPr>
            </w:r>
            <w:r w:rsidR="008C4CBC">
              <w:rPr>
                <w:noProof/>
                <w:webHidden/>
              </w:rPr>
              <w:fldChar w:fldCharType="separate"/>
            </w:r>
            <w:r w:rsidR="00675C0B">
              <w:rPr>
                <w:noProof/>
                <w:webHidden/>
              </w:rPr>
              <w:t>36</w:t>
            </w:r>
            <w:r w:rsidR="008C4CBC">
              <w:rPr>
                <w:noProof/>
                <w:webHidden/>
              </w:rPr>
              <w:fldChar w:fldCharType="end"/>
            </w:r>
          </w:hyperlink>
        </w:p>
        <w:p w14:paraId="34FA2D26" w14:textId="00B77E71" w:rsidR="008C4CBC" w:rsidRDefault="002E7EE1">
          <w:pPr>
            <w:pStyle w:val="31"/>
            <w:tabs>
              <w:tab w:val="left" w:pos="1100"/>
              <w:tab w:val="right" w:leader="dot" w:pos="9628"/>
            </w:tabs>
            <w:rPr>
              <w:rFonts w:eastAsiaTheme="minorEastAsia"/>
              <w:noProof/>
              <w:lang w:eastAsia="ru-RU"/>
            </w:rPr>
          </w:pPr>
          <w:hyperlink w:anchor="_Toc114476692" w:history="1">
            <w:r w:rsidR="008C4CBC" w:rsidRPr="0074789A">
              <w:rPr>
                <w:rStyle w:val="af3"/>
                <w:rFonts w:ascii="Times New Roman" w:eastAsia="Times New Roman" w:hAnsi="Times New Roman" w:cs="Times New Roman"/>
                <w:b/>
                <w:iCs/>
                <w:noProof/>
              </w:rPr>
              <w:t>2.1.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существующих и перспективных зон действия систем теплоснабжения и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_Toc114476692 \h </w:instrText>
            </w:r>
            <w:r w:rsidR="008C4CBC">
              <w:rPr>
                <w:noProof/>
                <w:webHidden/>
              </w:rPr>
            </w:r>
            <w:r w:rsidR="008C4CBC">
              <w:rPr>
                <w:noProof/>
                <w:webHidden/>
              </w:rPr>
              <w:fldChar w:fldCharType="separate"/>
            </w:r>
            <w:r w:rsidR="00675C0B">
              <w:rPr>
                <w:noProof/>
                <w:webHidden/>
              </w:rPr>
              <w:t>36</w:t>
            </w:r>
            <w:r w:rsidR="008C4CBC">
              <w:rPr>
                <w:noProof/>
                <w:webHidden/>
              </w:rPr>
              <w:fldChar w:fldCharType="end"/>
            </w:r>
          </w:hyperlink>
        </w:p>
        <w:p w14:paraId="7CA2D641" w14:textId="5DC141A6" w:rsidR="008C4CBC" w:rsidRDefault="002E7EE1">
          <w:pPr>
            <w:pStyle w:val="31"/>
            <w:tabs>
              <w:tab w:val="left" w:pos="1100"/>
              <w:tab w:val="right" w:leader="dot" w:pos="9628"/>
            </w:tabs>
            <w:rPr>
              <w:rFonts w:eastAsiaTheme="minorEastAsia"/>
              <w:noProof/>
              <w:lang w:eastAsia="ru-RU"/>
            </w:rPr>
          </w:pPr>
          <w:hyperlink w:anchor="_Toc114476693" w:history="1">
            <w:r w:rsidR="008C4CBC" w:rsidRPr="0074789A">
              <w:rPr>
                <w:rStyle w:val="af3"/>
                <w:rFonts w:ascii="Times New Roman" w:eastAsia="Times New Roman" w:hAnsi="Times New Roman" w:cs="Times New Roman"/>
                <w:b/>
                <w:iCs/>
                <w:noProof/>
              </w:rPr>
              <w:t>2.2.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существующих и перспективных зон действия индивидуальных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_Toc114476693 \h </w:instrText>
            </w:r>
            <w:r w:rsidR="008C4CBC">
              <w:rPr>
                <w:noProof/>
                <w:webHidden/>
              </w:rPr>
            </w:r>
            <w:r w:rsidR="008C4CBC">
              <w:rPr>
                <w:noProof/>
                <w:webHidden/>
              </w:rPr>
              <w:fldChar w:fldCharType="separate"/>
            </w:r>
            <w:r w:rsidR="00675C0B">
              <w:rPr>
                <w:noProof/>
                <w:webHidden/>
              </w:rPr>
              <w:t>37</w:t>
            </w:r>
            <w:r w:rsidR="008C4CBC">
              <w:rPr>
                <w:noProof/>
                <w:webHidden/>
              </w:rPr>
              <w:fldChar w:fldCharType="end"/>
            </w:r>
          </w:hyperlink>
        </w:p>
        <w:p w14:paraId="0E027872" w14:textId="40A9CD45" w:rsidR="008C4CBC" w:rsidRDefault="002E7EE1">
          <w:pPr>
            <w:pStyle w:val="31"/>
            <w:tabs>
              <w:tab w:val="left" w:pos="1100"/>
              <w:tab w:val="right" w:leader="dot" w:pos="9628"/>
            </w:tabs>
            <w:rPr>
              <w:rFonts w:eastAsiaTheme="minorEastAsia"/>
              <w:noProof/>
              <w:lang w:eastAsia="ru-RU"/>
            </w:rPr>
          </w:pPr>
          <w:hyperlink w:anchor="_Toc114476694" w:history="1">
            <w:r w:rsidR="008C4CBC" w:rsidRPr="0074789A">
              <w:rPr>
                <w:rStyle w:val="af3"/>
                <w:rFonts w:ascii="Times New Roman" w:eastAsia="Times New Roman" w:hAnsi="Times New Roman" w:cs="Times New Roman"/>
                <w:b/>
                <w:iCs/>
                <w:noProof/>
              </w:rPr>
              <w:t>2.3.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8C4CBC">
              <w:rPr>
                <w:noProof/>
                <w:webHidden/>
              </w:rPr>
              <w:tab/>
            </w:r>
            <w:r w:rsidR="008C4CBC">
              <w:rPr>
                <w:noProof/>
                <w:webHidden/>
              </w:rPr>
              <w:fldChar w:fldCharType="begin"/>
            </w:r>
            <w:r w:rsidR="008C4CBC">
              <w:rPr>
                <w:noProof/>
                <w:webHidden/>
              </w:rPr>
              <w:instrText xml:space="preserve"> PAGEREF _Toc114476694 \h </w:instrText>
            </w:r>
            <w:r w:rsidR="008C4CBC">
              <w:rPr>
                <w:noProof/>
                <w:webHidden/>
              </w:rPr>
            </w:r>
            <w:r w:rsidR="008C4CBC">
              <w:rPr>
                <w:noProof/>
                <w:webHidden/>
              </w:rPr>
              <w:fldChar w:fldCharType="separate"/>
            </w:r>
            <w:r w:rsidR="00675C0B">
              <w:rPr>
                <w:noProof/>
                <w:webHidden/>
              </w:rPr>
              <w:t>38</w:t>
            </w:r>
            <w:r w:rsidR="008C4CBC">
              <w:rPr>
                <w:noProof/>
                <w:webHidden/>
              </w:rPr>
              <w:fldChar w:fldCharType="end"/>
            </w:r>
          </w:hyperlink>
        </w:p>
        <w:p w14:paraId="0FD37892" w14:textId="0E489053" w:rsidR="008C4CBC" w:rsidRDefault="002E7EE1">
          <w:pPr>
            <w:pStyle w:val="31"/>
            <w:tabs>
              <w:tab w:val="left" w:pos="1100"/>
              <w:tab w:val="right" w:leader="dot" w:pos="9628"/>
            </w:tabs>
            <w:rPr>
              <w:rFonts w:eastAsiaTheme="minorEastAsia"/>
              <w:noProof/>
              <w:lang w:eastAsia="ru-RU"/>
            </w:rPr>
          </w:pPr>
          <w:hyperlink w:anchor="_Toc114476695" w:history="1">
            <w:r w:rsidR="008C4CBC" w:rsidRPr="0074789A">
              <w:rPr>
                <w:rStyle w:val="af3"/>
                <w:rFonts w:ascii="Times New Roman" w:eastAsia="Times New Roman" w:hAnsi="Times New Roman" w:cs="Times New Roman"/>
                <w:b/>
                <w:iCs/>
                <w:noProof/>
              </w:rPr>
              <w:t>2.4.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r w:rsidR="008C4CBC">
              <w:rPr>
                <w:noProof/>
                <w:webHidden/>
              </w:rPr>
              <w:tab/>
            </w:r>
            <w:r w:rsidR="008C4CBC">
              <w:rPr>
                <w:noProof/>
                <w:webHidden/>
              </w:rPr>
              <w:fldChar w:fldCharType="begin"/>
            </w:r>
            <w:r w:rsidR="008C4CBC">
              <w:rPr>
                <w:noProof/>
                <w:webHidden/>
              </w:rPr>
              <w:instrText xml:space="preserve"> PAGEREF _Toc114476695 \h </w:instrText>
            </w:r>
            <w:r w:rsidR="008C4CBC">
              <w:rPr>
                <w:noProof/>
                <w:webHidden/>
              </w:rPr>
            </w:r>
            <w:r w:rsidR="008C4CBC">
              <w:rPr>
                <w:noProof/>
                <w:webHidden/>
              </w:rPr>
              <w:fldChar w:fldCharType="separate"/>
            </w:r>
            <w:r w:rsidR="00675C0B">
              <w:rPr>
                <w:noProof/>
                <w:webHidden/>
              </w:rPr>
              <w:t>38</w:t>
            </w:r>
            <w:r w:rsidR="008C4CBC">
              <w:rPr>
                <w:noProof/>
                <w:webHidden/>
              </w:rPr>
              <w:fldChar w:fldCharType="end"/>
            </w:r>
          </w:hyperlink>
        </w:p>
        <w:p w14:paraId="3EC533A2" w14:textId="4274BDA2" w:rsidR="008C4CBC" w:rsidRDefault="002E7EE1">
          <w:pPr>
            <w:pStyle w:val="31"/>
            <w:tabs>
              <w:tab w:val="left" w:pos="1100"/>
              <w:tab w:val="right" w:leader="dot" w:pos="9628"/>
            </w:tabs>
            <w:rPr>
              <w:rFonts w:eastAsiaTheme="minorEastAsia"/>
              <w:noProof/>
              <w:lang w:eastAsia="ru-RU"/>
            </w:rPr>
          </w:pPr>
          <w:hyperlink w:anchor="_Toc114476696" w:history="1">
            <w:r w:rsidR="008C4CBC" w:rsidRPr="0074789A">
              <w:rPr>
                <w:rStyle w:val="af3"/>
                <w:rFonts w:ascii="Times New Roman" w:eastAsia="Times New Roman" w:hAnsi="Times New Roman" w:cs="Times New Roman"/>
                <w:b/>
                <w:iCs/>
                <w:noProof/>
              </w:rPr>
              <w:t>2.5.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Радиус эффективного теплоснабжения, определяемый в соответствии с методическими указаниями по разработке схем теплоснабжения</w:t>
            </w:r>
            <w:r w:rsidR="008C4CBC">
              <w:rPr>
                <w:noProof/>
                <w:webHidden/>
              </w:rPr>
              <w:tab/>
            </w:r>
            <w:r w:rsidR="008C4CBC">
              <w:rPr>
                <w:noProof/>
                <w:webHidden/>
              </w:rPr>
              <w:fldChar w:fldCharType="begin"/>
            </w:r>
            <w:r w:rsidR="008C4CBC">
              <w:rPr>
                <w:noProof/>
                <w:webHidden/>
              </w:rPr>
              <w:instrText xml:space="preserve"> PAGEREF _Toc114476696 \h </w:instrText>
            </w:r>
            <w:r w:rsidR="008C4CBC">
              <w:rPr>
                <w:noProof/>
                <w:webHidden/>
              </w:rPr>
            </w:r>
            <w:r w:rsidR="008C4CBC">
              <w:rPr>
                <w:noProof/>
                <w:webHidden/>
              </w:rPr>
              <w:fldChar w:fldCharType="separate"/>
            </w:r>
            <w:r w:rsidR="00675C0B">
              <w:rPr>
                <w:noProof/>
                <w:webHidden/>
              </w:rPr>
              <w:t>39</w:t>
            </w:r>
            <w:r w:rsidR="008C4CBC">
              <w:rPr>
                <w:noProof/>
                <w:webHidden/>
              </w:rPr>
              <w:fldChar w:fldCharType="end"/>
            </w:r>
          </w:hyperlink>
        </w:p>
        <w:p w14:paraId="2E5AA957" w14:textId="792E53B0" w:rsidR="008C4CBC" w:rsidRDefault="002E7EE1">
          <w:pPr>
            <w:pStyle w:val="23"/>
            <w:tabs>
              <w:tab w:val="left" w:pos="660"/>
              <w:tab w:val="right" w:leader="dot" w:pos="9628"/>
            </w:tabs>
            <w:rPr>
              <w:rFonts w:eastAsiaTheme="minorEastAsia"/>
              <w:noProof/>
              <w:lang w:eastAsia="ru-RU"/>
            </w:rPr>
          </w:pPr>
          <w:hyperlink w:anchor="_Toc114476697" w:history="1">
            <w:r w:rsidR="008C4CBC" w:rsidRPr="0074789A">
              <w:rPr>
                <w:rStyle w:val="af3"/>
                <w:rFonts w:ascii="Times New Roman" w:eastAsia="Times New Roman" w:hAnsi="Times New Roman" w:cs="Times New Roman"/>
                <w:b/>
                <w:noProof/>
              </w:rPr>
              <w:t>3.</w:t>
            </w:r>
            <w:r w:rsidR="008C4CBC">
              <w:rPr>
                <w:rFonts w:eastAsiaTheme="minorEastAsia"/>
                <w:noProof/>
                <w:lang w:eastAsia="ru-RU"/>
              </w:rPr>
              <w:tab/>
            </w:r>
            <w:r w:rsidR="008C4CBC" w:rsidRPr="0074789A">
              <w:rPr>
                <w:rStyle w:val="af3"/>
                <w:rFonts w:ascii="Times New Roman" w:eastAsia="Times New Roman" w:hAnsi="Times New Roman" w:cs="Times New Roman"/>
                <w:b/>
                <w:noProof/>
              </w:rPr>
              <w:t>Существующие и перспективные балансы теплоносителя</w:t>
            </w:r>
            <w:r w:rsidR="008C4CBC">
              <w:rPr>
                <w:noProof/>
                <w:webHidden/>
              </w:rPr>
              <w:tab/>
            </w:r>
            <w:r w:rsidR="008C4CBC">
              <w:rPr>
                <w:noProof/>
                <w:webHidden/>
              </w:rPr>
              <w:fldChar w:fldCharType="begin"/>
            </w:r>
            <w:r w:rsidR="008C4CBC">
              <w:rPr>
                <w:noProof/>
                <w:webHidden/>
              </w:rPr>
              <w:instrText xml:space="preserve"> PAGEREF _Toc114476697 \h </w:instrText>
            </w:r>
            <w:r w:rsidR="008C4CBC">
              <w:rPr>
                <w:noProof/>
                <w:webHidden/>
              </w:rPr>
            </w:r>
            <w:r w:rsidR="008C4CBC">
              <w:rPr>
                <w:noProof/>
                <w:webHidden/>
              </w:rPr>
              <w:fldChar w:fldCharType="separate"/>
            </w:r>
            <w:r w:rsidR="00675C0B">
              <w:rPr>
                <w:noProof/>
                <w:webHidden/>
              </w:rPr>
              <w:t>40</w:t>
            </w:r>
            <w:r w:rsidR="008C4CBC">
              <w:rPr>
                <w:noProof/>
                <w:webHidden/>
              </w:rPr>
              <w:fldChar w:fldCharType="end"/>
            </w:r>
          </w:hyperlink>
        </w:p>
        <w:p w14:paraId="671F4020" w14:textId="66492D52" w:rsidR="008C4CBC" w:rsidRDefault="002E7EE1">
          <w:pPr>
            <w:pStyle w:val="31"/>
            <w:tabs>
              <w:tab w:val="left" w:pos="1100"/>
              <w:tab w:val="right" w:leader="dot" w:pos="9628"/>
            </w:tabs>
            <w:rPr>
              <w:rFonts w:eastAsiaTheme="minorEastAsia"/>
              <w:noProof/>
              <w:lang w:eastAsia="ru-RU"/>
            </w:rPr>
          </w:pPr>
          <w:hyperlink w:anchor="_Toc114476698" w:history="1">
            <w:r w:rsidR="008C4CBC" w:rsidRPr="0074789A">
              <w:rPr>
                <w:rStyle w:val="af3"/>
                <w:rFonts w:ascii="Times New Roman" w:eastAsia="Times New Roman" w:hAnsi="Times New Roman" w:cs="Times New Roman"/>
                <w:b/>
                <w:iCs/>
                <w:noProof/>
              </w:rPr>
              <w:t>3.1.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8C4CBC">
              <w:rPr>
                <w:noProof/>
                <w:webHidden/>
              </w:rPr>
              <w:tab/>
            </w:r>
            <w:r w:rsidR="008C4CBC">
              <w:rPr>
                <w:noProof/>
                <w:webHidden/>
              </w:rPr>
              <w:fldChar w:fldCharType="begin"/>
            </w:r>
            <w:r w:rsidR="008C4CBC">
              <w:rPr>
                <w:noProof/>
                <w:webHidden/>
              </w:rPr>
              <w:instrText xml:space="preserve"> PAGEREF _Toc114476698 \h </w:instrText>
            </w:r>
            <w:r w:rsidR="008C4CBC">
              <w:rPr>
                <w:noProof/>
                <w:webHidden/>
              </w:rPr>
            </w:r>
            <w:r w:rsidR="008C4CBC">
              <w:rPr>
                <w:noProof/>
                <w:webHidden/>
              </w:rPr>
              <w:fldChar w:fldCharType="separate"/>
            </w:r>
            <w:r w:rsidR="00675C0B">
              <w:rPr>
                <w:noProof/>
                <w:webHidden/>
              </w:rPr>
              <w:t>40</w:t>
            </w:r>
            <w:r w:rsidR="008C4CBC">
              <w:rPr>
                <w:noProof/>
                <w:webHidden/>
              </w:rPr>
              <w:fldChar w:fldCharType="end"/>
            </w:r>
          </w:hyperlink>
        </w:p>
        <w:p w14:paraId="34EBFD71" w14:textId="3BEAF607" w:rsidR="008C4CBC" w:rsidRDefault="002E7EE1">
          <w:pPr>
            <w:pStyle w:val="31"/>
            <w:tabs>
              <w:tab w:val="left" w:pos="1100"/>
              <w:tab w:val="right" w:leader="dot" w:pos="9628"/>
            </w:tabs>
            <w:rPr>
              <w:rFonts w:eastAsiaTheme="minorEastAsia"/>
              <w:noProof/>
              <w:lang w:eastAsia="ru-RU"/>
            </w:rPr>
          </w:pPr>
          <w:hyperlink w:anchor="_Toc114476699" w:history="1">
            <w:r w:rsidR="008C4CBC" w:rsidRPr="0074789A">
              <w:rPr>
                <w:rStyle w:val="af3"/>
                <w:rFonts w:ascii="Times New Roman" w:eastAsia="Times New Roman" w:hAnsi="Times New Roman" w:cs="Times New Roman"/>
                <w:b/>
                <w:iCs/>
                <w:noProof/>
              </w:rPr>
              <w:t>3.2.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8C4CBC">
              <w:rPr>
                <w:noProof/>
                <w:webHidden/>
              </w:rPr>
              <w:tab/>
            </w:r>
            <w:r w:rsidR="008C4CBC">
              <w:rPr>
                <w:noProof/>
                <w:webHidden/>
              </w:rPr>
              <w:fldChar w:fldCharType="begin"/>
            </w:r>
            <w:r w:rsidR="008C4CBC">
              <w:rPr>
                <w:noProof/>
                <w:webHidden/>
              </w:rPr>
              <w:instrText xml:space="preserve"> PAGEREF _Toc114476699 \h </w:instrText>
            </w:r>
            <w:r w:rsidR="008C4CBC">
              <w:rPr>
                <w:noProof/>
                <w:webHidden/>
              </w:rPr>
            </w:r>
            <w:r w:rsidR="008C4CBC">
              <w:rPr>
                <w:noProof/>
                <w:webHidden/>
              </w:rPr>
              <w:fldChar w:fldCharType="separate"/>
            </w:r>
            <w:r w:rsidR="00675C0B">
              <w:rPr>
                <w:noProof/>
                <w:webHidden/>
              </w:rPr>
              <w:t>43</w:t>
            </w:r>
            <w:r w:rsidR="008C4CBC">
              <w:rPr>
                <w:noProof/>
                <w:webHidden/>
              </w:rPr>
              <w:fldChar w:fldCharType="end"/>
            </w:r>
          </w:hyperlink>
        </w:p>
        <w:p w14:paraId="5C66AE84" w14:textId="2A239E3C" w:rsidR="008C4CBC" w:rsidRDefault="002E7EE1">
          <w:pPr>
            <w:pStyle w:val="23"/>
            <w:tabs>
              <w:tab w:val="left" w:pos="660"/>
              <w:tab w:val="right" w:leader="dot" w:pos="9628"/>
            </w:tabs>
            <w:rPr>
              <w:rFonts w:eastAsiaTheme="minorEastAsia"/>
              <w:noProof/>
              <w:lang w:eastAsia="ru-RU"/>
            </w:rPr>
          </w:pPr>
          <w:hyperlink w:anchor="_Toc114476700" w:history="1">
            <w:r w:rsidR="008C4CBC" w:rsidRPr="0074789A">
              <w:rPr>
                <w:rStyle w:val="af3"/>
                <w:rFonts w:ascii="Times New Roman" w:eastAsia="Times New Roman" w:hAnsi="Times New Roman" w:cs="Times New Roman"/>
                <w:b/>
                <w:noProof/>
              </w:rPr>
              <w:t>4.</w:t>
            </w:r>
            <w:r w:rsidR="008C4CBC">
              <w:rPr>
                <w:rFonts w:eastAsiaTheme="minorEastAsia"/>
                <w:noProof/>
                <w:lang w:eastAsia="ru-RU"/>
              </w:rPr>
              <w:tab/>
            </w:r>
            <w:r w:rsidR="008C4CBC" w:rsidRPr="0074789A">
              <w:rPr>
                <w:rStyle w:val="af3"/>
                <w:rFonts w:ascii="Times New Roman" w:eastAsia="Times New Roman" w:hAnsi="Times New Roman" w:cs="Times New Roman"/>
                <w:b/>
                <w:noProof/>
              </w:rPr>
              <w:t>Основные положения мастер-плана развития систем теплоснабжения городского округа</w:t>
            </w:r>
            <w:r w:rsidR="008C4CBC">
              <w:rPr>
                <w:noProof/>
                <w:webHidden/>
              </w:rPr>
              <w:tab/>
            </w:r>
            <w:r w:rsidR="008C4CBC">
              <w:rPr>
                <w:noProof/>
                <w:webHidden/>
              </w:rPr>
              <w:fldChar w:fldCharType="begin"/>
            </w:r>
            <w:r w:rsidR="008C4CBC">
              <w:rPr>
                <w:noProof/>
                <w:webHidden/>
              </w:rPr>
              <w:instrText xml:space="preserve"> PAGEREF _Toc114476700 \h </w:instrText>
            </w:r>
            <w:r w:rsidR="008C4CBC">
              <w:rPr>
                <w:noProof/>
                <w:webHidden/>
              </w:rPr>
            </w:r>
            <w:r w:rsidR="008C4CBC">
              <w:rPr>
                <w:noProof/>
                <w:webHidden/>
              </w:rPr>
              <w:fldChar w:fldCharType="separate"/>
            </w:r>
            <w:r w:rsidR="00675C0B">
              <w:rPr>
                <w:noProof/>
                <w:webHidden/>
              </w:rPr>
              <w:t>45</w:t>
            </w:r>
            <w:r w:rsidR="008C4CBC">
              <w:rPr>
                <w:noProof/>
                <w:webHidden/>
              </w:rPr>
              <w:fldChar w:fldCharType="end"/>
            </w:r>
          </w:hyperlink>
        </w:p>
        <w:p w14:paraId="6A41EF51" w14:textId="2ED97EE7" w:rsidR="008C4CBC" w:rsidRDefault="002E7EE1">
          <w:pPr>
            <w:pStyle w:val="31"/>
            <w:tabs>
              <w:tab w:val="left" w:pos="1100"/>
              <w:tab w:val="right" w:leader="dot" w:pos="9628"/>
            </w:tabs>
            <w:rPr>
              <w:rFonts w:eastAsiaTheme="minorEastAsia"/>
              <w:noProof/>
              <w:lang w:eastAsia="ru-RU"/>
            </w:rPr>
          </w:pPr>
          <w:hyperlink w:anchor="_Toc114476701" w:history="1">
            <w:r w:rsidR="008C4CBC" w:rsidRPr="0074789A">
              <w:rPr>
                <w:rStyle w:val="af3"/>
                <w:rFonts w:ascii="Times New Roman" w:eastAsia="Times New Roman" w:hAnsi="Times New Roman" w:cs="Times New Roman"/>
                <w:b/>
                <w:iCs/>
                <w:noProof/>
              </w:rPr>
              <w:t>4.1.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сценариев развития теплоснабжения городского округа</w:t>
            </w:r>
            <w:r w:rsidR="008C4CBC">
              <w:rPr>
                <w:noProof/>
                <w:webHidden/>
              </w:rPr>
              <w:tab/>
            </w:r>
            <w:r w:rsidR="008C4CBC">
              <w:rPr>
                <w:noProof/>
                <w:webHidden/>
              </w:rPr>
              <w:fldChar w:fldCharType="begin"/>
            </w:r>
            <w:r w:rsidR="008C4CBC">
              <w:rPr>
                <w:noProof/>
                <w:webHidden/>
              </w:rPr>
              <w:instrText xml:space="preserve"> PAGEREF _Toc114476701 \h </w:instrText>
            </w:r>
            <w:r w:rsidR="008C4CBC">
              <w:rPr>
                <w:noProof/>
                <w:webHidden/>
              </w:rPr>
            </w:r>
            <w:r w:rsidR="008C4CBC">
              <w:rPr>
                <w:noProof/>
                <w:webHidden/>
              </w:rPr>
              <w:fldChar w:fldCharType="separate"/>
            </w:r>
            <w:r w:rsidR="00675C0B">
              <w:rPr>
                <w:noProof/>
                <w:webHidden/>
              </w:rPr>
              <w:t>45</w:t>
            </w:r>
            <w:r w:rsidR="008C4CBC">
              <w:rPr>
                <w:noProof/>
                <w:webHidden/>
              </w:rPr>
              <w:fldChar w:fldCharType="end"/>
            </w:r>
          </w:hyperlink>
        </w:p>
        <w:p w14:paraId="7E86EFCE" w14:textId="04BEEDAF" w:rsidR="008C4CBC" w:rsidRDefault="002E7EE1">
          <w:pPr>
            <w:pStyle w:val="31"/>
            <w:tabs>
              <w:tab w:val="left" w:pos="1100"/>
              <w:tab w:val="right" w:leader="dot" w:pos="9628"/>
            </w:tabs>
            <w:rPr>
              <w:rFonts w:eastAsiaTheme="minorEastAsia"/>
              <w:noProof/>
              <w:lang w:eastAsia="ru-RU"/>
            </w:rPr>
          </w:pPr>
          <w:hyperlink w:anchor="_Toc114476702" w:history="1">
            <w:r w:rsidR="008C4CBC" w:rsidRPr="0074789A">
              <w:rPr>
                <w:rStyle w:val="af3"/>
                <w:rFonts w:ascii="Times New Roman" w:eastAsia="Times New Roman" w:hAnsi="Times New Roman" w:cs="Times New Roman"/>
                <w:b/>
                <w:iCs/>
                <w:noProof/>
              </w:rPr>
              <w:t>4.2.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Обоснование выбора приоритетного сценария развития теплоснабжения городского округа</w:t>
            </w:r>
            <w:r w:rsidR="008C4CBC">
              <w:rPr>
                <w:noProof/>
                <w:webHidden/>
              </w:rPr>
              <w:tab/>
            </w:r>
            <w:r w:rsidR="008C4CBC">
              <w:rPr>
                <w:noProof/>
                <w:webHidden/>
              </w:rPr>
              <w:fldChar w:fldCharType="begin"/>
            </w:r>
            <w:r w:rsidR="008C4CBC">
              <w:rPr>
                <w:noProof/>
                <w:webHidden/>
              </w:rPr>
              <w:instrText xml:space="preserve"> PAGEREF _Toc114476702 \h </w:instrText>
            </w:r>
            <w:r w:rsidR="008C4CBC">
              <w:rPr>
                <w:noProof/>
                <w:webHidden/>
              </w:rPr>
            </w:r>
            <w:r w:rsidR="008C4CBC">
              <w:rPr>
                <w:noProof/>
                <w:webHidden/>
              </w:rPr>
              <w:fldChar w:fldCharType="separate"/>
            </w:r>
            <w:r w:rsidR="00675C0B">
              <w:rPr>
                <w:noProof/>
                <w:webHidden/>
              </w:rPr>
              <w:t>47</w:t>
            </w:r>
            <w:r w:rsidR="008C4CBC">
              <w:rPr>
                <w:noProof/>
                <w:webHidden/>
              </w:rPr>
              <w:fldChar w:fldCharType="end"/>
            </w:r>
          </w:hyperlink>
        </w:p>
        <w:p w14:paraId="19AABBEE" w14:textId="7DBCE09E" w:rsidR="008C4CBC" w:rsidRDefault="002E7EE1">
          <w:pPr>
            <w:pStyle w:val="23"/>
            <w:tabs>
              <w:tab w:val="left" w:pos="660"/>
              <w:tab w:val="right" w:leader="dot" w:pos="9628"/>
            </w:tabs>
            <w:rPr>
              <w:rFonts w:eastAsiaTheme="minorEastAsia"/>
              <w:noProof/>
              <w:lang w:eastAsia="ru-RU"/>
            </w:rPr>
          </w:pPr>
          <w:hyperlink w:anchor="_Toc114476703" w:history="1">
            <w:r w:rsidR="008C4CBC" w:rsidRPr="0074789A">
              <w:rPr>
                <w:rStyle w:val="af3"/>
                <w:rFonts w:ascii="Times New Roman" w:eastAsia="Times New Roman" w:hAnsi="Times New Roman" w:cs="Times New Roman"/>
                <w:b/>
                <w:noProof/>
              </w:rPr>
              <w:t>5.</w:t>
            </w:r>
            <w:r w:rsidR="008C4CBC">
              <w:rPr>
                <w:rFonts w:eastAsiaTheme="minorEastAsia"/>
                <w:noProof/>
                <w:lang w:eastAsia="ru-RU"/>
              </w:rPr>
              <w:tab/>
            </w:r>
            <w:r w:rsidR="008C4CBC" w:rsidRPr="0074789A">
              <w:rPr>
                <w:rStyle w:val="af3"/>
                <w:rFonts w:ascii="Times New Roman" w:eastAsia="Times New Roman" w:hAnsi="Times New Roman" w:cs="Times New Roman"/>
                <w:b/>
                <w:noProof/>
              </w:rPr>
              <w:t>Предложения по строительству, реконструкции, техническому перевооружению и (или) модернизации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_Toc114476703 \h </w:instrText>
            </w:r>
            <w:r w:rsidR="008C4CBC">
              <w:rPr>
                <w:noProof/>
                <w:webHidden/>
              </w:rPr>
            </w:r>
            <w:r w:rsidR="008C4CBC">
              <w:rPr>
                <w:noProof/>
                <w:webHidden/>
              </w:rPr>
              <w:fldChar w:fldCharType="separate"/>
            </w:r>
            <w:r w:rsidR="00675C0B">
              <w:rPr>
                <w:noProof/>
                <w:webHidden/>
              </w:rPr>
              <w:t>53</w:t>
            </w:r>
            <w:r w:rsidR="008C4CBC">
              <w:rPr>
                <w:noProof/>
                <w:webHidden/>
              </w:rPr>
              <w:fldChar w:fldCharType="end"/>
            </w:r>
          </w:hyperlink>
        </w:p>
        <w:p w14:paraId="45F86A4F" w14:textId="3131FF1A" w:rsidR="008C4CBC" w:rsidRDefault="002E7EE1">
          <w:pPr>
            <w:pStyle w:val="31"/>
            <w:tabs>
              <w:tab w:val="left" w:pos="1100"/>
              <w:tab w:val="right" w:leader="dot" w:pos="9628"/>
            </w:tabs>
            <w:rPr>
              <w:rFonts w:eastAsiaTheme="minorEastAsia"/>
              <w:noProof/>
              <w:lang w:eastAsia="ru-RU"/>
            </w:rPr>
          </w:pPr>
          <w:hyperlink w:anchor="_Toc114476704" w:history="1">
            <w:r w:rsidR="008C4CBC" w:rsidRPr="0074789A">
              <w:rPr>
                <w:rStyle w:val="af3"/>
                <w:rFonts w:ascii="Times New Roman" w:eastAsia="Times New Roman" w:hAnsi="Times New Roman" w:cs="Times New Roman"/>
                <w:b/>
                <w:iCs/>
                <w:noProof/>
              </w:rPr>
              <w:t>5.1.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 xml:space="preserve">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 (или) целесообразность передачи тепловой энергии от </w:t>
            </w:r>
            <w:r w:rsidR="008C4CBC" w:rsidRPr="0074789A">
              <w:rPr>
                <w:rStyle w:val="af3"/>
                <w:rFonts w:ascii="Times New Roman" w:eastAsia="Calibri" w:hAnsi="Times New Roman" w:cs="Times New Roman"/>
                <w:b/>
                <w:noProof/>
              </w:rPr>
              <w:t>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8C4CBC">
              <w:rPr>
                <w:noProof/>
                <w:webHidden/>
              </w:rPr>
              <w:tab/>
            </w:r>
            <w:r w:rsidR="008C4CBC">
              <w:rPr>
                <w:noProof/>
                <w:webHidden/>
              </w:rPr>
              <w:fldChar w:fldCharType="begin"/>
            </w:r>
            <w:r w:rsidR="008C4CBC">
              <w:rPr>
                <w:noProof/>
                <w:webHidden/>
              </w:rPr>
              <w:instrText xml:space="preserve"> PAGEREF _Toc114476704 \h </w:instrText>
            </w:r>
            <w:r w:rsidR="008C4CBC">
              <w:rPr>
                <w:noProof/>
                <w:webHidden/>
              </w:rPr>
            </w:r>
            <w:r w:rsidR="008C4CBC">
              <w:rPr>
                <w:noProof/>
                <w:webHidden/>
              </w:rPr>
              <w:fldChar w:fldCharType="separate"/>
            </w:r>
            <w:r w:rsidR="00675C0B">
              <w:rPr>
                <w:noProof/>
                <w:webHidden/>
              </w:rPr>
              <w:t>53</w:t>
            </w:r>
            <w:r w:rsidR="008C4CBC">
              <w:rPr>
                <w:noProof/>
                <w:webHidden/>
              </w:rPr>
              <w:fldChar w:fldCharType="end"/>
            </w:r>
          </w:hyperlink>
        </w:p>
        <w:p w14:paraId="66133229" w14:textId="36C00757" w:rsidR="008C4CBC" w:rsidRDefault="002E7EE1">
          <w:pPr>
            <w:pStyle w:val="31"/>
            <w:tabs>
              <w:tab w:val="left" w:pos="1100"/>
              <w:tab w:val="right" w:leader="dot" w:pos="9628"/>
            </w:tabs>
            <w:rPr>
              <w:rFonts w:eastAsiaTheme="minorEastAsia"/>
              <w:noProof/>
              <w:lang w:eastAsia="ru-RU"/>
            </w:rPr>
          </w:pPr>
          <w:hyperlink w:anchor="_Toc114476705" w:history="1">
            <w:r w:rsidR="008C4CBC" w:rsidRPr="0074789A">
              <w:rPr>
                <w:rStyle w:val="af3"/>
                <w:rFonts w:ascii="Times New Roman" w:eastAsia="Times New Roman" w:hAnsi="Times New Roman" w:cs="Times New Roman"/>
                <w:b/>
                <w:iCs/>
                <w:noProof/>
              </w:rPr>
              <w:t>5.2.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_Toc114476705 \h </w:instrText>
            </w:r>
            <w:r w:rsidR="008C4CBC">
              <w:rPr>
                <w:noProof/>
                <w:webHidden/>
              </w:rPr>
            </w:r>
            <w:r w:rsidR="008C4CBC">
              <w:rPr>
                <w:noProof/>
                <w:webHidden/>
              </w:rPr>
              <w:fldChar w:fldCharType="separate"/>
            </w:r>
            <w:r w:rsidR="00675C0B">
              <w:rPr>
                <w:noProof/>
                <w:webHidden/>
              </w:rPr>
              <w:t>54</w:t>
            </w:r>
            <w:r w:rsidR="008C4CBC">
              <w:rPr>
                <w:noProof/>
                <w:webHidden/>
              </w:rPr>
              <w:fldChar w:fldCharType="end"/>
            </w:r>
          </w:hyperlink>
        </w:p>
        <w:p w14:paraId="09784A74" w14:textId="623FC671" w:rsidR="008C4CBC" w:rsidRDefault="002E7EE1">
          <w:pPr>
            <w:pStyle w:val="31"/>
            <w:tabs>
              <w:tab w:val="left" w:pos="1100"/>
              <w:tab w:val="right" w:leader="dot" w:pos="9628"/>
            </w:tabs>
            <w:rPr>
              <w:rFonts w:eastAsiaTheme="minorEastAsia"/>
              <w:noProof/>
              <w:lang w:eastAsia="ru-RU"/>
            </w:rPr>
          </w:pPr>
          <w:hyperlink w:anchor="_Toc114476706" w:history="1">
            <w:r w:rsidR="008C4CBC" w:rsidRPr="0074789A">
              <w:rPr>
                <w:rStyle w:val="af3"/>
                <w:rFonts w:ascii="Times New Roman" w:eastAsia="Times New Roman" w:hAnsi="Times New Roman" w:cs="Times New Roman"/>
                <w:b/>
                <w:iCs/>
                <w:noProof/>
              </w:rPr>
              <w:t>5.3.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8C4CBC">
              <w:rPr>
                <w:noProof/>
                <w:webHidden/>
              </w:rPr>
              <w:tab/>
            </w:r>
            <w:r w:rsidR="008C4CBC">
              <w:rPr>
                <w:noProof/>
                <w:webHidden/>
              </w:rPr>
              <w:fldChar w:fldCharType="begin"/>
            </w:r>
            <w:r w:rsidR="008C4CBC">
              <w:rPr>
                <w:noProof/>
                <w:webHidden/>
              </w:rPr>
              <w:instrText xml:space="preserve"> PAGEREF _Toc114476706 \h </w:instrText>
            </w:r>
            <w:r w:rsidR="008C4CBC">
              <w:rPr>
                <w:noProof/>
                <w:webHidden/>
              </w:rPr>
            </w:r>
            <w:r w:rsidR="008C4CBC">
              <w:rPr>
                <w:noProof/>
                <w:webHidden/>
              </w:rPr>
              <w:fldChar w:fldCharType="separate"/>
            </w:r>
            <w:r w:rsidR="00675C0B">
              <w:rPr>
                <w:noProof/>
                <w:webHidden/>
              </w:rPr>
              <w:t>54</w:t>
            </w:r>
            <w:r w:rsidR="008C4CBC">
              <w:rPr>
                <w:noProof/>
                <w:webHidden/>
              </w:rPr>
              <w:fldChar w:fldCharType="end"/>
            </w:r>
          </w:hyperlink>
        </w:p>
        <w:p w14:paraId="66CD0BC5" w14:textId="14E1D5D6" w:rsidR="008C4CBC" w:rsidRDefault="002E7EE1">
          <w:pPr>
            <w:pStyle w:val="31"/>
            <w:tabs>
              <w:tab w:val="left" w:pos="1100"/>
              <w:tab w:val="right" w:leader="dot" w:pos="9628"/>
            </w:tabs>
            <w:rPr>
              <w:rFonts w:eastAsiaTheme="minorEastAsia"/>
              <w:noProof/>
              <w:lang w:eastAsia="ru-RU"/>
            </w:rPr>
          </w:pPr>
          <w:hyperlink w:anchor="_Toc114476707" w:history="1">
            <w:r w:rsidR="008C4CBC" w:rsidRPr="0074789A">
              <w:rPr>
                <w:rStyle w:val="af3"/>
                <w:rFonts w:ascii="Times New Roman" w:eastAsia="Times New Roman" w:hAnsi="Times New Roman" w:cs="Times New Roman"/>
                <w:b/>
                <w:iCs/>
                <w:noProof/>
              </w:rPr>
              <w:t>5.4.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8C4CBC">
              <w:rPr>
                <w:noProof/>
                <w:webHidden/>
              </w:rPr>
              <w:tab/>
            </w:r>
            <w:r w:rsidR="008C4CBC">
              <w:rPr>
                <w:noProof/>
                <w:webHidden/>
              </w:rPr>
              <w:fldChar w:fldCharType="begin"/>
            </w:r>
            <w:r w:rsidR="008C4CBC">
              <w:rPr>
                <w:noProof/>
                <w:webHidden/>
              </w:rPr>
              <w:instrText xml:space="preserve"> PAGEREF _Toc114476707 \h </w:instrText>
            </w:r>
            <w:r w:rsidR="008C4CBC">
              <w:rPr>
                <w:noProof/>
                <w:webHidden/>
              </w:rPr>
            </w:r>
            <w:r w:rsidR="008C4CBC">
              <w:rPr>
                <w:noProof/>
                <w:webHidden/>
              </w:rPr>
              <w:fldChar w:fldCharType="separate"/>
            </w:r>
            <w:r w:rsidR="00675C0B">
              <w:rPr>
                <w:noProof/>
                <w:webHidden/>
              </w:rPr>
              <w:t>55</w:t>
            </w:r>
            <w:r w:rsidR="008C4CBC">
              <w:rPr>
                <w:noProof/>
                <w:webHidden/>
              </w:rPr>
              <w:fldChar w:fldCharType="end"/>
            </w:r>
          </w:hyperlink>
        </w:p>
        <w:p w14:paraId="63497748" w14:textId="7538A8E2" w:rsidR="008C4CBC" w:rsidRDefault="002E7EE1">
          <w:pPr>
            <w:pStyle w:val="31"/>
            <w:tabs>
              <w:tab w:val="left" w:pos="1100"/>
              <w:tab w:val="right" w:leader="dot" w:pos="9628"/>
            </w:tabs>
            <w:rPr>
              <w:rFonts w:eastAsiaTheme="minorEastAsia"/>
              <w:noProof/>
              <w:lang w:eastAsia="ru-RU"/>
            </w:rPr>
          </w:pPr>
          <w:hyperlink w:anchor="_Toc114476708" w:history="1">
            <w:r w:rsidR="008C4CBC" w:rsidRPr="0074789A">
              <w:rPr>
                <w:rStyle w:val="af3"/>
                <w:rFonts w:ascii="Times New Roman" w:eastAsia="Times New Roman" w:hAnsi="Times New Roman" w:cs="Times New Roman"/>
                <w:b/>
                <w:iCs/>
                <w:noProof/>
              </w:rPr>
              <w:t>5.5.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свой нормативный срок службы в случае, если продление срока службы технически невозможно или экономически нецелесообразно</w:t>
            </w:r>
            <w:r w:rsidR="008C4CBC">
              <w:rPr>
                <w:noProof/>
                <w:webHidden/>
              </w:rPr>
              <w:tab/>
            </w:r>
            <w:r w:rsidR="008C4CBC">
              <w:rPr>
                <w:noProof/>
                <w:webHidden/>
              </w:rPr>
              <w:fldChar w:fldCharType="begin"/>
            </w:r>
            <w:r w:rsidR="008C4CBC">
              <w:rPr>
                <w:noProof/>
                <w:webHidden/>
              </w:rPr>
              <w:instrText xml:space="preserve"> PAGEREF _Toc114476708 \h </w:instrText>
            </w:r>
            <w:r w:rsidR="008C4CBC">
              <w:rPr>
                <w:noProof/>
                <w:webHidden/>
              </w:rPr>
            </w:r>
            <w:r w:rsidR="008C4CBC">
              <w:rPr>
                <w:noProof/>
                <w:webHidden/>
              </w:rPr>
              <w:fldChar w:fldCharType="separate"/>
            </w:r>
            <w:r w:rsidR="00675C0B">
              <w:rPr>
                <w:noProof/>
                <w:webHidden/>
              </w:rPr>
              <w:t>55</w:t>
            </w:r>
            <w:r w:rsidR="008C4CBC">
              <w:rPr>
                <w:noProof/>
                <w:webHidden/>
              </w:rPr>
              <w:fldChar w:fldCharType="end"/>
            </w:r>
          </w:hyperlink>
        </w:p>
        <w:p w14:paraId="1471E285" w14:textId="28C74A82" w:rsidR="008C4CBC" w:rsidRDefault="002E7EE1">
          <w:pPr>
            <w:pStyle w:val="31"/>
            <w:tabs>
              <w:tab w:val="left" w:pos="1100"/>
              <w:tab w:val="right" w:leader="dot" w:pos="9628"/>
            </w:tabs>
            <w:rPr>
              <w:rFonts w:eastAsiaTheme="minorEastAsia"/>
              <w:noProof/>
              <w:lang w:eastAsia="ru-RU"/>
            </w:rPr>
          </w:pPr>
          <w:hyperlink w:anchor="_Toc114476709" w:history="1">
            <w:r w:rsidR="008C4CBC" w:rsidRPr="0074789A">
              <w:rPr>
                <w:rStyle w:val="af3"/>
                <w:rFonts w:ascii="Times New Roman" w:eastAsia="Times New Roman" w:hAnsi="Times New Roman" w:cs="Times New Roman"/>
                <w:b/>
                <w:iCs/>
                <w:noProof/>
              </w:rPr>
              <w:t>5.6.</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8C4CBC">
              <w:rPr>
                <w:noProof/>
                <w:webHidden/>
              </w:rPr>
              <w:tab/>
            </w:r>
            <w:r w:rsidR="008C4CBC">
              <w:rPr>
                <w:noProof/>
                <w:webHidden/>
              </w:rPr>
              <w:fldChar w:fldCharType="begin"/>
            </w:r>
            <w:r w:rsidR="008C4CBC">
              <w:rPr>
                <w:noProof/>
                <w:webHidden/>
              </w:rPr>
              <w:instrText xml:space="preserve"> PAGEREF _Toc114476709 \h </w:instrText>
            </w:r>
            <w:r w:rsidR="008C4CBC">
              <w:rPr>
                <w:noProof/>
                <w:webHidden/>
              </w:rPr>
            </w:r>
            <w:r w:rsidR="008C4CBC">
              <w:rPr>
                <w:noProof/>
                <w:webHidden/>
              </w:rPr>
              <w:fldChar w:fldCharType="separate"/>
            </w:r>
            <w:r w:rsidR="00675C0B">
              <w:rPr>
                <w:noProof/>
                <w:webHidden/>
              </w:rPr>
              <w:t>55</w:t>
            </w:r>
            <w:r w:rsidR="008C4CBC">
              <w:rPr>
                <w:noProof/>
                <w:webHidden/>
              </w:rPr>
              <w:fldChar w:fldCharType="end"/>
            </w:r>
          </w:hyperlink>
        </w:p>
        <w:p w14:paraId="700BC83A" w14:textId="2E568950" w:rsidR="008C4CBC" w:rsidRDefault="002E7EE1">
          <w:pPr>
            <w:pStyle w:val="31"/>
            <w:tabs>
              <w:tab w:val="left" w:pos="1100"/>
              <w:tab w:val="right" w:leader="dot" w:pos="9628"/>
            </w:tabs>
            <w:rPr>
              <w:rFonts w:eastAsiaTheme="minorEastAsia"/>
              <w:noProof/>
              <w:lang w:eastAsia="ru-RU"/>
            </w:rPr>
          </w:pPr>
          <w:hyperlink w:anchor="_Toc114476710" w:history="1">
            <w:r w:rsidR="008C4CBC" w:rsidRPr="0074789A">
              <w:rPr>
                <w:rStyle w:val="af3"/>
                <w:rFonts w:ascii="Times New Roman" w:eastAsia="Times New Roman" w:hAnsi="Times New Roman" w:cs="Times New Roman"/>
                <w:b/>
                <w:iCs/>
                <w:noProof/>
              </w:rPr>
              <w:t>5.7.</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или по выводу их из эксплуатации</w:t>
            </w:r>
            <w:r w:rsidR="008C4CBC">
              <w:rPr>
                <w:noProof/>
                <w:webHidden/>
              </w:rPr>
              <w:tab/>
            </w:r>
            <w:r w:rsidR="008C4CBC">
              <w:rPr>
                <w:noProof/>
                <w:webHidden/>
              </w:rPr>
              <w:fldChar w:fldCharType="begin"/>
            </w:r>
            <w:r w:rsidR="008C4CBC">
              <w:rPr>
                <w:noProof/>
                <w:webHidden/>
              </w:rPr>
              <w:instrText xml:space="preserve"> PAGEREF _Toc114476710 \h </w:instrText>
            </w:r>
            <w:r w:rsidR="008C4CBC">
              <w:rPr>
                <w:noProof/>
                <w:webHidden/>
              </w:rPr>
            </w:r>
            <w:r w:rsidR="008C4CBC">
              <w:rPr>
                <w:noProof/>
                <w:webHidden/>
              </w:rPr>
              <w:fldChar w:fldCharType="separate"/>
            </w:r>
            <w:r w:rsidR="00675C0B">
              <w:rPr>
                <w:noProof/>
                <w:webHidden/>
              </w:rPr>
              <w:t>55</w:t>
            </w:r>
            <w:r w:rsidR="008C4CBC">
              <w:rPr>
                <w:noProof/>
                <w:webHidden/>
              </w:rPr>
              <w:fldChar w:fldCharType="end"/>
            </w:r>
          </w:hyperlink>
        </w:p>
        <w:p w14:paraId="0F0D56F4" w14:textId="5E72D680" w:rsidR="008C4CBC" w:rsidRDefault="002E7EE1">
          <w:pPr>
            <w:pStyle w:val="31"/>
            <w:tabs>
              <w:tab w:val="left" w:pos="1100"/>
              <w:tab w:val="right" w:leader="dot" w:pos="9628"/>
            </w:tabs>
            <w:rPr>
              <w:rFonts w:eastAsiaTheme="minorEastAsia"/>
              <w:noProof/>
              <w:lang w:eastAsia="ru-RU"/>
            </w:rPr>
          </w:pPr>
          <w:hyperlink w:anchor="_Toc114476711" w:history="1">
            <w:r w:rsidR="008C4CBC" w:rsidRPr="0074789A">
              <w:rPr>
                <w:rStyle w:val="af3"/>
                <w:rFonts w:ascii="Times New Roman" w:eastAsia="Times New Roman" w:hAnsi="Times New Roman" w:cs="Times New Roman"/>
                <w:b/>
                <w:iCs/>
                <w:noProof/>
              </w:rPr>
              <w:t>5.8.</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Температурный график отпуска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r w:rsidR="008C4CBC">
              <w:rPr>
                <w:noProof/>
                <w:webHidden/>
              </w:rPr>
              <w:tab/>
            </w:r>
            <w:r w:rsidR="008C4CBC">
              <w:rPr>
                <w:noProof/>
                <w:webHidden/>
              </w:rPr>
              <w:fldChar w:fldCharType="begin"/>
            </w:r>
            <w:r w:rsidR="008C4CBC">
              <w:rPr>
                <w:noProof/>
                <w:webHidden/>
              </w:rPr>
              <w:instrText xml:space="preserve"> PAGEREF _Toc114476711 \h </w:instrText>
            </w:r>
            <w:r w:rsidR="008C4CBC">
              <w:rPr>
                <w:noProof/>
                <w:webHidden/>
              </w:rPr>
            </w:r>
            <w:r w:rsidR="008C4CBC">
              <w:rPr>
                <w:noProof/>
                <w:webHidden/>
              </w:rPr>
              <w:fldChar w:fldCharType="separate"/>
            </w:r>
            <w:r w:rsidR="00675C0B">
              <w:rPr>
                <w:noProof/>
                <w:webHidden/>
              </w:rPr>
              <w:t>56</w:t>
            </w:r>
            <w:r w:rsidR="008C4CBC">
              <w:rPr>
                <w:noProof/>
                <w:webHidden/>
              </w:rPr>
              <w:fldChar w:fldCharType="end"/>
            </w:r>
          </w:hyperlink>
        </w:p>
        <w:p w14:paraId="0DCD881D" w14:textId="5A5F20E7" w:rsidR="008C4CBC" w:rsidRDefault="002E7EE1">
          <w:pPr>
            <w:pStyle w:val="31"/>
            <w:tabs>
              <w:tab w:val="left" w:pos="1100"/>
              <w:tab w:val="right" w:leader="dot" w:pos="9628"/>
            </w:tabs>
            <w:rPr>
              <w:rFonts w:eastAsiaTheme="minorEastAsia"/>
              <w:noProof/>
              <w:lang w:eastAsia="ru-RU"/>
            </w:rPr>
          </w:pPr>
          <w:hyperlink w:anchor="_Toc114476712" w:history="1">
            <w:r w:rsidR="008C4CBC" w:rsidRPr="0074789A">
              <w:rPr>
                <w:rStyle w:val="af3"/>
                <w:rFonts w:ascii="Times New Roman" w:eastAsia="Times New Roman" w:hAnsi="Times New Roman" w:cs="Times New Roman"/>
                <w:b/>
                <w:iCs/>
                <w:noProof/>
              </w:rPr>
              <w:t>5.9.</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8C4CBC">
              <w:rPr>
                <w:noProof/>
                <w:webHidden/>
              </w:rPr>
              <w:tab/>
            </w:r>
            <w:r w:rsidR="008C4CBC">
              <w:rPr>
                <w:noProof/>
                <w:webHidden/>
              </w:rPr>
              <w:fldChar w:fldCharType="begin"/>
            </w:r>
            <w:r w:rsidR="008C4CBC">
              <w:rPr>
                <w:noProof/>
                <w:webHidden/>
              </w:rPr>
              <w:instrText xml:space="preserve"> PAGEREF _Toc114476712 \h </w:instrText>
            </w:r>
            <w:r w:rsidR="008C4CBC">
              <w:rPr>
                <w:noProof/>
                <w:webHidden/>
              </w:rPr>
            </w:r>
            <w:r w:rsidR="008C4CBC">
              <w:rPr>
                <w:noProof/>
                <w:webHidden/>
              </w:rPr>
              <w:fldChar w:fldCharType="separate"/>
            </w:r>
            <w:r w:rsidR="00675C0B">
              <w:rPr>
                <w:noProof/>
                <w:webHidden/>
              </w:rPr>
              <w:t>56</w:t>
            </w:r>
            <w:r w:rsidR="008C4CBC">
              <w:rPr>
                <w:noProof/>
                <w:webHidden/>
              </w:rPr>
              <w:fldChar w:fldCharType="end"/>
            </w:r>
          </w:hyperlink>
        </w:p>
        <w:p w14:paraId="20EB803A" w14:textId="69BC33D3" w:rsidR="008C4CBC" w:rsidRDefault="002E7EE1">
          <w:pPr>
            <w:pStyle w:val="31"/>
            <w:tabs>
              <w:tab w:val="left" w:pos="1320"/>
              <w:tab w:val="right" w:leader="dot" w:pos="9628"/>
            </w:tabs>
            <w:rPr>
              <w:rFonts w:eastAsiaTheme="minorEastAsia"/>
              <w:noProof/>
              <w:lang w:eastAsia="ru-RU"/>
            </w:rPr>
          </w:pPr>
          <w:hyperlink w:anchor="_Toc114476713" w:history="1">
            <w:r w:rsidR="008C4CBC" w:rsidRPr="0074789A">
              <w:rPr>
                <w:rStyle w:val="af3"/>
                <w:rFonts w:ascii="Times New Roman" w:eastAsia="Times New Roman" w:hAnsi="Times New Roman" w:cs="Times New Roman"/>
                <w:b/>
                <w:iCs/>
                <w:noProof/>
              </w:rPr>
              <w:t>5.10.</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8C4CBC">
              <w:rPr>
                <w:noProof/>
                <w:webHidden/>
              </w:rPr>
              <w:tab/>
            </w:r>
            <w:r w:rsidR="008C4CBC">
              <w:rPr>
                <w:noProof/>
                <w:webHidden/>
              </w:rPr>
              <w:fldChar w:fldCharType="begin"/>
            </w:r>
            <w:r w:rsidR="008C4CBC">
              <w:rPr>
                <w:noProof/>
                <w:webHidden/>
              </w:rPr>
              <w:instrText xml:space="preserve"> PAGEREF _Toc114476713 \h </w:instrText>
            </w:r>
            <w:r w:rsidR="008C4CBC">
              <w:rPr>
                <w:noProof/>
                <w:webHidden/>
              </w:rPr>
            </w:r>
            <w:r w:rsidR="008C4CBC">
              <w:rPr>
                <w:noProof/>
                <w:webHidden/>
              </w:rPr>
              <w:fldChar w:fldCharType="separate"/>
            </w:r>
            <w:r w:rsidR="00675C0B">
              <w:rPr>
                <w:noProof/>
                <w:webHidden/>
              </w:rPr>
              <w:t>57</w:t>
            </w:r>
            <w:r w:rsidR="008C4CBC">
              <w:rPr>
                <w:noProof/>
                <w:webHidden/>
              </w:rPr>
              <w:fldChar w:fldCharType="end"/>
            </w:r>
          </w:hyperlink>
        </w:p>
        <w:p w14:paraId="05A2F3AF" w14:textId="1DE115B6" w:rsidR="008C4CBC" w:rsidRDefault="002E7EE1">
          <w:pPr>
            <w:pStyle w:val="23"/>
            <w:tabs>
              <w:tab w:val="left" w:pos="660"/>
              <w:tab w:val="right" w:leader="dot" w:pos="9628"/>
            </w:tabs>
            <w:rPr>
              <w:rFonts w:eastAsiaTheme="minorEastAsia"/>
              <w:noProof/>
              <w:lang w:eastAsia="ru-RU"/>
            </w:rPr>
          </w:pPr>
          <w:hyperlink w:anchor="_Toc114476714" w:history="1">
            <w:r w:rsidR="008C4CBC" w:rsidRPr="0074789A">
              <w:rPr>
                <w:rStyle w:val="af3"/>
                <w:rFonts w:ascii="Times New Roman" w:eastAsia="Times New Roman" w:hAnsi="Times New Roman" w:cs="Times New Roman"/>
                <w:b/>
                <w:noProof/>
              </w:rPr>
              <w:t>6.</w:t>
            </w:r>
            <w:r w:rsidR="008C4CBC">
              <w:rPr>
                <w:rFonts w:eastAsiaTheme="minorEastAsia"/>
                <w:noProof/>
                <w:lang w:eastAsia="ru-RU"/>
              </w:rPr>
              <w:tab/>
            </w:r>
            <w:r w:rsidR="008C4CBC" w:rsidRPr="0074789A">
              <w:rPr>
                <w:rStyle w:val="af3"/>
                <w:rFonts w:ascii="Times New Roman" w:eastAsia="Times New Roman" w:hAnsi="Times New Roman" w:cs="Times New Roman"/>
                <w:b/>
                <w:noProof/>
              </w:rPr>
              <w:t>Предложения по строительству, реконструкции и (или) модернизации тепловых сетей</w:t>
            </w:r>
            <w:r w:rsidR="008C4CBC">
              <w:rPr>
                <w:noProof/>
                <w:webHidden/>
              </w:rPr>
              <w:tab/>
            </w:r>
            <w:r w:rsidR="008C4CBC">
              <w:rPr>
                <w:noProof/>
                <w:webHidden/>
              </w:rPr>
              <w:fldChar w:fldCharType="begin"/>
            </w:r>
            <w:r w:rsidR="008C4CBC">
              <w:rPr>
                <w:noProof/>
                <w:webHidden/>
              </w:rPr>
              <w:instrText xml:space="preserve"> PAGEREF _Toc114476714 \h </w:instrText>
            </w:r>
            <w:r w:rsidR="008C4CBC">
              <w:rPr>
                <w:noProof/>
                <w:webHidden/>
              </w:rPr>
            </w:r>
            <w:r w:rsidR="008C4CBC">
              <w:rPr>
                <w:noProof/>
                <w:webHidden/>
              </w:rPr>
              <w:fldChar w:fldCharType="separate"/>
            </w:r>
            <w:r w:rsidR="00675C0B">
              <w:rPr>
                <w:noProof/>
                <w:webHidden/>
              </w:rPr>
              <w:t>58</w:t>
            </w:r>
            <w:r w:rsidR="008C4CBC">
              <w:rPr>
                <w:noProof/>
                <w:webHidden/>
              </w:rPr>
              <w:fldChar w:fldCharType="end"/>
            </w:r>
          </w:hyperlink>
        </w:p>
        <w:p w14:paraId="576B4668" w14:textId="154E59AE" w:rsidR="008C4CBC" w:rsidRDefault="002E7EE1">
          <w:pPr>
            <w:pStyle w:val="31"/>
            <w:tabs>
              <w:tab w:val="left" w:pos="1100"/>
              <w:tab w:val="right" w:leader="dot" w:pos="9628"/>
            </w:tabs>
            <w:rPr>
              <w:rFonts w:eastAsiaTheme="minorEastAsia"/>
              <w:noProof/>
              <w:lang w:eastAsia="ru-RU"/>
            </w:rPr>
          </w:pPr>
          <w:hyperlink w:anchor="_Toc114476715" w:history="1">
            <w:r w:rsidR="008C4CBC" w:rsidRPr="0074789A">
              <w:rPr>
                <w:rStyle w:val="af3"/>
                <w:rFonts w:ascii="Times New Roman" w:eastAsia="Times New Roman" w:hAnsi="Times New Roman" w:cs="Times New Roman"/>
                <w:b/>
                <w:iCs/>
                <w:noProof/>
              </w:rPr>
              <w:t>6.1.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8C4CBC">
              <w:rPr>
                <w:noProof/>
                <w:webHidden/>
              </w:rPr>
              <w:tab/>
            </w:r>
            <w:r w:rsidR="008C4CBC">
              <w:rPr>
                <w:noProof/>
                <w:webHidden/>
              </w:rPr>
              <w:fldChar w:fldCharType="begin"/>
            </w:r>
            <w:r w:rsidR="008C4CBC">
              <w:rPr>
                <w:noProof/>
                <w:webHidden/>
              </w:rPr>
              <w:instrText xml:space="preserve"> PAGEREF _Toc114476715 \h </w:instrText>
            </w:r>
            <w:r w:rsidR="008C4CBC">
              <w:rPr>
                <w:noProof/>
                <w:webHidden/>
              </w:rPr>
            </w:r>
            <w:r w:rsidR="008C4CBC">
              <w:rPr>
                <w:noProof/>
                <w:webHidden/>
              </w:rPr>
              <w:fldChar w:fldCharType="separate"/>
            </w:r>
            <w:r w:rsidR="00675C0B">
              <w:rPr>
                <w:noProof/>
                <w:webHidden/>
              </w:rPr>
              <w:t>59</w:t>
            </w:r>
            <w:r w:rsidR="008C4CBC">
              <w:rPr>
                <w:noProof/>
                <w:webHidden/>
              </w:rPr>
              <w:fldChar w:fldCharType="end"/>
            </w:r>
          </w:hyperlink>
        </w:p>
        <w:p w14:paraId="4978E8B6" w14:textId="1E0D2CA3" w:rsidR="008C4CBC" w:rsidRDefault="002E7EE1">
          <w:pPr>
            <w:pStyle w:val="31"/>
            <w:tabs>
              <w:tab w:val="left" w:pos="1100"/>
              <w:tab w:val="right" w:leader="dot" w:pos="9628"/>
            </w:tabs>
            <w:rPr>
              <w:rFonts w:eastAsiaTheme="minorEastAsia"/>
              <w:noProof/>
              <w:lang w:eastAsia="ru-RU"/>
            </w:rPr>
          </w:pPr>
          <w:hyperlink w:anchor="_Toc114476716" w:history="1">
            <w:r w:rsidR="008C4CBC" w:rsidRPr="0074789A">
              <w:rPr>
                <w:rStyle w:val="af3"/>
                <w:rFonts w:ascii="Times New Roman" w:eastAsia="Times New Roman" w:hAnsi="Times New Roman" w:cs="Times New Roman"/>
                <w:b/>
                <w:iCs/>
                <w:noProof/>
              </w:rPr>
              <w:t>6.2.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sidR="008C4CBC">
              <w:rPr>
                <w:noProof/>
                <w:webHidden/>
              </w:rPr>
              <w:tab/>
            </w:r>
            <w:r w:rsidR="008C4CBC">
              <w:rPr>
                <w:noProof/>
                <w:webHidden/>
              </w:rPr>
              <w:fldChar w:fldCharType="begin"/>
            </w:r>
            <w:r w:rsidR="008C4CBC">
              <w:rPr>
                <w:noProof/>
                <w:webHidden/>
              </w:rPr>
              <w:instrText xml:space="preserve"> PAGEREF _Toc114476716 \h </w:instrText>
            </w:r>
            <w:r w:rsidR="008C4CBC">
              <w:rPr>
                <w:noProof/>
                <w:webHidden/>
              </w:rPr>
            </w:r>
            <w:r w:rsidR="008C4CBC">
              <w:rPr>
                <w:noProof/>
                <w:webHidden/>
              </w:rPr>
              <w:fldChar w:fldCharType="separate"/>
            </w:r>
            <w:r w:rsidR="00675C0B">
              <w:rPr>
                <w:noProof/>
                <w:webHidden/>
              </w:rPr>
              <w:t>59</w:t>
            </w:r>
            <w:r w:rsidR="008C4CBC">
              <w:rPr>
                <w:noProof/>
                <w:webHidden/>
              </w:rPr>
              <w:fldChar w:fldCharType="end"/>
            </w:r>
          </w:hyperlink>
        </w:p>
        <w:p w14:paraId="3E845B4B" w14:textId="3B018631" w:rsidR="008C4CBC" w:rsidRDefault="002E7EE1">
          <w:pPr>
            <w:pStyle w:val="31"/>
            <w:tabs>
              <w:tab w:val="left" w:pos="1100"/>
              <w:tab w:val="right" w:leader="dot" w:pos="9628"/>
            </w:tabs>
            <w:rPr>
              <w:rFonts w:eastAsiaTheme="minorEastAsia"/>
              <w:noProof/>
              <w:lang w:eastAsia="ru-RU"/>
            </w:rPr>
          </w:pPr>
          <w:hyperlink w:anchor="_Toc114476717" w:history="1">
            <w:r w:rsidR="008C4CBC" w:rsidRPr="0074789A">
              <w:rPr>
                <w:rStyle w:val="af3"/>
                <w:rFonts w:ascii="Times New Roman" w:eastAsia="Times New Roman" w:hAnsi="Times New Roman" w:cs="Times New Roman"/>
                <w:b/>
                <w:iCs/>
                <w:noProof/>
              </w:rPr>
              <w:t>6.3.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C4CBC">
              <w:rPr>
                <w:noProof/>
                <w:webHidden/>
              </w:rPr>
              <w:tab/>
            </w:r>
            <w:r w:rsidR="008C4CBC">
              <w:rPr>
                <w:noProof/>
                <w:webHidden/>
              </w:rPr>
              <w:fldChar w:fldCharType="begin"/>
            </w:r>
            <w:r w:rsidR="008C4CBC">
              <w:rPr>
                <w:noProof/>
                <w:webHidden/>
              </w:rPr>
              <w:instrText xml:space="preserve"> PAGEREF _Toc114476717 \h </w:instrText>
            </w:r>
            <w:r w:rsidR="008C4CBC">
              <w:rPr>
                <w:noProof/>
                <w:webHidden/>
              </w:rPr>
            </w:r>
            <w:r w:rsidR="008C4CBC">
              <w:rPr>
                <w:noProof/>
                <w:webHidden/>
              </w:rPr>
              <w:fldChar w:fldCharType="separate"/>
            </w:r>
            <w:r w:rsidR="00675C0B">
              <w:rPr>
                <w:noProof/>
                <w:webHidden/>
              </w:rPr>
              <w:t>59</w:t>
            </w:r>
            <w:r w:rsidR="008C4CBC">
              <w:rPr>
                <w:noProof/>
                <w:webHidden/>
              </w:rPr>
              <w:fldChar w:fldCharType="end"/>
            </w:r>
          </w:hyperlink>
        </w:p>
        <w:p w14:paraId="76AF2987" w14:textId="41161966" w:rsidR="008C4CBC" w:rsidRDefault="002E7EE1">
          <w:pPr>
            <w:pStyle w:val="31"/>
            <w:tabs>
              <w:tab w:val="left" w:pos="1100"/>
              <w:tab w:val="right" w:leader="dot" w:pos="9628"/>
            </w:tabs>
            <w:rPr>
              <w:rFonts w:eastAsiaTheme="minorEastAsia"/>
              <w:noProof/>
              <w:lang w:eastAsia="ru-RU"/>
            </w:rPr>
          </w:pPr>
          <w:hyperlink w:anchor="_Toc114476718" w:history="1">
            <w:r w:rsidR="008C4CBC" w:rsidRPr="0074789A">
              <w:rPr>
                <w:rStyle w:val="af3"/>
                <w:rFonts w:ascii="Times New Roman" w:eastAsia="Times New Roman" w:hAnsi="Times New Roman" w:cs="Times New Roman"/>
                <w:b/>
                <w:iCs/>
                <w:noProof/>
              </w:rPr>
              <w:t>6.4.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C4CBC">
              <w:rPr>
                <w:noProof/>
                <w:webHidden/>
              </w:rPr>
              <w:tab/>
            </w:r>
            <w:r w:rsidR="008C4CBC">
              <w:rPr>
                <w:noProof/>
                <w:webHidden/>
              </w:rPr>
              <w:fldChar w:fldCharType="begin"/>
            </w:r>
            <w:r w:rsidR="008C4CBC">
              <w:rPr>
                <w:noProof/>
                <w:webHidden/>
              </w:rPr>
              <w:instrText xml:space="preserve"> PAGEREF _Toc114476718 \h </w:instrText>
            </w:r>
            <w:r w:rsidR="008C4CBC">
              <w:rPr>
                <w:noProof/>
                <w:webHidden/>
              </w:rPr>
            </w:r>
            <w:r w:rsidR="008C4CBC">
              <w:rPr>
                <w:noProof/>
                <w:webHidden/>
              </w:rPr>
              <w:fldChar w:fldCharType="separate"/>
            </w:r>
            <w:r w:rsidR="00675C0B">
              <w:rPr>
                <w:noProof/>
                <w:webHidden/>
              </w:rPr>
              <w:t>60</w:t>
            </w:r>
            <w:r w:rsidR="008C4CBC">
              <w:rPr>
                <w:noProof/>
                <w:webHidden/>
              </w:rPr>
              <w:fldChar w:fldCharType="end"/>
            </w:r>
          </w:hyperlink>
        </w:p>
        <w:p w14:paraId="38D925B7" w14:textId="48CFC803" w:rsidR="008C4CBC" w:rsidRDefault="002E7EE1">
          <w:pPr>
            <w:pStyle w:val="31"/>
            <w:tabs>
              <w:tab w:val="left" w:pos="1100"/>
              <w:tab w:val="right" w:leader="dot" w:pos="9628"/>
            </w:tabs>
            <w:rPr>
              <w:rFonts w:eastAsiaTheme="minorEastAsia"/>
              <w:noProof/>
              <w:lang w:eastAsia="ru-RU"/>
            </w:rPr>
          </w:pPr>
          <w:hyperlink w:anchor="_Toc114476719" w:history="1">
            <w:r w:rsidR="008C4CBC" w:rsidRPr="0074789A">
              <w:rPr>
                <w:rStyle w:val="af3"/>
                <w:rFonts w:ascii="Times New Roman" w:eastAsia="Times New Roman" w:hAnsi="Times New Roman" w:cs="Times New Roman"/>
                <w:b/>
                <w:iCs/>
                <w:noProof/>
              </w:rPr>
              <w:t>6.5.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строительству, реконструкции и (или) модернизации тепловых сетей для обеспечения нормативной надежности тепловых сетей</w:t>
            </w:r>
            <w:r w:rsidR="008C4CBC">
              <w:rPr>
                <w:noProof/>
                <w:webHidden/>
              </w:rPr>
              <w:tab/>
            </w:r>
            <w:r w:rsidR="008C4CBC">
              <w:rPr>
                <w:noProof/>
                <w:webHidden/>
              </w:rPr>
              <w:fldChar w:fldCharType="begin"/>
            </w:r>
            <w:r w:rsidR="008C4CBC">
              <w:rPr>
                <w:noProof/>
                <w:webHidden/>
              </w:rPr>
              <w:instrText xml:space="preserve"> PAGEREF _Toc114476719 \h </w:instrText>
            </w:r>
            <w:r w:rsidR="008C4CBC">
              <w:rPr>
                <w:noProof/>
                <w:webHidden/>
              </w:rPr>
            </w:r>
            <w:r w:rsidR="008C4CBC">
              <w:rPr>
                <w:noProof/>
                <w:webHidden/>
              </w:rPr>
              <w:fldChar w:fldCharType="separate"/>
            </w:r>
            <w:r w:rsidR="00675C0B">
              <w:rPr>
                <w:noProof/>
                <w:webHidden/>
              </w:rPr>
              <w:t>60</w:t>
            </w:r>
            <w:r w:rsidR="008C4CBC">
              <w:rPr>
                <w:noProof/>
                <w:webHidden/>
              </w:rPr>
              <w:fldChar w:fldCharType="end"/>
            </w:r>
          </w:hyperlink>
        </w:p>
        <w:p w14:paraId="7D88B91D" w14:textId="16BFEF6C" w:rsidR="008C4CBC" w:rsidRDefault="002E7EE1">
          <w:pPr>
            <w:pStyle w:val="23"/>
            <w:tabs>
              <w:tab w:val="left" w:pos="660"/>
              <w:tab w:val="right" w:leader="dot" w:pos="9628"/>
            </w:tabs>
            <w:rPr>
              <w:rFonts w:eastAsiaTheme="minorEastAsia"/>
              <w:noProof/>
              <w:lang w:eastAsia="ru-RU"/>
            </w:rPr>
          </w:pPr>
          <w:hyperlink w:anchor="_Toc114476720" w:history="1">
            <w:r w:rsidR="008C4CBC" w:rsidRPr="0074789A">
              <w:rPr>
                <w:rStyle w:val="af3"/>
                <w:rFonts w:ascii="Times New Roman" w:eastAsia="Times New Roman" w:hAnsi="Times New Roman" w:cs="Times New Roman"/>
                <w:b/>
                <w:noProof/>
              </w:rPr>
              <w:t>7</w:t>
            </w:r>
            <w:r w:rsidR="008C4CBC">
              <w:rPr>
                <w:rFonts w:eastAsiaTheme="minorEastAsia"/>
                <w:noProof/>
                <w:lang w:eastAsia="ru-RU"/>
              </w:rPr>
              <w:tab/>
            </w:r>
            <w:r w:rsidR="008C4CBC" w:rsidRPr="0074789A">
              <w:rPr>
                <w:rStyle w:val="af3"/>
                <w:rFonts w:ascii="Times New Roman" w:eastAsia="Times New Roman" w:hAnsi="Times New Roman" w:cs="Times New Roman"/>
                <w:b/>
                <w:noProo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C4CBC">
              <w:rPr>
                <w:noProof/>
                <w:webHidden/>
              </w:rPr>
              <w:tab/>
            </w:r>
            <w:r w:rsidR="008C4CBC">
              <w:rPr>
                <w:noProof/>
                <w:webHidden/>
              </w:rPr>
              <w:fldChar w:fldCharType="begin"/>
            </w:r>
            <w:r w:rsidR="008C4CBC">
              <w:rPr>
                <w:noProof/>
                <w:webHidden/>
              </w:rPr>
              <w:instrText xml:space="preserve"> PAGEREF _Toc114476720 \h </w:instrText>
            </w:r>
            <w:r w:rsidR="008C4CBC">
              <w:rPr>
                <w:noProof/>
                <w:webHidden/>
              </w:rPr>
            </w:r>
            <w:r w:rsidR="008C4CBC">
              <w:rPr>
                <w:noProof/>
                <w:webHidden/>
              </w:rPr>
              <w:fldChar w:fldCharType="separate"/>
            </w:r>
            <w:r w:rsidR="00675C0B">
              <w:rPr>
                <w:noProof/>
                <w:webHidden/>
              </w:rPr>
              <w:t>62</w:t>
            </w:r>
            <w:r w:rsidR="008C4CBC">
              <w:rPr>
                <w:noProof/>
                <w:webHidden/>
              </w:rPr>
              <w:fldChar w:fldCharType="end"/>
            </w:r>
          </w:hyperlink>
        </w:p>
        <w:p w14:paraId="0132935C" w14:textId="2F663AA0" w:rsidR="008C4CBC" w:rsidRDefault="002E7EE1">
          <w:pPr>
            <w:pStyle w:val="31"/>
            <w:tabs>
              <w:tab w:val="left" w:pos="1100"/>
              <w:tab w:val="right" w:leader="dot" w:pos="9628"/>
            </w:tabs>
            <w:rPr>
              <w:rFonts w:eastAsiaTheme="minorEastAsia"/>
              <w:noProof/>
              <w:lang w:eastAsia="ru-RU"/>
            </w:rPr>
          </w:pPr>
          <w:hyperlink w:anchor="_Toc114476721" w:history="1">
            <w:r w:rsidR="008C4CBC" w:rsidRPr="0074789A">
              <w:rPr>
                <w:rStyle w:val="af3"/>
                <w:rFonts w:ascii="Times New Roman" w:eastAsia="Times New Roman" w:hAnsi="Times New Roman" w:cs="Times New Roman"/>
                <w:b/>
                <w:iCs/>
                <w:noProof/>
              </w:rPr>
              <w:t>7.1.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8C4CBC">
              <w:rPr>
                <w:noProof/>
                <w:webHidden/>
              </w:rPr>
              <w:tab/>
            </w:r>
            <w:r w:rsidR="008C4CBC">
              <w:rPr>
                <w:noProof/>
                <w:webHidden/>
              </w:rPr>
              <w:fldChar w:fldCharType="begin"/>
            </w:r>
            <w:r w:rsidR="008C4CBC">
              <w:rPr>
                <w:noProof/>
                <w:webHidden/>
              </w:rPr>
              <w:instrText xml:space="preserve"> PAGEREF _Toc114476721 \h </w:instrText>
            </w:r>
            <w:r w:rsidR="008C4CBC">
              <w:rPr>
                <w:noProof/>
                <w:webHidden/>
              </w:rPr>
            </w:r>
            <w:r w:rsidR="008C4CBC">
              <w:rPr>
                <w:noProof/>
                <w:webHidden/>
              </w:rPr>
              <w:fldChar w:fldCharType="separate"/>
            </w:r>
            <w:r w:rsidR="00675C0B">
              <w:rPr>
                <w:noProof/>
                <w:webHidden/>
              </w:rPr>
              <w:t>62</w:t>
            </w:r>
            <w:r w:rsidR="008C4CBC">
              <w:rPr>
                <w:noProof/>
                <w:webHidden/>
              </w:rPr>
              <w:fldChar w:fldCharType="end"/>
            </w:r>
          </w:hyperlink>
        </w:p>
        <w:p w14:paraId="0C4BF3C9" w14:textId="2E0B1444" w:rsidR="008C4CBC" w:rsidRDefault="002E7EE1">
          <w:pPr>
            <w:pStyle w:val="31"/>
            <w:tabs>
              <w:tab w:val="left" w:pos="1100"/>
              <w:tab w:val="right" w:leader="dot" w:pos="9628"/>
            </w:tabs>
            <w:rPr>
              <w:rFonts w:eastAsiaTheme="minorEastAsia"/>
              <w:noProof/>
              <w:lang w:eastAsia="ru-RU"/>
            </w:rPr>
          </w:pPr>
          <w:hyperlink w:anchor="_Toc114476722" w:history="1">
            <w:r w:rsidR="008C4CBC" w:rsidRPr="0074789A">
              <w:rPr>
                <w:rStyle w:val="af3"/>
                <w:rFonts w:ascii="Times New Roman" w:eastAsia="Times New Roman" w:hAnsi="Times New Roman" w:cs="Times New Roman"/>
                <w:b/>
                <w:iCs/>
                <w:noProof/>
              </w:rPr>
              <w:t>7.2.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8C4CBC">
              <w:rPr>
                <w:noProof/>
                <w:webHidden/>
              </w:rPr>
              <w:tab/>
            </w:r>
            <w:r w:rsidR="008C4CBC">
              <w:rPr>
                <w:noProof/>
                <w:webHidden/>
              </w:rPr>
              <w:fldChar w:fldCharType="begin"/>
            </w:r>
            <w:r w:rsidR="008C4CBC">
              <w:rPr>
                <w:noProof/>
                <w:webHidden/>
              </w:rPr>
              <w:instrText xml:space="preserve"> PAGEREF _Toc114476722 \h </w:instrText>
            </w:r>
            <w:r w:rsidR="008C4CBC">
              <w:rPr>
                <w:noProof/>
                <w:webHidden/>
              </w:rPr>
            </w:r>
            <w:r w:rsidR="008C4CBC">
              <w:rPr>
                <w:noProof/>
                <w:webHidden/>
              </w:rPr>
              <w:fldChar w:fldCharType="separate"/>
            </w:r>
            <w:r w:rsidR="00675C0B">
              <w:rPr>
                <w:noProof/>
                <w:webHidden/>
              </w:rPr>
              <w:t>62</w:t>
            </w:r>
            <w:r w:rsidR="008C4CBC">
              <w:rPr>
                <w:noProof/>
                <w:webHidden/>
              </w:rPr>
              <w:fldChar w:fldCharType="end"/>
            </w:r>
          </w:hyperlink>
        </w:p>
        <w:p w14:paraId="58D424CF" w14:textId="579318BD" w:rsidR="008C4CBC" w:rsidRDefault="002E7EE1">
          <w:pPr>
            <w:pStyle w:val="23"/>
            <w:tabs>
              <w:tab w:val="left" w:pos="660"/>
              <w:tab w:val="right" w:leader="dot" w:pos="9628"/>
            </w:tabs>
            <w:rPr>
              <w:rFonts w:eastAsiaTheme="minorEastAsia"/>
              <w:noProof/>
              <w:lang w:eastAsia="ru-RU"/>
            </w:rPr>
          </w:pPr>
          <w:hyperlink w:anchor="_Toc114476723" w:history="1">
            <w:r w:rsidR="008C4CBC" w:rsidRPr="0074789A">
              <w:rPr>
                <w:rStyle w:val="af3"/>
                <w:rFonts w:ascii="Times New Roman" w:eastAsia="Times New Roman" w:hAnsi="Times New Roman" w:cs="Times New Roman"/>
                <w:b/>
                <w:noProof/>
              </w:rPr>
              <w:t>8</w:t>
            </w:r>
            <w:r w:rsidR="008C4CBC">
              <w:rPr>
                <w:rFonts w:eastAsiaTheme="minorEastAsia"/>
                <w:noProof/>
                <w:lang w:eastAsia="ru-RU"/>
              </w:rPr>
              <w:tab/>
            </w:r>
            <w:r w:rsidR="008C4CBC" w:rsidRPr="0074789A">
              <w:rPr>
                <w:rStyle w:val="af3"/>
                <w:rFonts w:ascii="Times New Roman" w:eastAsia="Times New Roman" w:hAnsi="Times New Roman" w:cs="Times New Roman"/>
                <w:b/>
                <w:noProof/>
              </w:rPr>
              <w:t>Перспективные топливные балансы</w:t>
            </w:r>
            <w:r w:rsidR="008C4CBC">
              <w:rPr>
                <w:noProof/>
                <w:webHidden/>
              </w:rPr>
              <w:tab/>
            </w:r>
            <w:r w:rsidR="008C4CBC">
              <w:rPr>
                <w:noProof/>
                <w:webHidden/>
              </w:rPr>
              <w:fldChar w:fldCharType="begin"/>
            </w:r>
            <w:r w:rsidR="008C4CBC">
              <w:rPr>
                <w:noProof/>
                <w:webHidden/>
              </w:rPr>
              <w:instrText xml:space="preserve"> PAGEREF _Toc114476723 \h </w:instrText>
            </w:r>
            <w:r w:rsidR="008C4CBC">
              <w:rPr>
                <w:noProof/>
                <w:webHidden/>
              </w:rPr>
            </w:r>
            <w:r w:rsidR="008C4CBC">
              <w:rPr>
                <w:noProof/>
                <w:webHidden/>
              </w:rPr>
              <w:fldChar w:fldCharType="separate"/>
            </w:r>
            <w:r w:rsidR="00675C0B">
              <w:rPr>
                <w:noProof/>
                <w:webHidden/>
              </w:rPr>
              <w:t>64</w:t>
            </w:r>
            <w:r w:rsidR="008C4CBC">
              <w:rPr>
                <w:noProof/>
                <w:webHidden/>
              </w:rPr>
              <w:fldChar w:fldCharType="end"/>
            </w:r>
          </w:hyperlink>
        </w:p>
        <w:p w14:paraId="5D9506C8" w14:textId="31E4C727" w:rsidR="008C4CBC" w:rsidRDefault="002E7EE1">
          <w:pPr>
            <w:pStyle w:val="31"/>
            <w:tabs>
              <w:tab w:val="left" w:pos="1100"/>
              <w:tab w:val="right" w:leader="dot" w:pos="9628"/>
            </w:tabs>
            <w:rPr>
              <w:rFonts w:eastAsiaTheme="minorEastAsia"/>
              <w:noProof/>
              <w:lang w:eastAsia="ru-RU"/>
            </w:rPr>
          </w:pPr>
          <w:hyperlink w:anchor="_Toc114476724" w:history="1">
            <w:r w:rsidR="008C4CBC" w:rsidRPr="0074789A">
              <w:rPr>
                <w:rStyle w:val="af3"/>
                <w:rFonts w:ascii="Times New Roman" w:eastAsia="Times New Roman" w:hAnsi="Times New Roman" w:cs="Times New Roman"/>
                <w:b/>
                <w:iCs/>
                <w:noProof/>
              </w:rPr>
              <w:t>8.1.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8C4CBC">
              <w:rPr>
                <w:noProof/>
                <w:webHidden/>
              </w:rPr>
              <w:tab/>
            </w:r>
            <w:r w:rsidR="008C4CBC">
              <w:rPr>
                <w:noProof/>
                <w:webHidden/>
              </w:rPr>
              <w:fldChar w:fldCharType="begin"/>
            </w:r>
            <w:r w:rsidR="008C4CBC">
              <w:rPr>
                <w:noProof/>
                <w:webHidden/>
              </w:rPr>
              <w:instrText xml:space="preserve"> PAGEREF _Toc114476724 \h </w:instrText>
            </w:r>
            <w:r w:rsidR="008C4CBC">
              <w:rPr>
                <w:noProof/>
                <w:webHidden/>
              </w:rPr>
            </w:r>
            <w:r w:rsidR="008C4CBC">
              <w:rPr>
                <w:noProof/>
                <w:webHidden/>
              </w:rPr>
              <w:fldChar w:fldCharType="separate"/>
            </w:r>
            <w:r w:rsidR="00675C0B">
              <w:rPr>
                <w:noProof/>
                <w:webHidden/>
              </w:rPr>
              <w:t>64</w:t>
            </w:r>
            <w:r w:rsidR="008C4CBC">
              <w:rPr>
                <w:noProof/>
                <w:webHidden/>
              </w:rPr>
              <w:fldChar w:fldCharType="end"/>
            </w:r>
          </w:hyperlink>
        </w:p>
        <w:p w14:paraId="39320644" w14:textId="3B7FF20F" w:rsidR="008C4CBC" w:rsidRDefault="002E7EE1">
          <w:pPr>
            <w:pStyle w:val="31"/>
            <w:tabs>
              <w:tab w:val="left" w:pos="1100"/>
              <w:tab w:val="right" w:leader="dot" w:pos="9628"/>
            </w:tabs>
            <w:rPr>
              <w:rFonts w:eastAsiaTheme="minorEastAsia"/>
              <w:noProof/>
              <w:lang w:eastAsia="ru-RU"/>
            </w:rPr>
          </w:pPr>
          <w:hyperlink w:anchor="_Toc114476725" w:history="1">
            <w:r w:rsidR="008C4CBC" w:rsidRPr="0074789A">
              <w:rPr>
                <w:rStyle w:val="af3"/>
                <w:rFonts w:ascii="Times New Roman" w:eastAsia="Times New Roman" w:hAnsi="Times New Roman" w:cs="Times New Roman"/>
                <w:b/>
                <w:iCs/>
                <w:noProof/>
              </w:rPr>
              <w:t>8.2.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8C4CBC">
              <w:rPr>
                <w:noProof/>
                <w:webHidden/>
              </w:rPr>
              <w:tab/>
            </w:r>
            <w:r w:rsidR="008C4CBC">
              <w:rPr>
                <w:noProof/>
                <w:webHidden/>
              </w:rPr>
              <w:fldChar w:fldCharType="begin"/>
            </w:r>
            <w:r w:rsidR="008C4CBC">
              <w:rPr>
                <w:noProof/>
                <w:webHidden/>
              </w:rPr>
              <w:instrText xml:space="preserve"> PAGEREF _Toc114476725 \h </w:instrText>
            </w:r>
            <w:r w:rsidR="008C4CBC">
              <w:rPr>
                <w:noProof/>
                <w:webHidden/>
              </w:rPr>
            </w:r>
            <w:r w:rsidR="008C4CBC">
              <w:rPr>
                <w:noProof/>
                <w:webHidden/>
              </w:rPr>
              <w:fldChar w:fldCharType="separate"/>
            </w:r>
            <w:r w:rsidR="00675C0B">
              <w:rPr>
                <w:noProof/>
                <w:webHidden/>
              </w:rPr>
              <w:t>65</w:t>
            </w:r>
            <w:r w:rsidR="008C4CBC">
              <w:rPr>
                <w:noProof/>
                <w:webHidden/>
              </w:rPr>
              <w:fldChar w:fldCharType="end"/>
            </w:r>
          </w:hyperlink>
        </w:p>
        <w:p w14:paraId="4F272FDA" w14:textId="6DC5AF26" w:rsidR="008C4CBC" w:rsidRDefault="002E7EE1">
          <w:pPr>
            <w:pStyle w:val="31"/>
            <w:tabs>
              <w:tab w:val="left" w:pos="1100"/>
              <w:tab w:val="right" w:leader="dot" w:pos="9628"/>
            </w:tabs>
            <w:rPr>
              <w:rFonts w:eastAsiaTheme="minorEastAsia"/>
              <w:noProof/>
              <w:lang w:eastAsia="ru-RU"/>
            </w:rPr>
          </w:pPr>
          <w:hyperlink w:anchor="_Toc114476726" w:history="1">
            <w:r w:rsidR="008C4CBC" w:rsidRPr="0074789A">
              <w:rPr>
                <w:rStyle w:val="af3"/>
                <w:rFonts w:ascii="Times New Roman" w:eastAsia="Times New Roman" w:hAnsi="Times New Roman" w:cs="Times New Roman"/>
                <w:b/>
                <w:iCs/>
                <w:noProof/>
              </w:rPr>
              <w:t>8.3.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доля и значение низшей теплоты сгорания топлив, используемых для производства тепловой энергии по каждой системе теплоснабжения</w:t>
            </w:r>
            <w:r w:rsidR="008C4CBC">
              <w:rPr>
                <w:noProof/>
                <w:webHidden/>
              </w:rPr>
              <w:tab/>
            </w:r>
            <w:r w:rsidR="008C4CBC">
              <w:rPr>
                <w:noProof/>
                <w:webHidden/>
              </w:rPr>
              <w:fldChar w:fldCharType="begin"/>
            </w:r>
            <w:r w:rsidR="008C4CBC">
              <w:rPr>
                <w:noProof/>
                <w:webHidden/>
              </w:rPr>
              <w:instrText xml:space="preserve"> PAGEREF _Toc114476726 \h </w:instrText>
            </w:r>
            <w:r w:rsidR="008C4CBC">
              <w:rPr>
                <w:noProof/>
                <w:webHidden/>
              </w:rPr>
            </w:r>
            <w:r w:rsidR="008C4CBC">
              <w:rPr>
                <w:noProof/>
                <w:webHidden/>
              </w:rPr>
              <w:fldChar w:fldCharType="separate"/>
            </w:r>
            <w:r w:rsidR="00675C0B">
              <w:rPr>
                <w:noProof/>
                <w:webHidden/>
              </w:rPr>
              <w:t>66</w:t>
            </w:r>
            <w:r w:rsidR="008C4CBC">
              <w:rPr>
                <w:noProof/>
                <w:webHidden/>
              </w:rPr>
              <w:fldChar w:fldCharType="end"/>
            </w:r>
          </w:hyperlink>
        </w:p>
        <w:p w14:paraId="2D638D2C" w14:textId="58B3A56E" w:rsidR="008C4CBC" w:rsidRDefault="002E7EE1">
          <w:pPr>
            <w:pStyle w:val="31"/>
            <w:tabs>
              <w:tab w:val="left" w:pos="1100"/>
              <w:tab w:val="right" w:leader="dot" w:pos="9628"/>
            </w:tabs>
            <w:rPr>
              <w:rFonts w:eastAsiaTheme="minorEastAsia"/>
              <w:noProof/>
              <w:lang w:eastAsia="ru-RU"/>
            </w:rPr>
          </w:pPr>
          <w:hyperlink w:anchor="_Toc114476727" w:history="1">
            <w:r w:rsidR="008C4CBC" w:rsidRPr="0074789A">
              <w:rPr>
                <w:rStyle w:val="af3"/>
                <w:rFonts w:ascii="Times New Roman" w:eastAsia="Times New Roman" w:hAnsi="Times New Roman" w:cs="Times New Roman"/>
                <w:b/>
                <w:iCs/>
                <w:noProof/>
              </w:rPr>
              <w:t>8.4.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Преобладающий в городском округе вид топлива, определяемый по совокупности всех систем теплоснабжения, находящихся в соответствующем поселении</w:t>
            </w:r>
            <w:r w:rsidR="008C4CBC">
              <w:rPr>
                <w:noProof/>
                <w:webHidden/>
              </w:rPr>
              <w:tab/>
            </w:r>
            <w:r w:rsidR="008C4CBC">
              <w:rPr>
                <w:noProof/>
                <w:webHidden/>
              </w:rPr>
              <w:fldChar w:fldCharType="begin"/>
            </w:r>
            <w:r w:rsidR="008C4CBC">
              <w:rPr>
                <w:noProof/>
                <w:webHidden/>
              </w:rPr>
              <w:instrText xml:space="preserve"> PAGEREF _Toc114476727 \h </w:instrText>
            </w:r>
            <w:r w:rsidR="008C4CBC">
              <w:rPr>
                <w:noProof/>
                <w:webHidden/>
              </w:rPr>
            </w:r>
            <w:r w:rsidR="008C4CBC">
              <w:rPr>
                <w:noProof/>
                <w:webHidden/>
              </w:rPr>
              <w:fldChar w:fldCharType="separate"/>
            </w:r>
            <w:r w:rsidR="00675C0B">
              <w:rPr>
                <w:noProof/>
                <w:webHidden/>
              </w:rPr>
              <w:t>66</w:t>
            </w:r>
            <w:r w:rsidR="008C4CBC">
              <w:rPr>
                <w:noProof/>
                <w:webHidden/>
              </w:rPr>
              <w:fldChar w:fldCharType="end"/>
            </w:r>
          </w:hyperlink>
        </w:p>
        <w:p w14:paraId="5F2B95B1" w14:textId="58CDAB35" w:rsidR="008C4CBC" w:rsidRDefault="002E7EE1">
          <w:pPr>
            <w:pStyle w:val="31"/>
            <w:tabs>
              <w:tab w:val="left" w:pos="1100"/>
              <w:tab w:val="right" w:leader="dot" w:pos="9628"/>
            </w:tabs>
            <w:rPr>
              <w:rFonts w:eastAsiaTheme="minorEastAsia"/>
              <w:noProof/>
              <w:lang w:eastAsia="ru-RU"/>
            </w:rPr>
          </w:pPr>
          <w:hyperlink w:anchor="_Toc114476728" w:history="1">
            <w:r w:rsidR="008C4CBC" w:rsidRPr="0074789A">
              <w:rPr>
                <w:rStyle w:val="af3"/>
                <w:rFonts w:ascii="Times New Roman" w:eastAsia="Times New Roman" w:hAnsi="Times New Roman" w:cs="Times New Roman"/>
                <w:b/>
                <w:iCs/>
                <w:noProof/>
              </w:rPr>
              <w:t>8.5.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Приоритетное направление развития топливного баланса городского округа</w:t>
            </w:r>
            <w:r w:rsidR="008C4CBC">
              <w:rPr>
                <w:noProof/>
                <w:webHidden/>
              </w:rPr>
              <w:tab/>
            </w:r>
            <w:r w:rsidR="008C4CBC">
              <w:rPr>
                <w:noProof/>
                <w:webHidden/>
              </w:rPr>
              <w:fldChar w:fldCharType="begin"/>
            </w:r>
            <w:r w:rsidR="008C4CBC">
              <w:rPr>
                <w:noProof/>
                <w:webHidden/>
              </w:rPr>
              <w:instrText xml:space="preserve"> PAGEREF _Toc114476728 \h </w:instrText>
            </w:r>
            <w:r w:rsidR="008C4CBC">
              <w:rPr>
                <w:noProof/>
                <w:webHidden/>
              </w:rPr>
            </w:r>
            <w:r w:rsidR="008C4CBC">
              <w:rPr>
                <w:noProof/>
                <w:webHidden/>
              </w:rPr>
              <w:fldChar w:fldCharType="separate"/>
            </w:r>
            <w:r w:rsidR="00675C0B">
              <w:rPr>
                <w:noProof/>
                <w:webHidden/>
              </w:rPr>
              <w:t>67</w:t>
            </w:r>
            <w:r w:rsidR="008C4CBC">
              <w:rPr>
                <w:noProof/>
                <w:webHidden/>
              </w:rPr>
              <w:fldChar w:fldCharType="end"/>
            </w:r>
          </w:hyperlink>
        </w:p>
        <w:p w14:paraId="261A96CC" w14:textId="112582C1" w:rsidR="008C4CBC" w:rsidRDefault="002E7EE1">
          <w:pPr>
            <w:pStyle w:val="23"/>
            <w:tabs>
              <w:tab w:val="left" w:pos="660"/>
              <w:tab w:val="right" w:leader="dot" w:pos="9628"/>
            </w:tabs>
            <w:rPr>
              <w:rFonts w:eastAsiaTheme="minorEastAsia"/>
              <w:noProof/>
              <w:lang w:eastAsia="ru-RU"/>
            </w:rPr>
          </w:pPr>
          <w:hyperlink w:anchor="_Toc114476729" w:history="1">
            <w:r w:rsidR="008C4CBC" w:rsidRPr="0074789A">
              <w:rPr>
                <w:rStyle w:val="af3"/>
                <w:rFonts w:ascii="Times New Roman" w:eastAsia="Times New Roman" w:hAnsi="Times New Roman" w:cs="Times New Roman"/>
                <w:b/>
                <w:noProof/>
              </w:rPr>
              <w:t>9</w:t>
            </w:r>
            <w:r w:rsidR="008C4CBC">
              <w:rPr>
                <w:rFonts w:eastAsiaTheme="minorEastAsia"/>
                <w:noProof/>
                <w:lang w:eastAsia="ru-RU"/>
              </w:rPr>
              <w:tab/>
            </w:r>
            <w:r w:rsidR="008C4CBC" w:rsidRPr="0074789A">
              <w:rPr>
                <w:rStyle w:val="af3"/>
                <w:rFonts w:ascii="Times New Roman" w:eastAsia="Times New Roman" w:hAnsi="Times New Roman" w:cs="Times New Roman"/>
                <w:b/>
                <w:noProof/>
              </w:rPr>
              <w:t>Инвестиции в строительство, реконструкцию, техническое перевооружение и (или) модернизацию</w:t>
            </w:r>
            <w:r w:rsidR="008C4CBC">
              <w:rPr>
                <w:noProof/>
                <w:webHidden/>
              </w:rPr>
              <w:tab/>
            </w:r>
            <w:r w:rsidR="008C4CBC">
              <w:rPr>
                <w:noProof/>
                <w:webHidden/>
              </w:rPr>
              <w:fldChar w:fldCharType="begin"/>
            </w:r>
            <w:r w:rsidR="008C4CBC">
              <w:rPr>
                <w:noProof/>
                <w:webHidden/>
              </w:rPr>
              <w:instrText xml:space="preserve"> PAGEREF _Toc114476729 \h </w:instrText>
            </w:r>
            <w:r w:rsidR="008C4CBC">
              <w:rPr>
                <w:noProof/>
                <w:webHidden/>
              </w:rPr>
            </w:r>
            <w:r w:rsidR="008C4CBC">
              <w:rPr>
                <w:noProof/>
                <w:webHidden/>
              </w:rPr>
              <w:fldChar w:fldCharType="separate"/>
            </w:r>
            <w:r w:rsidR="00675C0B">
              <w:rPr>
                <w:noProof/>
                <w:webHidden/>
              </w:rPr>
              <w:t>68</w:t>
            </w:r>
            <w:r w:rsidR="008C4CBC">
              <w:rPr>
                <w:noProof/>
                <w:webHidden/>
              </w:rPr>
              <w:fldChar w:fldCharType="end"/>
            </w:r>
          </w:hyperlink>
        </w:p>
        <w:p w14:paraId="6517CE5F" w14:textId="1E30AF89" w:rsidR="008C4CBC" w:rsidRDefault="002E7EE1">
          <w:pPr>
            <w:pStyle w:val="31"/>
            <w:tabs>
              <w:tab w:val="left" w:pos="1100"/>
              <w:tab w:val="right" w:leader="dot" w:pos="9628"/>
            </w:tabs>
            <w:rPr>
              <w:rFonts w:eastAsiaTheme="minorEastAsia"/>
              <w:noProof/>
              <w:lang w:eastAsia="ru-RU"/>
            </w:rPr>
          </w:pPr>
          <w:hyperlink w:anchor="_Toc114476730" w:history="1">
            <w:r w:rsidR="008C4CBC" w:rsidRPr="0074789A">
              <w:rPr>
                <w:rStyle w:val="af3"/>
                <w:rFonts w:ascii="Times New Roman" w:eastAsia="Times New Roman" w:hAnsi="Times New Roman" w:cs="Times New Roman"/>
                <w:b/>
                <w:iCs/>
                <w:noProof/>
              </w:rPr>
              <w:t>9.1.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8C4CBC">
              <w:rPr>
                <w:noProof/>
                <w:webHidden/>
              </w:rPr>
              <w:tab/>
            </w:r>
            <w:r w:rsidR="008C4CBC">
              <w:rPr>
                <w:noProof/>
                <w:webHidden/>
              </w:rPr>
              <w:fldChar w:fldCharType="begin"/>
            </w:r>
            <w:r w:rsidR="008C4CBC">
              <w:rPr>
                <w:noProof/>
                <w:webHidden/>
              </w:rPr>
              <w:instrText xml:space="preserve"> PAGEREF _Toc114476730 \h </w:instrText>
            </w:r>
            <w:r w:rsidR="008C4CBC">
              <w:rPr>
                <w:noProof/>
                <w:webHidden/>
              </w:rPr>
            </w:r>
            <w:r w:rsidR="008C4CBC">
              <w:rPr>
                <w:noProof/>
                <w:webHidden/>
              </w:rPr>
              <w:fldChar w:fldCharType="separate"/>
            </w:r>
            <w:r w:rsidR="00675C0B">
              <w:rPr>
                <w:noProof/>
                <w:webHidden/>
              </w:rPr>
              <w:t>68</w:t>
            </w:r>
            <w:r w:rsidR="008C4CBC">
              <w:rPr>
                <w:noProof/>
                <w:webHidden/>
              </w:rPr>
              <w:fldChar w:fldCharType="end"/>
            </w:r>
          </w:hyperlink>
        </w:p>
        <w:p w14:paraId="5D55108A" w14:textId="7DD3D72D" w:rsidR="008C4CBC" w:rsidRDefault="002E7EE1">
          <w:pPr>
            <w:pStyle w:val="31"/>
            <w:tabs>
              <w:tab w:val="left" w:pos="1100"/>
              <w:tab w:val="right" w:leader="dot" w:pos="9628"/>
            </w:tabs>
            <w:rPr>
              <w:rFonts w:eastAsiaTheme="minorEastAsia"/>
              <w:noProof/>
              <w:lang w:eastAsia="ru-RU"/>
            </w:rPr>
          </w:pPr>
          <w:hyperlink w:anchor="_Toc114476731" w:history="1">
            <w:r w:rsidR="008C4CBC" w:rsidRPr="0074789A">
              <w:rPr>
                <w:rStyle w:val="af3"/>
                <w:rFonts w:ascii="Times New Roman" w:eastAsia="Times New Roman" w:hAnsi="Times New Roman" w:cs="Times New Roman"/>
                <w:b/>
                <w:iCs/>
                <w:noProof/>
              </w:rPr>
              <w:t>9.2.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8C4CBC">
              <w:rPr>
                <w:noProof/>
                <w:webHidden/>
              </w:rPr>
              <w:tab/>
            </w:r>
            <w:r w:rsidR="008C4CBC">
              <w:rPr>
                <w:noProof/>
                <w:webHidden/>
              </w:rPr>
              <w:fldChar w:fldCharType="begin"/>
            </w:r>
            <w:r w:rsidR="008C4CBC">
              <w:rPr>
                <w:noProof/>
                <w:webHidden/>
              </w:rPr>
              <w:instrText xml:space="preserve"> PAGEREF _Toc114476731 \h </w:instrText>
            </w:r>
            <w:r w:rsidR="008C4CBC">
              <w:rPr>
                <w:noProof/>
                <w:webHidden/>
              </w:rPr>
            </w:r>
            <w:r w:rsidR="008C4CBC">
              <w:rPr>
                <w:noProof/>
                <w:webHidden/>
              </w:rPr>
              <w:fldChar w:fldCharType="separate"/>
            </w:r>
            <w:r w:rsidR="00675C0B">
              <w:rPr>
                <w:noProof/>
                <w:webHidden/>
              </w:rPr>
              <w:t>68</w:t>
            </w:r>
            <w:r w:rsidR="008C4CBC">
              <w:rPr>
                <w:noProof/>
                <w:webHidden/>
              </w:rPr>
              <w:fldChar w:fldCharType="end"/>
            </w:r>
          </w:hyperlink>
        </w:p>
        <w:p w14:paraId="23686BE8" w14:textId="19E4CADA" w:rsidR="008C4CBC" w:rsidRDefault="002E7EE1">
          <w:pPr>
            <w:pStyle w:val="31"/>
            <w:tabs>
              <w:tab w:val="left" w:pos="1100"/>
              <w:tab w:val="right" w:leader="dot" w:pos="9628"/>
            </w:tabs>
            <w:rPr>
              <w:rFonts w:eastAsiaTheme="minorEastAsia"/>
              <w:noProof/>
              <w:lang w:eastAsia="ru-RU"/>
            </w:rPr>
          </w:pPr>
          <w:hyperlink w:anchor="_Toc114476732" w:history="1">
            <w:r w:rsidR="008C4CBC" w:rsidRPr="0074789A">
              <w:rPr>
                <w:rStyle w:val="af3"/>
                <w:rFonts w:ascii="Times New Roman" w:eastAsia="Times New Roman" w:hAnsi="Times New Roman" w:cs="Times New Roman"/>
                <w:b/>
                <w:iCs/>
                <w:noProof/>
              </w:rPr>
              <w:t>9.3.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8C4CBC">
              <w:rPr>
                <w:noProof/>
                <w:webHidden/>
              </w:rPr>
              <w:tab/>
            </w:r>
            <w:r w:rsidR="008C4CBC">
              <w:rPr>
                <w:noProof/>
                <w:webHidden/>
              </w:rPr>
              <w:fldChar w:fldCharType="begin"/>
            </w:r>
            <w:r w:rsidR="008C4CBC">
              <w:rPr>
                <w:noProof/>
                <w:webHidden/>
              </w:rPr>
              <w:instrText xml:space="preserve"> PAGEREF _Toc114476732 \h </w:instrText>
            </w:r>
            <w:r w:rsidR="008C4CBC">
              <w:rPr>
                <w:noProof/>
                <w:webHidden/>
              </w:rPr>
            </w:r>
            <w:r w:rsidR="008C4CBC">
              <w:rPr>
                <w:noProof/>
                <w:webHidden/>
              </w:rPr>
              <w:fldChar w:fldCharType="separate"/>
            </w:r>
            <w:r w:rsidR="00675C0B">
              <w:rPr>
                <w:noProof/>
                <w:webHidden/>
              </w:rPr>
              <w:t>74</w:t>
            </w:r>
            <w:r w:rsidR="008C4CBC">
              <w:rPr>
                <w:noProof/>
                <w:webHidden/>
              </w:rPr>
              <w:fldChar w:fldCharType="end"/>
            </w:r>
          </w:hyperlink>
        </w:p>
        <w:p w14:paraId="78005ABA" w14:textId="6E86C7C5" w:rsidR="008C4CBC" w:rsidRDefault="002E7EE1">
          <w:pPr>
            <w:pStyle w:val="31"/>
            <w:tabs>
              <w:tab w:val="left" w:pos="1100"/>
              <w:tab w:val="right" w:leader="dot" w:pos="9628"/>
            </w:tabs>
            <w:rPr>
              <w:rFonts w:eastAsiaTheme="minorEastAsia"/>
              <w:noProof/>
              <w:lang w:eastAsia="ru-RU"/>
            </w:rPr>
          </w:pPr>
          <w:hyperlink w:anchor="_Toc114476733" w:history="1">
            <w:r w:rsidR="008C4CBC" w:rsidRPr="0074789A">
              <w:rPr>
                <w:rStyle w:val="af3"/>
                <w:rFonts w:ascii="Times New Roman" w:eastAsia="Times New Roman" w:hAnsi="Times New Roman" w:cs="Times New Roman"/>
                <w:b/>
                <w:iCs/>
                <w:noProof/>
              </w:rPr>
              <w:t>9.4.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8C4CBC">
              <w:rPr>
                <w:noProof/>
                <w:webHidden/>
              </w:rPr>
              <w:tab/>
            </w:r>
            <w:r w:rsidR="008C4CBC">
              <w:rPr>
                <w:noProof/>
                <w:webHidden/>
              </w:rPr>
              <w:fldChar w:fldCharType="begin"/>
            </w:r>
            <w:r w:rsidR="008C4CBC">
              <w:rPr>
                <w:noProof/>
                <w:webHidden/>
              </w:rPr>
              <w:instrText xml:space="preserve"> PAGEREF _Toc114476733 \h </w:instrText>
            </w:r>
            <w:r w:rsidR="008C4CBC">
              <w:rPr>
                <w:noProof/>
                <w:webHidden/>
              </w:rPr>
            </w:r>
            <w:r w:rsidR="008C4CBC">
              <w:rPr>
                <w:noProof/>
                <w:webHidden/>
              </w:rPr>
              <w:fldChar w:fldCharType="separate"/>
            </w:r>
            <w:r w:rsidR="00675C0B">
              <w:rPr>
                <w:noProof/>
                <w:webHidden/>
              </w:rPr>
              <w:t>74</w:t>
            </w:r>
            <w:r w:rsidR="008C4CBC">
              <w:rPr>
                <w:noProof/>
                <w:webHidden/>
              </w:rPr>
              <w:fldChar w:fldCharType="end"/>
            </w:r>
          </w:hyperlink>
        </w:p>
        <w:p w14:paraId="40A57B4B" w14:textId="4B67D1DB" w:rsidR="008C4CBC" w:rsidRDefault="002E7EE1">
          <w:pPr>
            <w:pStyle w:val="31"/>
            <w:tabs>
              <w:tab w:val="left" w:pos="1100"/>
              <w:tab w:val="right" w:leader="dot" w:pos="9628"/>
            </w:tabs>
            <w:rPr>
              <w:rFonts w:eastAsiaTheme="minorEastAsia"/>
              <w:noProof/>
              <w:lang w:eastAsia="ru-RU"/>
            </w:rPr>
          </w:pPr>
          <w:hyperlink w:anchor="_Toc114476734" w:history="1">
            <w:r w:rsidR="008C4CBC" w:rsidRPr="0074789A">
              <w:rPr>
                <w:rStyle w:val="af3"/>
                <w:rFonts w:ascii="Times New Roman" w:eastAsia="Times New Roman" w:hAnsi="Times New Roman" w:cs="Times New Roman"/>
                <w:b/>
                <w:iCs/>
                <w:noProof/>
              </w:rPr>
              <w:t>9.5.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Оценка эффективности инвестиций по отдельным предложениям</w:t>
            </w:r>
            <w:r w:rsidR="008C4CBC">
              <w:rPr>
                <w:noProof/>
                <w:webHidden/>
              </w:rPr>
              <w:tab/>
            </w:r>
            <w:r w:rsidR="008C4CBC">
              <w:rPr>
                <w:noProof/>
                <w:webHidden/>
              </w:rPr>
              <w:fldChar w:fldCharType="begin"/>
            </w:r>
            <w:r w:rsidR="008C4CBC">
              <w:rPr>
                <w:noProof/>
                <w:webHidden/>
              </w:rPr>
              <w:instrText xml:space="preserve"> PAGEREF _Toc114476734 \h </w:instrText>
            </w:r>
            <w:r w:rsidR="008C4CBC">
              <w:rPr>
                <w:noProof/>
                <w:webHidden/>
              </w:rPr>
            </w:r>
            <w:r w:rsidR="008C4CBC">
              <w:rPr>
                <w:noProof/>
                <w:webHidden/>
              </w:rPr>
              <w:fldChar w:fldCharType="separate"/>
            </w:r>
            <w:r w:rsidR="00675C0B">
              <w:rPr>
                <w:noProof/>
                <w:webHidden/>
              </w:rPr>
              <w:t>74</w:t>
            </w:r>
            <w:r w:rsidR="008C4CBC">
              <w:rPr>
                <w:noProof/>
                <w:webHidden/>
              </w:rPr>
              <w:fldChar w:fldCharType="end"/>
            </w:r>
          </w:hyperlink>
        </w:p>
        <w:p w14:paraId="2777D17A" w14:textId="17F40EDE" w:rsidR="008C4CBC" w:rsidRDefault="002E7EE1">
          <w:pPr>
            <w:pStyle w:val="31"/>
            <w:tabs>
              <w:tab w:val="left" w:pos="1100"/>
              <w:tab w:val="right" w:leader="dot" w:pos="9628"/>
            </w:tabs>
            <w:rPr>
              <w:rFonts w:eastAsiaTheme="minorEastAsia"/>
              <w:noProof/>
              <w:lang w:eastAsia="ru-RU"/>
            </w:rPr>
          </w:pPr>
          <w:hyperlink w:anchor="_Toc114476735" w:history="1">
            <w:r w:rsidR="008C4CBC" w:rsidRPr="0074789A">
              <w:rPr>
                <w:rStyle w:val="af3"/>
                <w:rFonts w:ascii="Times New Roman" w:eastAsia="Times New Roman" w:hAnsi="Times New Roman" w:cs="Times New Roman"/>
                <w:b/>
                <w:iCs/>
                <w:noProof/>
              </w:rPr>
              <w:t>9.6.</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8C4CBC">
              <w:rPr>
                <w:noProof/>
                <w:webHidden/>
              </w:rPr>
              <w:tab/>
            </w:r>
            <w:r w:rsidR="008C4CBC">
              <w:rPr>
                <w:noProof/>
                <w:webHidden/>
              </w:rPr>
              <w:fldChar w:fldCharType="begin"/>
            </w:r>
            <w:r w:rsidR="008C4CBC">
              <w:rPr>
                <w:noProof/>
                <w:webHidden/>
              </w:rPr>
              <w:instrText xml:space="preserve"> PAGEREF _Toc114476735 \h </w:instrText>
            </w:r>
            <w:r w:rsidR="008C4CBC">
              <w:rPr>
                <w:noProof/>
                <w:webHidden/>
              </w:rPr>
            </w:r>
            <w:r w:rsidR="008C4CBC">
              <w:rPr>
                <w:noProof/>
                <w:webHidden/>
              </w:rPr>
              <w:fldChar w:fldCharType="separate"/>
            </w:r>
            <w:r w:rsidR="00675C0B">
              <w:rPr>
                <w:noProof/>
                <w:webHidden/>
              </w:rPr>
              <w:t>76</w:t>
            </w:r>
            <w:r w:rsidR="008C4CBC">
              <w:rPr>
                <w:noProof/>
                <w:webHidden/>
              </w:rPr>
              <w:fldChar w:fldCharType="end"/>
            </w:r>
          </w:hyperlink>
        </w:p>
        <w:p w14:paraId="3AABF802" w14:textId="62842375" w:rsidR="008C4CBC" w:rsidRDefault="002E7EE1">
          <w:pPr>
            <w:pStyle w:val="23"/>
            <w:tabs>
              <w:tab w:val="left" w:pos="880"/>
              <w:tab w:val="right" w:leader="dot" w:pos="9628"/>
            </w:tabs>
            <w:rPr>
              <w:rFonts w:eastAsiaTheme="minorEastAsia"/>
              <w:noProof/>
              <w:lang w:eastAsia="ru-RU"/>
            </w:rPr>
          </w:pPr>
          <w:hyperlink w:anchor="_Toc114476736" w:history="1">
            <w:r w:rsidR="008C4CBC" w:rsidRPr="0074789A">
              <w:rPr>
                <w:rStyle w:val="af3"/>
                <w:rFonts w:ascii="Times New Roman" w:eastAsia="Times New Roman" w:hAnsi="Times New Roman" w:cs="Times New Roman"/>
                <w:b/>
                <w:noProof/>
              </w:rPr>
              <w:t>10</w:t>
            </w:r>
            <w:r w:rsidR="008C4CBC">
              <w:rPr>
                <w:rFonts w:eastAsiaTheme="minorEastAsia"/>
                <w:noProof/>
                <w:lang w:eastAsia="ru-RU"/>
              </w:rPr>
              <w:tab/>
            </w:r>
            <w:r w:rsidR="008C4CBC" w:rsidRPr="0074789A">
              <w:rPr>
                <w:rStyle w:val="af3"/>
                <w:rFonts w:ascii="Times New Roman" w:eastAsia="Times New Roman" w:hAnsi="Times New Roman" w:cs="Times New Roman"/>
                <w:b/>
                <w:noProof/>
              </w:rPr>
              <w:t>Решение о присвоении статуса единой теплоснабжающей организации (организациям)</w:t>
            </w:r>
            <w:r w:rsidR="008C4CBC">
              <w:rPr>
                <w:noProof/>
                <w:webHidden/>
              </w:rPr>
              <w:tab/>
            </w:r>
            <w:r w:rsidR="008C4CBC">
              <w:rPr>
                <w:noProof/>
                <w:webHidden/>
              </w:rPr>
              <w:fldChar w:fldCharType="begin"/>
            </w:r>
            <w:r w:rsidR="008C4CBC">
              <w:rPr>
                <w:noProof/>
                <w:webHidden/>
              </w:rPr>
              <w:instrText xml:space="preserve"> PAGEREF _Toc114476736 \h </w:instrText>
            </w:r>
            <w:r w:rsidR="008C4CBC">
              <w:rPr>
                <w:noProof/>
                <w:webHidden/>
              </w:rPr>
            </w:r>
            <w:r w:rsidR="008C4CBC">
              <w:rPr>
                <w:noProof/>
                <w:webHidden/>
              </w:rPr>
              <w:fldChar w:fldCharType="separate"/>
            </w:r>
            <w:r w:rsidR="00675C0B">
              <w:rPr>
                <w:noProof/>
                <w:webHidden/>
              </w:rPr>
              <w:t>77</w:t>
            </w:r>
            <w:r w:rsidR="008C4CBC">
              <w:rPr>
                <w:noProof/>
                <w:webHidden/>
              </w:rPr>
              <w:fldChar w:fldCharType="end"/>
            </w:r>
          </w:hyperlink>
        </w:p>
        <w:p w14:paraId="72563186" w14:textId="3AC8B77E" w:rsidR="008C4CBC" w:rsidRDefault="002E7EE1">
          <w:pPr>
            <w:pStyle w:val="31"/>
            <w:tabs>
              <w:tab w:val="left" w:pos="1320"/>
              <w:tab w:val="right" w:leader="dot" w:pos="9628"/>
            </w:tabs>
            <w:rPr>
              <w:rFonts w:eastAsiaTheme="minorEastAsia"/>
              <w:noProof/>
              <w:lang w:eastAsia="ru-RU"/>
            </w:rPr>
          </w:pPr>
          <w:hyperlink w:anchor="_Toc114476737" w:history="1">
            <w:r w:rsidR="008C4CBC" w:rsidRPr="0074789A">
              <w:rPr>
                <w:rStyle w:val="af3"/>
                <w:rFonts w:ascii="Times New Roman" w:eastAsia="Times New Roman" w:hAnsi="Times New Roman" w:cs="Times New Roman"/>
                <w:b/>
                <w:iCs/>
                <w:noProof/>
              </w:rPr>
              <w:t>10.1.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Решение о присвоении статуса единой теплоснабжающей организации (организациям)</w:t>
            </w:r>
            <w:r w:rsidR="008C4CBC">
              <w:rPr>
                <w:noProof/>
                <w:webHidden/>
              </w:rPr>
              <w:tab/>
            </w:r>
            <w:r w:rsidR="008C4CBC">
              <w:rPr>
                <w:noProof/>
                <w:webHidden/>
              </w:rPr>
              <w:fldChar w:fldCharType="begin"/>
            </w:r>
            <w:r w:rsidR="008C4CBC">
              <w:rPr>
                <w:noProof/>
                <w:webHidden/>
              </w:rPr>
              <w:instrText xml:space="preserve"> PAGEREF _Toc114476737 \h </w:instrText>
            </w:r>
            <w:r w:rsidR="008C4CBC">
              <w:rPr>
                <w:noProof/>
                <w:webHidden/>
              </w:rPr>
            </w:r>
            <w:r w:rsidR="008C4CBC">
              <w:rPr>
                <w:noProof/>
                <w:webHidden/>
              </w:rPr>
              <w:fldChar w:fldCharType="separate"/>
            </w:r>
            <w:r w:rsidR="00675C0B">
              <w:rPr>
                <w:noProof/>
                <w:webHidden/>
              </w:rPr>
              <w:t>77</w:t>
            </w:r>
            <w:r w:rsidR="008C4CBC">
              <w:rPr>
                <w:noProof/>
                <w:webHidden/>
              </w:rPr>
              <w:fldChar w:fldCharType="end"/>
            </w:r>
          </w:hyperlink>
        </w:p>
        <w:p w14:paraId="6FB6E8D9" w14:textId="03AD78B5" w:rsidR="008C4CBC" w:rsidRDefault="002E7EE1">
          <w:pPr>
            <w:pStyle w:val="31"/>
            <w:tabs>
              <w:tab w:val="left" w:pos="1320"/>
              <w:tab w:val="right" w:leader="dot" w:pos="9628"/>
            </w:tabs>
            <w:rPr>
              <w:rFonts w:eastAsiaTheme="minorEastAsia"/>
              <w:noProof/>
              <w:lang w:eastAsia="ru-RU"/>
            </w:rPr>
          </w:pPr>
          <w:hyperlink w:anchor="_Toc114476738" w:history="1">
            <w:r w:rsidR="008C4CBC" w:rsidRPr="0074789A">
              <w:rPr>
                <w:rStyle w:val="af3"/>
                <w:rFonts w:ascii="Times New Roman" w:eastAsia="Times New Roman" w:hAnsi="Times New Roman" w:cs="Times New Roman"/>
                <w:b/>
                <w:iCs/>
                <w:noProof/>
              </w:rPr>
              <w:t>10.2.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Реестр зон деятельности единой теплоснабжающей организации (организаций)</w:t>
            </w:r>
            <w:r w:rsidR="008C4CBC">
              <w:rPr>
                <w:noProof/>
                <w:webHidden/>
              </w:rPr>
              <w:tab/>
            </w:r>
            <w:r w:rsidR="008C4CBC">
              <w:rPr>
                <w:noProof/>
                <w:webHidden/>
              </w:rPr>
              <w:fldChar w:fldCharType="begin"/>
            </w:r>
            <w:r w:rsidR="008C4CBC">
              <w:rPr>
                <w:noProof/>
                <w:webHidden/>
              </w:rPr>
              <w:instrText xml:space="preserve"> PAGEREF _Toc114476738 \h </w:instrText>
            </w:r>
            <w:r w:rsidR="008C4CBC">
              <w:rPr>
                <w:noProof/>
                <w:webHidden/>
              </w:rPr>
            </w:r>
            <w:r w:rsidR="008C4CBC">
              <w:rPr>
                <w:noProof/>
                <w:webHidden/>
              </w:rPr>
              <w:fldChar w:fldCharType="separate"/>
            </w:r>
            <w:r w:rsidR="00675C0B">
              <w:rPr>
                <w:noProof/>
                <w:webHidden/>
              </w:rPr>
              <w:t>77</w:t>
            </w:r>
            <w:r w:rsidR="008C4CBC">
              <w:rPr>
                <w:noProof/>
                <w:webHidden/>
              </w:rPr>
              <w:fldChar w:fldCharType="end"/>
            </w:r>
          </w:hyperlink>
        </w:p>
        <w:p w14:paraId="570FC0BF" w14:textId="7A429105" w:rsidR="008C4CBC" w:rsidRDefault="002E7EE1">
          <w:pPr>
            <w:pStyle w:val="31"/>
            <w:tabs>
              <w:tab w:val="right" w:leader="dot" w:pos="9628"/>
            </w:tabs>
            <w:rPr>
              <w:rFonts w:eastAsiaTheme="minorEastAsia"/>
              <w:noProof/>
              <w:lang w:eastAsia="ru-RU"/>
            </w:rPr>
          </w:pPr>
          <w:hyperlink w:anchor="_Toc114476739" w:history="1">
            <w:r w:rsidR="008C4CBC" w:rsidRPr="0074789A">
              <w:rPr>
                <w:rStyle w:val="af3"/>
                <w:rFonts w:ascii="Times New Roman" w:eastAsia="Times New Roman" w:hAnsi="Times New Roman" w:cs="Times New Roman"/>
                <w:b/>
                <w:iCs/>
                <w:noProof/>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8C4CBC">
              <w:rPr>
                <w:noProof/>
                <w:webHidden/>
              </w:rPr>
              <w:tab/>
            </w:r>
            <w:r w:rsidR="008C4CBC">
              <w:rPr>
                <w:noProof/>
                <w:webHidden/>
              </w:rPr>
              <w:fldChar w:fldCharType="begin"/>
            </w:r>
            <w:r w:rsidR="008C4CBC">
              <w:rPr>
                <w:noProof/>
                <w:webHidden/>
              </w:rPr>
              <w:instrText xml:space="preserve"> PAGEREF _Toc114476739 \h </w:instrText>
            </w:r>
            <w:r w:rsidR="008C4CBC">
              <w:rPr>
                <w:noProof/>
                <w:webHidden/>
              </w:rPr>
            </w:r>
            <w:r w:rsidR="008C4CBC">
              <w:rPr>
                <w:noProof/>
                <w:webHidden/>
              </w:rPr>
              <w:fldChar w:fldCharType="separate"/>
            </w:r>
            <w:r w:rsidR="00675C0B">
              <w:rPr>
                <w:noProof/>
                <w:webHidden/>
              </w:rPr>
              <w:t>79</w:t>
            </w:r>
            <w:r w:rsidR="008C4CBC">
              <w:rPr>
                <w:noProof/>
                <w:webHidden/>
              </w:rPr>
              <w:fldChar w:fldCharType="end"/>
            </w:r>
          </w:hyperlink>
        </w:p>
        <w:p w14:paraId="1262393B" w14:textId="3244BAAE" w:rsidR="008C4CBC" w:rsidRDefault="002E7EE1">
          <w:pPr>
            <w:pStyle w:val="31"/>
            <w:tabs>
              <w:tab w:val="right" w:leader="dot" w:pos="9628"/>
            </w:tabs>
            <w:rPr>
              <w:rFonts w:eastAsiaTheme="minorEastAsia"/>
              <w:noProof/>
              <w:lang w:eastAsia="ru-RU"/>
            </w:rPr>
          </w:pPr>
          <w:hyperlink w:anchor="_Toc114476740" w:history="1">
            <w:r w:rsidR="008C4CBC" w:rsidRPr="0074789A">
              <w:rPr>
                <w:rStyle w:val="af3"/>
                <w:rFonts w:ascii="Times New Roman" w:eastAsia="Times New Roman" w:hAnsi="Times New Roman" w:cs="Times New Roman"/>
                <w:b/>
                <w:iCs/>
                <w:noProof/>
              </w:rPr>
              <w:t>10.4. Информация о поданных теплоснабжающими организациями заявках на присвоение статуса единой теплоснабжающей организации</w:t>
            </w:r>
            <w:r w:rsidR="008C4CBC">
              <w:rPr>
                <w:noProof/>
                <w:webHidden/>
              </w:rPr>
              <w:tab/>
            </w:r>
            <w:r w:rsidR="008C4CBC">
              <w:rPr>
                <w:noProof/>
                <w:webHidden/>
              </w:rPr>
              <w:fldChar w:fldCharType="begin"/>
            </w:r>
            <w:r w:rsidR="008C4CBC">
              <w:rPr>
                <w:noProof/>
                <w:webHidden/>
              </w:rPr>
              <w:instrText xml:space="preserve"> PAGEREF _Toc114476740 \h </w:instrText>
            </w:r>
            <w:r w:rsidR="008C4CBC">
              <w:rPr>
                <w:noProof/>
                <w:webHidden/>
              </w:rPr>
            </w:r>
            <w:r w:rsidR="008C4CBC">
              <w:rPr>
                <w:noProof/>
                <w:webHidden/>
              </w:rPr>
              <w:fldChar w:fldCharType="separate"/>
            </w:r>
            <w:r w:rsidR="00675C0B">
              <w:rPr>
                <w:noProof/>
                <w:webHidden/>
              </w:rPr>
              <w:t>84</w:t>
            </w:r>
            <w:r w:rsidR="008C4CBC">
              <w:rPr>
                <w:noProof/>
                <w:webHidden/>
              </w:rPr>
              <w:fldChar w:fldCharType="end"/>
            </w:r>
          </w:hyperlink>
        </w:p>
        <w:p w14:paraId="5D3A37BE" w14:textId="22A1358C" w:rsidR="008C4CBC" w:rsidRDefault="002E7EE1">
          <w:pPr>
            <w:pStyle w:val="31"/>
            <w:tabs>
              <w:tab w:val="right" w:leader="dot" w:pos="9628"/>
            </w:tabs>
            <w:rPr>
              <w:rFonts w:eastAsiaTheme="minorEastAsia"/>
              <w:noProof/>
              <w:lang w:eastAsia="ru-RU"/>
            </w:rPr>
          </w:pPr>
          <w:hyperlink w:anchor="_Toc114476741" w:history="1">
            <w:r w:rsidR="008C4CBC" w:rsidRPr="0074789A">
              <w:rPr>
                <w:rStyle w:val="af3"/>
                <w:rFonts w:ascii="Times New Roman" w:eastAsia="Times New Roman" w:hAnsi="Times New Roman" w:cs="Times New Roman"/>
                <w:b/>
                <w:iCs/>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8C4CBC">
              <w:rPr>
                <w:noProof/>
                <w:webHidden/>
              </w:rPr>
              <w:tab/>
            </w:r>
            <w:r w:rsidR="008C4CBC">
              <w:rPr>
                <w:noProof/>
                <w:webHidden/>
              </w:rPr>
              <w:fldChar w:fldCharType="begin"/>
            </w:r>
            <w:r w:rsidR="008C4CBC">
              <w:rPr>
                <w:noProof/>
                <w:webHidden/>
              </w:rPr>
              <w:instrText xml:space="preserve"> PAGEREF _Toc114476741 \h </w:instrText>
            </w:r>
            <w:r w:rsidR="008C4CBC">
              <w:rPr>
                <w:noProof/>
                <w:webHidden/>
              </w:rPr>
            </w:r>
            <w:r w:rsidR="008C4CBC">
              <w:rPr>
                <w:noProof/>
                <w:webHidden/>
              </w:rPr>
              <w:fldChar w:fldCharType="separate"/>
            </w:r>
            <w:r w:rsidR="00675C0B">
              <w:rPr>
                <w:noProof/>
                <w:webHidden/>
              </w:rPr>
              <w:t>84</w:t>
            </w:r>
            <w:r w:rsidR="008C4CBC">
              <w:rPr>
                <w:noProof/>
                <w:webHidden/>
              </w:rPr>
              <w:fldChar w:fldCharType="end"/>
            </w:r>
          </w:hyperlink>
        </w:p>
        <w:p w14:paraId="1D794D6A" w14:textId="23F6E6F0" w:rsidR="008C4CBC" w:rsidRDefault="002E7EE1">
          <w:pPr>
            <w:pStyle w:val="23"/>
            <w:tabs>
              <w:tab w:val="left" w:pos="880"/>
              <w:tab w:val="right" w:leader="dot" w:pos="9628"/>
            </w:tabs>
            <w:rPr>
              <w:rFonts w:eastAsiaTheme="minorEastAsia"/>
              <w:noProof/>
              <w:lang w:eastAsia="ru-RU"/>
            </w:rPr>
          </w:pPr>
          <w:hyperlink w:anchor="_Toc114476742" w:history="1">
            <w:r w:rsidR="008C4CBC" w:rsidRPr="0074789A">
              <w:rPr>
                <w:rStyle w:val="af3"/>
                <w:rFonts w:ascii="Times New Roman" w:eastAsia="Times New Roman" w:hAnsi="Times New Roman" w:cs="Times New Roman"/>
                <w:b/>
                <w:noProof/>
              </w:rPr>
              <w:t>11</w:t>
            </w:r>
            <w:r w:rsidR="008C4CBC">
              <w:rPr>
                <w:rFonts w:eastAsiaTheme="minorEastAsia"/>
                <w:noProof/>
                <w:lang w:eastAsia="ru-RU"/>
              </w:rPr>
              <w:tab/>
            </w:r>
            <w:r w:rsidR="008C4CBC" w:rsidRPr="0074789A">
              <w:rPr>
                <w:rStyle w:val="af3"/>
                <w:rFonts w:ascii="Times New Roman" w:eastAsia="Times New Roman" w:hAnsi="Times New Roman" w:cs="Times New Roman"/>
                <w:b/>
                <w:noProof/>
              </w:rPr>
              <w:t>Решение о распределении тепловой нагрузки между источниками тепловой энергии</w:t>
            </w:r>
            <w:r w:rsidR="008C4CBC">
              <w:rPr>
                <w:noProof/>
                <w:webHidden/>
              </w:rPr>
              <w:tab/>
            </w:r>
            <w:r w:rsidR="008C4CBC">
              <w:rPr>
                <w:noProof/>
                <w:webHidden/>
              </w:rPr>
              <w:fldChar w:fldCharType="begin"/>
            </w:r>
            <w:r w:rsidR="008C4CBC">
              <w:rPr>
                <w:noProof/>
                <w:webHidden/>
              </w:rPr>
              <w:instrText xml:space="preserve"> PAGEREF _Toc114476742 \h </w:instrText>
            </w:r>
            <w:r w:rsidR="008C4CBC">
              <w:rPr>
                <w:noProof/>
                <w:webHidden/>
              </w:rPr>
            </w:r>
            <w:r w:rsidR="008C4CBC">
              <w:rPr>
                <w:noProof/>
                <w:webHidden/>
              </w:rPr>
              <w:fldChar w:fldCharType="separate"/>
            </w:r>
            <w:r w:rsidR="00675C0B">
              <w:rPr>
                <w:noProof/>
                <w:webHidden/>
              </w:rPr>
              <w:t>84</w:t>
            </w:r>
            <w:r w:rsidR="008C4CBC">
              <w:rPr>
                <w:noProof/>
                <w:webHidden/>
              </w:rPr>
              <w:fldChar w:fldCharType="end"/>
            </w:r>
          </w:hyperlink>
        </w:p>
        <w:p w14:paraId="519BA9BB" w14:textId="3C8612B3" w:rsidR="008C4CBC" w:rsidRDefault="002E7EE1">
          <w:pPr>
            <w:pStyle w:val="23"/>
            <w:tabs>
              <w:tab w:val="left" w:pos="880"/>
              <w:tab w:val="right" w:leader="dot" w:pos="9628"/>
            </w:tabs>
            <w:rPr>
              <w:rFonts w:eastAsiaTheme="minorEastAsia"/>
              <w:noProof/>
              <w:lang w:eastAsia="ru-RU"/>
            </w:rPr>
          </w:pPr>
          <w:hyperlink w:anchor="_Toc114476743" w:history="1">
            <w:r w:rsidR="008C4CBC" w:rsidRPr="0074789A">
              <w:rPr>
                <w:rStyle w:val="af3"/>
                <w:rFonts w:ascii="Times New Roman" w:eastAsia="Times New Roman" w:hAnsi="Times New Roman" w:cs="Times New Roman"/>
                <w:b/>
                <w:noProof/>
              </w:rPr>
              <w:t>12</w:t>
            </w:r>
            <w:r w:rsidR="008C4CBC">
              <w:rPr>
                <w:rFonts w:eastAsiaTheme="minorEastAsia"/>
                <w:noProof/>
                <w:lang w:eastAsia="ru-RU"/>
              </w:rPr>
              <w:tab/>
            </w:r>
            <w:r w:rsidR="008C4CBC" w:rsidRPr="0074789A">
              <w:rPr>
                <w:rStyle w:val="af3"/>
                <w:rFonts w:ascii="Times New Roman" w:eastAsia="Times New Roman" w:hAnsi="Times New Roman" w:cs="Times New Roman"/>
                <w:b/>
                <w:noProof/>
              </w:rPr>
              <w:t>Решения по бесхозяйным тепловым сетям</w:t>
            </w:r>
            <w:r w:rsidR="008C4CBC">
              <w:rPr>
                <w:noProof/>
                <w:webHidden/>
              </w:rPr>
              <w:tab/>
            </w:r>
            <w:r w:rsidR="008C4CBC">
              <w:rPr>
                <w:noProof/>
                <w:webHidden/>
              </w:rPr>
              <w:fldChar w:fldCharType="begin"/>
            </w:r>
            <w:r w:rsidR="008C4CBC">
              <w:rPr>
                <w:noProof/>
                <w:webHidden/>
              </w:rPr>
              <w:instrText xml:space="preserve"> PAGEREF _Toc114476743 \h </w:instrText>
            </w:r>
            <w:r w:rsidR="008C4CBC">
              <w:rPr>
                <w:noProof/>
                <w:webHidden/>
              </w:rPr>
            </w:r>
            <w:r w:rsidR="008C4CBC">
              <w:rPr>
                <w:noProof/>
                <w:webHidden/>
              </w:rPr>
              <w:fldChar w:fldCharType="separate"/>
            </w:r>
            <w:r w:rsidR="00675C0B">
              <w:rPr>
                <w:noProof/>
                <w:webHidden/>
              </w:rPr>
              <w:t>85</w:t>
            </w:r>
            <w:r w:rsidR="008C4CBC">
              <w:rPr>
                <w:noProof/>
                <w:webHidden/>
              </w:rPr>
              <w:fldChar w:fldCharType="end"/>
            </w:r>
          </w:hyperlink>
        </w:p>
        <w:p w14:paraId="5BCB5D0C" w14:textId="3D9F2405" w:rsidR="008C4CBC" w:rsidRDefault="002E7EE1">
          <w:pPr>
            <w:pStyle w:val="23"/>
            <w:tabs>
              <w:tab w:val="left" w:pos="880"/>
              <w:tab w:val="right" w:leader="dot" w:pos="9628"/>
            </w:tabs>
            <w:rPr>
              <w:rFonts w:eastAsiaTheme="minorEastAsia"/>
              <w:noProof/>
              <w:lang w:eastAsia="ru-RU"/>
            </w:rPr>
          </w:pPr>
          <w:hyperlink w:anchor="_Toc114476744" w:history="1">
            <w:r w:rsidR="008C4CBC" w:rsidRPr="0074789A">
              <w:rPr>
                <w:rStyle w:val="af3"/>
                <w:rFonts w:ascii="Times New Roman" w:eastAsia="Times New Roman" w:hAnsi="Times New Roman" w:cs="Times New Roman"/>
                <w:b/>
                <w:noProof/>
              </w:rPr>
              <w:t>13</w:t>
            </w:r>
            <w:r w:rsidR="008C4CBC">
              <w:rPr>
                <w:rFonts w:eastAsiaTheme="minorEastAsia"/>
                <w:noProof/>
                <w:lang w:eastAsia="ru-RU"/>
              </w:rPr>
              <w:tab/>
            </w:r>
            <w:r w:rsidR="008C4CBC" w:rsidRPr="0074789A">
              <w:rPr>
                <w:rStyle w:val="af3"/>
                <w:rFonts w:ascii="Times New Roman" w:eastAsia="Calibri" w:hAnsi="Times New Roman" w:cs="Times New Roman"/>
                <w:b/>
                <w:noProof/>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схемой водоснабжения и водоотведения поселения</w:t>
            </w:r>
            <w:r w:rsidR="008C4CBC">
              <w:rPr>
                <w:noProof/>
                <w:webHidden/>
              </w:rPr>
              <w:tab/>
            </w:r>
            <w:r w:rsidR="008C4CBC">
              <w:rPr>
                <w:noProof/>
                <w:webHidden/>
              </w:rPr>
              <w:fldChar w:fldCharType="begin"/>
            </w:r>
            <w:r w:rsidR="008C4CBC">
              <w:rPr>
                <w:noProof/>
                <w:webHidden/>
              </w:rPr>
              <w:instrText xml:space="preserve"> PAGEREF _Toc114476744 \h </w:instrText>
            </w:r>
            <w:r w:rsidR="008C4CBC">
              <w:rPr>
                <w:noProof/>
                <w:webHidden/>
              </w:rPr>
            </w:r>
            <w:r w:rsidR="008C4CBC">
              <w:rPr>
                <w:noProof/>
                <w:webHidden/>
              </w:rPr>
              <w:fldChar w:fldCharType="separate"/>
            </w:r>
            <w:r w:rsidR="00675C0B">
              <w:rPr>
                <w:noProof/>
                <w:webHidden/>
              </w:rPr>
              <w:t>87</w:t>
            </w:r>
            <w:r w:rsidR="008C4CBC">
              <w:rPr>
                <w:noProof/>
                <w:webHidden/>
              </w:rPr>
              <w:fldChar w:fldCharType="end"/>
            </w:r>
          </w:hyperlink>
        </w:p>
        <w:p w14:paraId="23BD87B4" w14:textId="137A13B8" w:rsidR="008C4CBC" w:rsidRDefault="002E7EE1">
          <w:pPr>
            <w:pStyle w:val="31"/>
            <w:tabs>
              <w:tab w:val="left" w:pos="1320"/>
              <w:tab w:val="right" w:leader="dot" w:pos="9628"/>
            </w:tabs>
            <w:rPr>
              <w:rFonts w:eastAsiaTheme="minorEastAsia"/>
              <w:noProof/>
              <w:lang w:eastAsia="ru-RU"/>
            </w:rPr>
          </w:pPr>
          <w:hyperlink w:anchor="_Toc114476745" w:history="1">
            <w:r w:rsidR="008C4CBC" w:rsidRPr="0074789A">
              <w:rPr>
                <w:rStyle w:val="af3"/>
                <w:rFonts w:ascii="Times New Roman" w:eastAsia="Times New Roman" w:hAnsi="Times New Roman" w:cs="Times New Roman"/>
                <w:b/>
                <w:iCs/>
                <w:noProof/>
              </w:rPr>
              <w:t>13.1.</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_Toc114476745 \h </w:instrText>
            </w:r>
            <w:r w:rsidR="008C4CBC">
              <w:rPr>
                <w:noProof/>
                <w:webHidden/>
              </w:rPr>
            </w:r>
            <w:r w:rsidR="008C4CBC">
              <w:rPr>
                <w:noProof/>
                <w:webHidden/>
              </w:rPr>
              <w:fldChar w:fldCharType="separate"/>
            </w:r>
            <w:r w:rsidR="00675C0B">
              <w:rPr>
                <w:noProof/>
                <w:webHidden/>
              </w:rPr>
              <w:t>87</w:t>
            </w:r>
            <w:r w:rsidR="008C4CBC">
              <w:rPr>
                <w:noProof/>
                <w:webHidden/>
              </w:rPr>
              <w:fldChar w:fldCharType="end"/>
            </w:r>
          </w:hyperlink>
        </w:p>
        <w:p w14:paraId="390BBEE9" w14:textId="7441BCCC" w:rsidR="008C4CBC" w:rsidRDefault="002E7EE1">
          <w:pPr>
            <w:pStyle w:val="31"/>
            <w:tabs>
              <w:tab w:val="left" w:pos="1320"/>
              <w:tab w:val="right" w:leader="dot" w:pos="9628"/>
            </w:tabs>
            <w:rPr>
              <w:rFonts w:eastAsiaTheme="minorEastAsia"/>
              <w:noProof/>
              <w:lang w:eastAsia="ru-RU"/>
            </w:rPr>
          </w:pPr>
          <w:hyperlink w:anchor="_Toc114476746" w:history="1">
            <w:r w:rsidR="008C4CBC" w:rsidRPr="0074789A">
              <w:rPr>
                <w:rStyle w:val="af3"/>
                <w:rFonts w:ascii="Times New Roman" w:eastAsia="Times New Roman" w:hAnsi="Times New Roman" w:cs="Times New Roman"/>
                <w:b/>
                <w:iCs/>
                <w:noProof/>
              </w:rPr>
              <w:t>13.2.</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проблем организации газоснабжения источников тепловой энергии</w:t>
            </w:r>
            <w:r w:rsidR="008C4CBC">
              <w:rPr>
                <w:noProof/>
                <w:webHidden/>
              </w:rPr>
              <w:tab/>
            </w:r>
            <w:r w:rsidR="008C4CBC">
              <w:rPr>
                <w:noProof/>
                <w:webHidden/>
              </w:rPr>
              <w:fldChar w:fldCharType="begin"/>
            </w:r>
            <w:r w:rsidR="008C4CBC">
              <w:rPr>
                <w:noProof/>
                <w:webHidden/>
              </w:rPr>
              <w:instrText xml:space="preserve"> PAGEREF _Toc114476746 \h </w:instrText>
            </w:r>
            <w:r w:rsidR="008C4CBC">
              <w:rPr>
                <w:noProof/>
                <w:webHidden/>
              </w:rPr>
            </w:r>
            <w:r w:rsidR="008C4CBC">
              <w:rPr>
                <w:noProof/>
                <w:webHidden/>
              </w:rPr>
              <w:fldChar w:fldCharType="separate"/>
            </w:r>
            <w:r w:rsidR="00675C0B">
              <w:rPr>
                <w:noProof/>
                <w:webHidden/>
              </w:rPr>
              <w:t>87</w:t>
            </w:r>
            <w:r w:rsidR="008C4CBC">
              <w:rPr>
                <w:noProof/>
                <w:webHidden/>
              </w:rPr>
              <w:fldChar w:fldCharType="end"/>
            </w:r>
          </w:hyperlink>
        </w:p>
        <w:p w14:paraId="12A7C52B" w14:textId="326E3F7D" w:rsidR="008C4CBC" w:rsidRDefault="002E7EE1">
          <w:pPr>
            <w:pStyle w:val="31"/>
            <w:tabs>
              <w:tab w:val="left" w:pos="1320"/>
              <w:tab w:val="right" w:leader="dot" w:pos="9628"/>
            </w:tabs>
            <w:rPr>
              <w:rFonts w:eastAsiaTheme="minorEastAsia"/>
              <w:noProof/>
              <w:lang w:eastAsia="ru-RU"/>
            </w:rPr>
          </w:pPr>
          <w:hyperlink w:anchor="_Toc114476747" w:history="1">
            <w:r w:rsidR="008C4CBC" w:rsidRPr="0074789A">
              <w:rPr>
                <w:rStyle w:val="af3"/>
                <w:rFonts w:ascii="Times New Roman" w:eastAsia="Times New Roman" w:hAnsi="Times New Roman" w:cs="Times New Roman"/>
                <w:b/>
                <w:iCs/>
                <w:noProof/>
              </w:rPr>
              <w:t>13.3.</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8C4CBC">
              <w:rPr>
                <w:noProof/>
                <w:webHidden/>
              </w:rPr>
              <w:tab/>
            </w:r>
            <w:r w:rsidR="008C4CBC">
              <w:rPr>
                <w:noProof/>
                <w:webHidden/>
              </w:rPr>
              <w:fldChar w:fldCharType="begin"/>
            </w:r>
            <w:r w:rsidR="008C4CBC">
              <w:rPr>
                <w:noProof/>
                <w:webHidden/>
              </w:rPr>
              <w:instrText xml:space="preserve"> PAGEREF _Toc114476747 \h </w:instrText>
            </w:r>
            <w:r w:rsidR="008C4CBC">
              <w:rPr>
                <w:noProof/>
                <w:webHidden/>
              </w:rPr>
            </w:r>
            <w:r w:rsidR="008C4CBC">
              <w:rPr>
                <w:noProof/>
                <w:webHidden/>
              </w:rPr>
              <w:fldChar w:fldCharType="separate"/>
            </w:r>
            <w:r w:rsidR="00675C0B">
              <w:rPr>
                <w:noProof/>
                <w:webHidden/>
              </w:rPr>
              <w:t>88</w:t>
            </w:r>
            <w:r w:rsidR="008C4CBC">
              <w:rPr>
                <w:noProof/>
                <w:webHidden/>
              </w:rPr>
              <w:fldChar w:fldCharType="end"/>
            </w:r>
          </w:hyperlink>
        </w:p>
        <w:p w14:paraId="4943B1E7" w14:textId="6E71F533" w:rsidR="008C4CBC" w:rsidRDefault="002E7EE1">
          <w:pPr>
            <w:pStyle w:val="31"/>
            <w:tabs>
              <w:tab w:val="left" w:pos="1320"/>
              <w:tab w:val="right" w:leader="dot" w:pos="9628"/>
            </w:tabs>
            <w:rPr>
              <w:rFonts w:eastAsiaTheme="minorEastAsia"/>
              <w:noProof/>
              <w:lang w:eastAsia="ru-RU"/>
            </w:rPr>
          </w:pPr>
          <w:hyperlink w:anchor="_Toc114476748" w:history="1">
            <w:r w:rsidR="008C4CBC" w:rsidRPr="0074789A">
              <w:rPr>
                <w:rStyle w:val="af3"/>
                <w:rFonts w:ascii="Times New Roman" w:eastAsia="Times New Roman" w:hAnsi="Times New Roman" w:cs="Times New Roman"/>
                <w:b/>
                <w:iCs/>
                <w:noProof/>
              </w:rPr>
              <w:t>13.4.</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8C4CBC">
              <w:rPr>
                <w:noProof/>
                <w:webHidden/>
              </w:rPr>
              <w:tab/>
            </w:r>
            <w:r w:rsidR="008C4CBC">
              <w:rPr>
                <w:noProof/>
                <w:webHidden/>
              </w:rPr>
              <w:fldChar w:fldCharType="begin"/>
            </w:r>
            <w:r w:rsidR="008C4CBC">
              <w:rPr>
                <w:noProof/>
                <w:webHidden/>
              </w:rPr>
              <w:instrText xml:space="preserve"> PAGEREF _Toc114476748 \h </w:instrText>
            </w:r>
            <w:r w:rsidR="008C4CBC">
              <w:rPr>
                <w:noProof/>
                <w:webHidden/>
              </w:rPr>
            </w:r>
            <w:r w:rsidR="008C4CBC">
              <w:rPr>
                <w:noProof/>
                <w:webHidden/>
              </w:rPr>
              <w:fldChar w:fldCharType="separate"/>
            </w:r>
            <w:r w:rsidR="00675C0B">
              <w:rPr>
                <w:noProof/>
                <w:webHidden/>
              </w:rPr>
              <w:t>88</w:t>
            </w:r>
            <w:r w:rsidR="008C4CBC">
              <w:rPr>
                <w:noProof/>
                <w:webHidden/>
              </w:rPr>
              <w:fldChar w:fldCharType="end"/>
            </w:r>
          </w:hyperlink>
        </w:p>
        <w:p w14:paraId="450CB5FF" w14:textId="6EB00DB9" w:rsidR="008C4CBC" w:rsidRDefault="002E7EE1">
          <w:pPr>
            <w:pStyle w:val="31"/>
            <w:tabs>
              <w:tab w:val="left" w:pos="1320"/>
              <w:tab w:val="right" w:leader="dot" w:pos="9628"/>
            </w:tabs>
            <w:rPr>
              <w:rFonts w:eastAsiaTheme="minorEastAsia"/>
              <w:noProof/>
              <w:lang w:eastAsia="ru-RU"/>
            </w:rPr>
          </w:pPr>
          <w:hyperlink w:anchor="_Toc114476749" w:history="1">
            <w:r w:rsidR="008C4CBC" w:rsidRPr="0074789A">
              <w:rPr>
                <w:rStyle w:val="af3"/>
                <w:rFonts w:ascii="Times New Roman" w:eastAsia="Times New Roman" w:hAnsi="Times New Roman" w:cs="Times New Roman"/>
                <w:b/>
                <w:iCs/>
                <w:noProof/>
              </w:rPr>
              <w:t>13.5.</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w:t>
            </w:r>
            <w:r w:rsidR="008C4CBC" w:rsidRPr="0074789A">
              <w:rPr>
                <w:rStyle w:val="af3"/>
                <w:rFonts w:ascii="Times New Roman" w:eastAsia="Times New Roman" w:hAnsi="Times New Roman" w:cs="Times New Roman"/>
                <w:b/>
                <w:iCs/>
                <w:noProof/>
              </w:rPr>
              <w:lastRenderedPageBreak/>
              <w:t>схеме теплоснабжения, для их учета при разработке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8C4CBC">
              <w:rPr>
                <w:noProof/>
                <w:webHidden/>
              </w:rPr>
              <w:tab/>
            </w:r>
            <w:r w:rsidR="008C4CBC">
              <w:rPr>
                <w:noProof/>
                <w:webHidden/>
              </w:rPr>
              <w:fldChar w:fldCharType="begin"/>
            </w:r>
            <w:r w:rsidR="008C4CBC">
              <w:rPr>
                <w:noProof/>
                <w:webHidden/>
              </w:rPr>
              <w:instrText xml:space="preserve"> PAGEREF _Toc114476749 \h </w:instrText>
            </w:r>
            <w:r w:rsidR="008C4CBC">
              <w:rPr>
                <w:noProof/>
                <w:webHidden/>
              </w:rPr>
            </w:r>
            <w:r w:rsidR="008C4CBC">
              <w:rPr>
                <w:noProof/>
                <w:webHidden/>
              </w:rPr>
              <w:fldChar w:fldCharType="separate"/>
            </w:r>
            <w:r w:rsidR="00675C0B">
              <w:rPr>
                <w:noProof/>
                <w:webHidden/>
              </w:rPr>
              <w:t>88</w:t>
            </w:r>
            <w:r w:rsidR="008C4CBC">
              <w:rPr>
                <w:noProof/>
                <w:webHidden/>
              </w:rPr>
              <w:fldChar w:fldCharType="end"/>
            </w:r>
          </w:hyperlink>
        </w:p>
        <w:p w14:paraId="13AED1A1" w14:textId="35716EEA" w:rsidR="008C4CBC" w:rsidRDefault="002E7EE1">
          <w:pPr>
            <w:pStyle w:val="31"/>
            <w:tabs>
              <w:tab w:val="left" w:pos="1320"/>
              <w:tab w:val="right" w:leader="dot" w:pos="9628"/>
            </w:tabs>
            <w:rPr>
              <w:rFonts w:eastAsiaTheme="minorEastAsia"/>
              <w:noProof/>
              <w:lang w:eastAsia="ru-RU"/>
            </w:rPr>
          </w:pPr>
          <w:hyperlink w:anchor="_Toc114476750" w:history="1">
            <w:r w:rsidR="008C4CBC" w:rsidRPr="0074789A">
              <w:rPr>
                <w:rStyle w:val="af3"/>
                <w:rFonts w:ascii="Times New Roman" w:eastAsia="Times New Roman" w:hAnsi="Times New Roman" w:cs="Times New Roman"/>
                <w:b/>
                <w:iCs/>
                <w:noProof/>
              </w:rPr>
              <w:t>13.6.</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8C4CBC">
              <w:rPr>
                <w:noProof/>
                <w:webHidden/>
              </w:rPr>
              <w:tab/>
            </w:r>
            <w:r w:rsidR="008C4CBC">
              <w:rPr>
                <w:noProof/>
                <w:webHidden/>
              </w:rPr>
              <w:fldChar w:fldCharType="begin"/>
            </w:r>
            <w:r w:rsidR="008C4CBC">
              <w:rPr>
                <w:noProof/>
                <w:webHidden/>
              </w:rPr>
              <w:instrText xml:space="preserve"> PAGEREF _Toc114476750 \h </w:instrText>
            </w:r>
            <w:r w:rsidR="008C4CBC">
              <w:rPr>
                <w:noProof/>
                <w:webHidden/>
              </w:rPr>
            </w:r>
            <w:r w:rsidR="008C4CBC">
              <w:rPr>
                <w:noProof/>
                <w:webHidden/>
              </w:rPr>
              <w:fldChar w:fldCharType="separate"/>
            </w:r>
            <w:r w:rsidR="00675C0B">
              <w:rPr>
                <w:noProof/>
                <w:webHidden/>
              </w:rPr>
              <w:t>88</w:t>
            </w:r>
            <w:r w:rsidR="008C4CBC">
              <w:rPr>
                <w:noProof/>
                <w:webHidden/>
              </w:rPr>
              <w:fldChar w:fldCharType="end"/>
            </w:r>
          </w:hyperlink>
        </w:p>
        <w:p w14:paraId="34ACC6BC" w14:textId="3EE63328" w:rsidR="008C4CBC" w:rsidRDefault="002E7EE1">
          <w:pPr>
            <w:pStyle w:val="31"/>
            <w:tabs>
              <w:tab w:val="left" w:pos="1320"/>
              <w:tab w:val="right" w:leader="dot" w:pos="9628"/>
            </w:tabs>
            <w:rPr>
              <w:rFonts w:eastAsiaTheme="minorEastAsia"/>
              <w:noProof/>
              <w:lang w:eastAsia="ru-RU"/>
            </w:rPr>
          </w:pPr>
          <w:hyperlink w:anchor="_Toc114476751" w:history="1">
            <w:r w:rsidR="008C4CBC" w:rsidRPr="0074789A">
              <w:rPr>
                <w:rStyle w:val="af3"/>
                <w:rFonts w:ascii="Times New Roman" w:eastAsia="Times New Roman" w:hAnsi="Times New Roman" w:cs="Times New Roman"/>
                <w:b/>
                <w:iCs/>
                <w:noProof/>
              </w:rPr>
              <w:t>13.7.</w:t>
            </w:r>
            <w:r w:rsidR="008C4CBC">
              <w:rPr>
                <w:rFonts w:eastAsiaTheme="minorEastAsia"/>
                <w:noProof/>
                <w:lang w:eastAsia="ru-RU"/>
              </w:rPr>
              <w:tab/>
            </w:r>
            <w:r w:rsidR="008C4CBC" w:rsidRPr="0074789A">
              <w:rPr>
                <w:rStyle w:val="af3"/>
                <w:rFonts w:ascii="Times New Roman" w:eastAsia="Times New Roman" w:hAnsi="Times New Roman" w:cs="Times New Roman"/>
                <w:b/>
                <w:iCs/>
                <w:noProof/>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C4CBC">
              <w:rPr>
                <w:noProof/>
                <w:webHidden/>
              </w:rPr>
              <w:tab/>
            </w:r>
            <w:r w:rsidR="008C4CBC">
              <w:rPr>
                <w:noProof/>
                <w:webHidden/>
              </w:rPr>
              <w:fldChar w:fldCharType="begin"/>
            </w:r>
            <w:r w:rsidR="008C4CBC">
              <w:rPr>
                <w:noProof/>
                <w:webHidden/>
              </w:rPr>
              <w:instrText xml:space="preserve"> PAGEREF _Toc114476751 \h </w:instrText>
            </w:r>
            <w:r w:rsidR="008C4CBC">
              <w:rPr>
                <w:noProof/>
                <w:webHidden/>
              </w:rPr>
            </w:r>
            <w:r w:rsidR="008C4CBC">
              <w:rPr>
                <w:noProof/>
                <w:webHidden/>
              </w:rPr>
              <w:fldChar w:fldCharType="separate"/>
            </w:r>
            <w:r w:rsidR="00675C0B">
              <w:rPr>
                <w:noProof/>
                <w:webHidden/>
              </w:rPr>
              <w:t>89</w:t>
            </w:r>
            <w:r w:rsidR="008C4CBC">
              <w:rPr>
                <w:noProof/>
                <w:webHidden/>
              </w:rPr>
              <w:fldChar w:fldCharType="end"/>
            </w:r>
          </w:hyperlink>
        </w:p>
        <w:p w14:paraId="6350EB71" w14:textId="32BEB00D" w:rsidR="008C4CBC" w:rsidRDefault="002E7EE1">
          <w:pPr>
            <w:pStyle w:val="23"/>
            <w:tabs>
              <w:tab w:val="left" w:pos="880"/>
              <w:tab w:val="right" w:leader="dot" w:pos="9628"/>
            </w:tabs>
            <w:rPr>
              <w:rFonts w:eastAsiaTheme="minorEastAsia"/>
              <w:noProof/>
              <w:lang w:eastAsia="ru-RU"/>
            </w:rPr>
          </w:pPr>
          <w:hyperlink w:anchor="_Toc114476752" w:history="1">
            <w:r w:rsidR="008C4CBC" w:rsidRPr="0074789A">
              <w:rPr>
                <w:rStyle w:val="af3"/>
                <w:rFonts w:ascii="Times New Roman" w:eastAsia="Times New Roman" w:hAnsi="Times New Roman" w:cs="Times New Roman"/>
                <w:b/>
                <w:noProof/>
              </w:rPr>
              <w:t>14</w:t>
            </w:r>
            <w:r w:rsidR="008C4CBC">
              <w:rPr>
                <w:rFonts w:eastAsiaTheme="minorEastAsia"/>
                <w:noProof/>
                <w:lang w:eastAsia="ru-RU"/>
              </w:rPr>
              <w:tab/>
            </w:r>
            <w:r w:rsidR="008C4CBC" w:rsidRPr="0074789A">
              <w:rPr>
                <w:rStyle w:val="af3"/>
                <w:rFonts w:ascii="Times New Roman" w:eastAsia="Calibri" w:hAnsi="Times New Roman" w:cs="Times New Roman"/>
                <w:b/>
                <w:noProof/>
              </w:rPr>
              <w:t>Индикаторы развития системы теплоснабжения поселения</w:t>
            </w:r>
            <w:r w:rsidR="008C4CBC">
              <w:rPr>
                <w:noProof/>
                <w:webHidden/>
              </w:rPr>
              <w:tab/>
            </w:r>
            <w:r w:rsidR="008C4CBC">
              <w:rPr>
                <w:noProof/>
                <w:webHidden/>
              </w:rPr>
              <w:fldChar w:fldCharType="begin"/>
            </w:r>
            <w:r w:rsidR="008C4CBC">
              <w:rPr>
                <w:noProof/>
                <w:webHidden/>
              </w:rPr>
              <w:instrText xml:space="preserve"> PAGEREF _Toc114476752 \h </w:instrText>
            </w:r>
            <w:r w:rsidR="008C4CBC">
              <w:rPr>
                <w:noProof/>
                <w:webHidden/>
              </w:rPr>
            </w:r>
            <w:r w:rsidR="008C4CBC">
              <w:rPr>
                <w:noProof/>
                <w:webHidden/>
              </w:rPr>
              <w:fldChar w:fldCharType="separate"/>
            </w:r>
            <w:r w:rsidR="00675C0B">
              <w:rPr>
                <w:noProof/>
                <w:webHidden/>
              </w:rPr>
              <w:t>91</w:t>
            </w:r>
            <w:r w:rsidR="008C4CBC">
              <w:rPr>
                <w:noProof/>
                <w:webHidden/>
              </w:rPr>
              <w:fldChar w:fldCharType="end"/>
            </w:r>
          </w:hyperlink>
        </w:p>
        <w:p w14:paraId="32654364" w14:textId="386FF75A" w:rsidR="008C4CBC" w:rsidRDefault="002E7EE1">
          <w:pPr>
            <w:pStyle w:val="23"/>
            <w:tabs>
              <w:tab w:val="left" w:pos="880"/>
              <w:tab w:val="right" w:leader="dot" w:pos="9628"/>
            </w:tabs>
            <w:rPr>
              <w:rFonts w:eastAsiaTheme="minorEastAsia"/>
              <w:noProof/>
              <w:lang w:eastAsia="ru-RU"/>
            </w:rPr>
          </w:pPr>
          <w:hyperlink w:anchor="_Toc114476753" w:history="1">
            <w:r w:rsidR="008C4CBC" w:rsidRPr="0074789A">
              <w:rPr>
                <w:rStyle w:val="af3"/>
                <w:rFonts w:ascii="Times New Roman" w:eastAsia="Times New Roman" w:hAnsi="Times New Roman" w:cs="Times New Roman"/>
                <w:b/>
                <w:noProof/>
              </w:rPr>
              <w:t>15</w:t>
            </w:r>
            <w:r w:rsidR="008C4CBC">
              <w:rPr>
                <w:rFonts w:eastAsiaTheme="minorEastAsia"/>
                <w:noProof/>
                <w:lang w:eastAsia="ru-RU"/>
              </w:rPr>
              <w:tab/>
            </w:r>
            <w:r w:rsidR="008C4CBC" w:rsidRPr="0074789A">
              <w:rPr>
                <w:rStyle w:val="af3"/>
                <w:rFonts w:ascii="Times New Roman" w:eastAsia="Calibri" w:hAnsi="Times New Roman" w:cs="Times New Roman"/>
                <w:b/>
                <w:noProof/>
              </w:rPr>
              <w:t>Ценовые (тарифные) последствия</w:t>
            </w:r>
            <w:r w:rsidR="008C4CBC">
              <w:rPr>
                <w:noProof/>
                <w:webHidden/>
              </w:rPr>
              <w:tab/>
            </w:r>
            <w:r w:rsidR="008C4CBC">
              <w:rPr>
                <w:noProof/>
                <w:webHidden/>
              </w:rPr>
              <w:fldChar w:fldCharType="begin"/>
            </w:r>
            <w:r w:rsidR="008C4CBC">
              <w:rPr>
                <w:noProof/>
                <w:webHidden/>
              </w:rPr>
              <w:instrText xml:space="preserve"> PAGEREF _Toc114476753 \h </w:instrText>
            </w:r>
            <w:r w:rsidR="008C4CBC">
              <w:rPr>
                <w:noProof/>
                <w:webHidden/>
              </w:rPr>
            </w:r>
            <w:r w:rsidR="008C4CBC">
              <w:rPr>
                <w:noProof/>
                <w:webHidden/>
              </w:rPr>
              <w:fldChar w:fldCharType="separate"/>
            </w:r>
            <w:r w:rsidR="00675C0B">
              <w:rPr>
                <w:noProof/>
                <w:webHidden/>
              </w:rPr>
              <w:t>97</w:t>
            </w:r>
            <w:r w:rsidR="008C4CBC">
              <w:rPr>
                <w:noProof/>
                <w:webHidden/>
              </w:rPr>
              <w:fldChar w:fldCharType="end"/>
            </w:r>
          </w:hyperlink>
        </w:p>
        <w:p w14:paraId="456C9327" w14:textId="249CE6A0" w:rsidR="00E05A62" w:rsidRPr="002F65B4" w:rsidRDefault="00E05A62" w:rsidP="002F65B4">
          <w:pPr>
            <w:widowControl w:val="0"/>
            <w:spacing w:after="0" w:line="240" w:lineRule="auto"/>
            <w:jc w:val="both"/>
            <w:rPr>
              <w:rFonts w:ascii="Times New Roman" w:eastAsia="Calibri" w:hAnsi="Times New Roman" w:cs="Times New Roman"/>
              <w:color w:val="000000" w:themeColor="text1"/>
            </w:rPr>
          </w:pPr>
          <w:r w:rsidRPr="002F65B4">
            <w:rPr>
              <w:rFonts w:ascii="Times New Roman" w:eastAsia="Calibri" w:hAnsi="Times New Roman" w:cs="Times New Roman"/>
              <w:color w:val="000000" w:themeColor="text1"/>
              <w:sz w:val="26"/>
              <w:szCs w:val="26"/>
            </w:rPr>
            <w:fldChar w:fldCharType="end"/>
          </w:r>
        </w:p>
      </w:sdtContent>
    </w:sdt>
    <w:p w14:paraId="0CE80BF9" w14:textId="77777777" w:rsidR="00E05A62" w:rsidRPr="002F65B4" w:rsidRDefault="00E05A62" w:rsidP="00E05A62">
      <w:pPr>
        <w:widowControl w:val="0"/>
        <w:spacing w:before="480" w:after="0" w:line="360" w:lineRule="auto"/>
        <w:jc w:val="center"/>
        <w:rPr>
          <w:rFonts w:ascii="Times New Roman" w:eastAsia="Times New Roman" w:hAnsi="Times New Roman" w:cs="Times New Roman"/>
          <w:b/>
          <w:bCs/>
          <w:color w:val="000000" w:themeColor="text1"/>
          <w:sz w:val="28"/>
          <w:szCs w:val="28"/>
          <w:lang w:val="x-none"/>
        </w:rPr>
        <w:sectPr w:rsidR="00E05A62" w:rsidRPr="002F65B4" w:rsidSect="00704812">
          <w:pgSz w:w="11906" w:h="16838" w:code="9"/>
          <w:pgMar w:top="1134" w:right="567" w:bottom="1134" w:left="1701" w:header="708" w:footer="708" w:gutter="0"/>
          <w:cols w:space="708"/>
          <w:docGrid w:linePitch="360"/>
        </w:sectPr>
      </w:pPr>
    </w:p>
    <w:p w14:paraId="3D201238" w14:textId="77777777" w:rsidR="00E05A62" w:rsidRPr="002F65B4" w:rsidRDefault="00E05A62" w:rsidP="00E05A62">
      <w:pPr>
        <w:widowControl w:val="0"/>
        <w:tabs>
          <w:tab w:val="left" w:pos="9072"/>
          <w:tab w:val="right" w:leader="dot" w:pos="9639"/>
        </w:tabs>
        <w:spacing w:after="0" w:line="240" w:lineRule="auto"/>
        <w:jc w:val="center"/>
        <w:outlineLvl w:val="0"/>
        <w:rPr>
          <w:rFonts w:ascii="Times New Roman" w:eastAsia="Times New Roman" w:hAnsi="Times New Roman" w:cs="Times New Roman"/>
          <w:b/>
          <w:bCs/>
          <w:color w:val="000000" w:themeColor="text1"/>
          <w:sz w:val="28"/>
          <w:szCs w:val="28"/>
        </w:rPr>
      </w:pPr>
      <w:bookmarkStart w:id="15" w:name="_Toc328665481"/>
      <w:bookmarkStart w:id="16" w:name="_Toc475455855"/>
      <w:bookmarkStart w:id="17" w:name="_Toc114476684"/>
      <w:r w:rsidRPr="002F65B4">
        <w:rPr>
          <w:rFonts w:ascii="Times New Roman" w:eastAsia="Times New Roman" w:hAnsi="Times New Roman" w:cs="Times New Roman"/>
          <w:b/>
          <w:bCs/>
          <w:color w:val="000000" w:themeColor="text1"/>
          <w:sz w:val="28"/>
          <w:szCs w:val="28"/>
        </w:rPr>
        <w:lastRenderedPageBreak/>
        <w:t>ВВЕДЕНИЕ</w:t>
      </w:r>
      <w:bookmarkEnd w:id="15"/>
      <w:bookmarkEnd w:id="16"/>
      <w:bookmarkEnd w:id="17"/>
    </w:p>
    <w:p w14:paraId="1267C21E" w14:textId="77777777" w:rsidR="003065BA" w:rsidRPr="00197A1B" w:rsidRDefault="003065BA" w:rsidP="00A26CE3">
      <w:pPr>
        <w:widowControl w:val="0"/>
        <w:tabs>
          <w:tab w:val="left" w:leader="dot" w:pos="540"/>
        </w:tabs>
        <w:spacing w:after="0" w:line="360" w:lineRule="auto"/>
        <w:ind w:firstLine="567"/>
        <w:jc w:val="both"/>
        <w:rPr>
          <w:rFonts w:ascii="Times New Roman" w:eastAsia="MS PMincho" w:hAnsi="Times New Roman" w:cs="Times New Roman"/>
          <w:iCs/>
          <w:color w:val="000000" w:themeColor="text1"/>
          <w:sz w:val="20"/>
          <w:szCs w:val="20"/>
          <w:lang w:eastAsia="ru-RU"/>
        </w:rPr>
      </w:pPr>
    </w:p>
    <w:p w14:paraId="22D80F89" w14:textId="2E66E18D" w:rsidR="0041721D" w:rsidRPr="00110728" w:rsidRDefault="00A66B64" w:rsidP="0041721D">
      <w:pPr>
        <w:pStyle w:val="13"/>
        <w:spacing w:line="360" w:lineRule="auto"/>
        <w:ind w:firstLine="567"/>
        <w:jc w:val="both"/>
        <w:rPr>
          <w:color w:val="000000" w:themeColor="text1"/>
        </w:rPr>
      </w:pPr>
      <w:bookmarkStart w:id="18" w:name="_Hlk109924677"/>
      <w:r w:rsidRPr="001D0D03">
        <w:rPr>
          <w:rFonts w:eastAsia="MS PMincho"/>
          <w:iCs/>
          <w:color w:val="000000" w:themeColor="text1"/>
          <w:szCs w:val="26"/>
        </w:rPr>
        <w:t>Актуализация Схемы теплоснабж</w:t>
      </w:r>
      <w:r w:rsidR="005607E8">
        <w:rPr>
          <w:rFonts w:eastAsia="MS PMincho"/>
          <w:iCs/>
          <w:color w:val="000000" w:themeColor="text1"/>
          <w:szCs w:val="26"/>
        </w:rPr>
        <w:t xml:space="preserve">ения </w:t>
      </w:r>
      <w:r w:rsidR="001E6C08" w:rsidRPr="001D0D03">
        <w:rPr>
          <w:rFonts w:eastAsia="MS PMincho"/>
          <w:iCs/>
          <w:color w:val="000000" w:themeColor="text1"/>
          <w:szCs w:val="26"/>
        </w:rPr>
        <w:t xml:space="preserve">Кузнечнинского городского </w:t>
      </w:r>
      <w:r w:rsidRPr="001D0D03">
        <w:rPr>
          <w:rFonts w:eastAsia="MS PMincho"/>
          <w:iCs/>
          <w:color w:val="000000" w:themeColor="text1"/>
          <w:szCs w:val="26"/>
        </w:rPr>
        <w:t>поселени</w:t>
      </w:r>
      <w:r w:rsidR="001E6C08" w:rsidRPr="001D0D03">
        <w:rPr>
          <w:rFonts w:eastAsia="MS PMincho"/>
          <w:iCs/>
          <w:color w:val="000000" w:themeColor="text1"/>
          <w:szCs w:val="26"/>
        </w:rPr>
        <w:t>я</w:t>
      </w:r>
      <w:r w:rsidRPr="001D0D03">
        <w:rPr>
          <w:rFonts w:eastAsia="MS PMincho"/>
          <w:iCs/>
          <w:color w:val="000000" w:themeColor="text1"/>
          <w:szCs w:val="26"/>
        </w:rPr>
        <w:t xml:space="preserve"> </w:t>
      </w:r>
      <w:r w:rsidR="001E6C08" w:rsidRPr="001D0D03">
        <w:rPr>
          <w:rFonts w:eastAsia="MS PMincho"/>
          <w:iCs/>
          <w:color w:val="000000" w:themeColor="text1"/>
          <w:szCs w:val="26"/>
        </w:rPr>
        <w:t xml:space="preserve">Ленинградской области </w:t>
      </w:r>
      <w:r w:rsidRPr="001D0D03">
        <w:rPr>
          <w:rFonts w:eastAsia="MS PMincho"/>
          <w:iCs/>
          <w:color w:val="000000" w:themeColor="text1"/>
          <w:szCs w:val="26"/>
        </w:rPr>
        <w:t>до 20</w:t>
      </w:r>
      <w:r w:rsidR="001E6C08" w:rsidRPr="001D0D03">
        <w:rPr>
          <w:rFonts w:eastAsia="MS PMincho"/>
          <w:iCs/>
          <w:color w:val="000000" w:themeColor="text1"/>
          <w:szCs w:val="26"/>
        </w:rPr>
        <w:t>28</w:t>
      </w:r>
      <w:r w:rsidRPr="001D0D03">
        <w:rPr>
          <w:rFonts w:eastAsia="MS PMincho"/>
          <w:iCs/>
          <w:color w:val="000000" w:themeColor="text1"/>
          <w:szCs w:val="26"/>
        </w:rPr>
        <w:t xml:space="preserve"> г. </w:t>
      </w:r>
      <w:r w:rsidR="00424FCB" w:rsidRPr="001D0D03">
        <w:rPr>
          <w:rFonts w:eastAsia="MS PMincho"/>
          <w:iCs/>
          <w:color w:val="000000" w:themeColor="text1"/>
          <w:szCs w:val="26"/>
        </w:rPr>
        <w:t xml:space="preserve">выполнена </w:t>
      </w:r>
      <w:r w:rsidR="00424FCB">
        <w:rPr>
          <w:color w:val="000000" w:themeColor="text1"/>
        </w:rPr>
        <w:t>на</w:t>
      </w:r>
      <w:r w:rsidR="0041721D" w:rsidRPr="001D0D03">
        <w:rPr>
          <w:rFonts w:eastAsia="MS PMincho"/>
          <w:iCs/>
          <w:color w:val="000000" w:themeColor="text1"/>
          <w:szCs w:val="26"/>
        </w:rPr>
        <w:t xml:space="preserve"> основании</w:t>
      </w:r>
      <w:r w:rsidR="0041721D">
        <w:rPr>
          <w:rFonts w:eastAsia="MS PMincho"/>
          <w:iCs/>
          <w:color w:val="000000" w:themeColor="text1"/>
          <w:szCs w:val="26"/>
        </w:rPr>
        <w:t>:</w:t>
      </w:r>
    </w:p>
    <w:bookmarkEnd w:id="18"/>
    <w:p w14:paraId="461815C1" w14:textId="399ACA19" w:rsidR="00A66B64" w:rsidRPr="001D0D03" w:rsidRDefault="00A66B64" w:rsidP="001D0D03">
      <w:pPr>
        <w:widowControl w:val="0"/>
        <w:tabs>
          <w:tab w:val="left" w:leader="dot" w:pos="0"/>
        </w:tabs>
        <w:spacing w:after="0" w:line="312" w:lineRule="auto"/>
        <w:ind w:firstLine="567"/>
        <w:jc w:val="both"/>
        <w:rPr>
          <w:rFonts w:ascii="Times New Roman" w:eastAsia="MS PMincho" w:hAnsi="Times New Roman" w:cs="Times New Roman"/>
          <w:iCs/>
          <w:color w:val="000000" w:themeColor="text1"/>
          <w:sz w:val="26"/>
          <w:szCs w:val="26"/>
          <w:lang w:eastAsia="ru-RU"/>
        </w:rPr>
      </w:pPr>
      <w:r w:rsidRPr="001D0D03">
        <w:rPr>
          <w:rFonts w:ascii="Times New Roman" w:eastAsia="MS PMincho" w:hAnsi="Times New Roman" w:cs="Times New Roman"/>
          <w:iCs/>
          <w:color w:val="000000" w:themeColor="text1"/>
          <w:sz w:val="26"/>
          <w:szCs w:val="26"/>
          <w:lang w:eastAsia="ru-RU"/>
        </w:rPr>
        <w:t xml:space="preserve">- Федерального закона от 27 июля 2010 г. №190-ФЗ "О теплоснабжении"                           </w:t>
      </w:r>
      <w:proofErr w:type="gramStart"/>
      <w:r w:rsidRPr="001D0D03">
        <w:rPr>
          <w:rFonts w:ascii="Times New Roman" w:eastAsia="MS PMincho" w:hAnsi="Times New Roman" w:cs="Times New Roman"/>
          <w:iCs/>
          <w:color w:val="000000" w:themeColor="text1"/>
          <w:sz w:val="26"/>
          <w:szCs w:val="26"/>
          <w:lang w:eastAsia="ru-RU"/>
        </w:rPr>
        <w:t xml:space="preserve"> </w:t>
      </w:r>
      <w:r w:rsidR="00424FCB" w:rsidRPr="001D0D03">
        <w:rPr>
          <w:rFonts w:ascii="Times New Roman" w:eastAsia="MS PMincho" w:hAnsi="Times New Roman" w:cs="Times New Roman"/>
          <w:iCs/>
          <w:color w:val="000000" w:themeColor="text1"/>
          <w:sz w:val="26"/>
          <w:szCs w:val="26"/>
          <w:lang w:eastAsia="ru-RU"/>
        </w:rPr>
        <w:t xml:space="preserve">  (</w:t>
      </w:r>
      <w:proofErr w:type="gramEnd"/>
      <w:r w:rsidR="00CB13F5">
        <w:rPr>
          <w:rFonts w:ascii="Times New Roman" w:eastAsia="MS PMincho" w:hAnsi="Times New Roman" w:cs="Times New Roman"/>
          <w:iCs/>
          <w:color w:val="000000" w:themeColor="text1"/>
          <w:sz w:val="26"/>
          <w:szCs w:val="26"/>
          <w:lang w:eastAsia="ru-RU"/>
        </w:rPr>
        <w:t>с изменениями на 01.05.2022 г.</w:t>
      </w:r>
      <w:r w:rsidRPr="001D0D03">
        <w:rPr>
          <w:rFonts w:ascii="Times New Roman" w:eastAsia="MS PMincho" w:hAnsi="Times New Roman" w:cs="Times New Roman"/>
          <w:iCs/>
          <w:color w:val="000000" w:themeColor="text1"/>
          <w:sz w:val="26"/>
          <w:szCs w:val="26"/>
          <w:lang w:eastAsia="ru-RU"/>
        </w:rPr>
        <w:t>);</w:t>
      </w:r>
    </w:p>
    <w:p w14:paraId="250770B2" w14:textId="77777777" w:rsidR="00A66B64" w:rsidRPr="001D0D03" w:rsidRDefault="00A66B64" w:rsidP="001D0D03">
      <w:pPr>
        <w:widowControl w:val="0"/>
        <w:tabs>
          <w:tab w:val="left" w:leader="dot" w:pos="0"/>
        </w:tabs>
        <w:spacing w:after="0" w:line="312" w:lineRule="auto"/>
        <w:ind w:firstLine="567"/>
        <w:jc w:val="both"/>
        <w:rPr>
          <w:rFonts w:ascii="Times New Roman" w:eastAsia="MS PMincho" w:hAnsi="Times New Roman" w:cs="Times New Roman"/>
          <w:iCs/>
          <w:color w:val="000000" w:themeColor="text1"/>
          <w:sz w:val="26"/>
          <w:szCs w:val="26"/>
          <w:lang w:eastAsia="ru-RU"/>
        </w:rPr>
      </w:pPr>
      <w:r w:rsidRPr="001D0D03">
        <w:rPr>
          <w:rFonts w:ascii="Times New Roman" w:eastAsia="MS PMincho" w:hAnsi="Times New Roman" w:cs="Times New Roman"/>
          <w:iCs/>
          <w:color w:val="000000" w:themeColor="text1"/>
          <w:sz w:val="26"/>
          <w:szCs w:val="26"/>
          <w:lang w:eastAsia="ru-RU"/>
        </w:rPr>
        <w:t xml:space="preserve"> - «Требований к схемам теплоснабжения» (утверждены постановлением Правительства Российской Федерации от 22 февраля 2012 г. № 154);</w:t>
      </w:r>
    </w:p>
    <w:p w14:paraId="297B1F80" w14:textId="77777777" w:rsidR="00A66B64" w:rsidRPr="001D0D03" w:rsidRDefault="00A66B64" w:rsidP="001D0D03">
      <w:pPr>
        <w:widowControl w:val="0"/>
        <w:tabs>
          <w:tab w:val="left" w:leader="dot" w:pos="0"/>
        </w:tabs>
        <w:spacing w:after="0" w:line="312" w:lineRule="auto"/>
        <w:ind w:firstLine="567"/>
        <w:jc w:val="both"/>
        <w:rPr>
          <w:rFonts w:ascii="Times New Roman" w:eastAsia="MS PMincho" w:hAnsi="Times New Roman" w:cs="Times New Roman"/>
          <w:iCs/>
          <w:color w:val="000000" w:themeColor="text1"/>
          <w:sz w:val="26"/>
          <w:szCs w:val="26"/>
          <w:lang w:eastAsia="ru-RU"/>
        </w:rPr>
      </w:pPr>
      <w:r w:rsidRPr="001D0D03">
        <w:rPr>
          <w:rFonts w:ascii="Times New Roman" w:eastAsia="MS PMincho" w:hAnsi="Times New Roman" w:cs="Times New Roman"/>
          <w:iCs/>
          <w:color w:val="000000" w:themeColor="text1"/>
          <w:sz w:val="26"/>
          <w:szCs w:val="26"/>
          <w:lang w:eastAsia="ru-RU"/>
        </w:rPr>
        <w:t xml:space="preserve"> - Методических рекомендаций по разработке схем теплоснабжения, утвержденных приказом Министерства энергетики Российской Федерации и Министерства регионального развития Российской Федерации от 29 декабря 2012 г.                     № 565/667;</w:t>
      </w:r>
    </w:p>
    <w:p w14:paraId="73744C3C" w14:textId="5FB19A4F" w:rsidR="00A66B64" w:rsidRPr="001D0D03" w:rsidRDefault="001D0D03" w:rsidP="001D0D03">
      <w:pPr>
        <w:widowControl w:val="0"/>
        <w:tabs>
          <w:tab w:val="left" w:leader="dot" w:pos="0"/>
        </w:tabs>
        <w:spacing w:after="0" w:line="312" w:lineRule="auto"/>
        <w:ind w:firstLine="567"/>
        <w:jc w:val="both"/>
        <w:rPr>
          <w:rFonts w:ascii="Times New Roman" w:eastAsia="MS PMincho" w:hAnsi="Times New Roman" w:cs="Times New Roman"/>
          <w:iCs/>
          <w:color w:val="000000" w:themeColor="text1"/>
          <w:sz w:val="26"/>
          <w:szCs w:val="26"/>
          <w:lang w:eastAsia="ru-RU"/>
        </w:rPr>
      </w:pPr>
      <w:r>
        <w:rPr>
          <w:rFonts w:ascii="Times New Roman" w:eastAsia="MS PMincho" w:hAnsi="Times New Roman" w:cs="Times New Roman"/>
          <w:iCs/>
          <w:color w:val="000000" w:themeColor="text1"/>
          <w:sz w:val="26"/>
          <w:szCs w:val="26"/>
          <w:lang w:eastAsia="ru-RU"/>
        </w:rPr>
        <w:t xml:space="preserve"> </w:t>
      </w:r>
      <w:r w:rsidR="00A66B64" w:rsidRPr="001D0D03">
        <w:rPr>
          <w:rFonts w:ascii="Times New Roman" w:eastAsia="MS PMincho" w:hAnsi="Times New Roman" w:cs="Times New Roman"/>
          <w:iCs/>
          <w:color w:val="000000" w:themeColor="text1"/>
          <w:sz w:val="26"/>
          <w:szCs w:val="26"/>
          <w:lang w:eastAsia="ru-RU"/>
        </w:rPr>
        <w:t>- Методических рекомендаций по разработке схем теплоснабжения, утвержденных приказом министерства энергетики Российской Федерации от 5 марта 2019 г. № 212.</w:t>
      </w:r>
    </w:p>
    <w:p w14:paraId="4F9D98BA" w14:textId="170CBE16" w:rsidR="00A66B64" w:rsidRPr="001D0D03" w:rsidRDefault="00A66B64" w:rsidP="001D0D03">
      <w:pPr>
        <w:widowControl w:val="0"/>
        <w:tabs>
          <w:tab w:val="left" w:leader="dot" w:pos="0"/>
        </w:tabs>
        <w:spacing w:after="0" w:line="312" w:lineRule="auto"/>
        <w:ind w:firstLine="567"/>
        <w:jc w:val="both"/>
        <w:rPr>
          <w:rFonts w:ascii="Times New Roman" w:eastAsia="Times New Roman" w:hAnsi="Times New Roman" w:cs="Times New Roman"/>
          <w:color w:val="000000" w:themeColor="text1"/>
          <w:sz w:val="26"/>
          <w:szCs w:val="26"/>
          <w:lang w:eastAsia="ru-RU"/>
        </w:rPr>
      </w:pPr>
      <w:r w:rsidRPr="001D0D03">
        <w:rPr>
          <w:rFonts w:ascii="Times New Roman" w:eastAsia="MS PMincho" w:hAnsi="Times New Roman" w:cs="Times New Roman"/>
          <w:iCs/>
          <w:color w:val="000000" w:themeColor="text1"/>
          <w:sz w:val="26"/>
          <w:szCs w:val="26"/>
          <w:lang w:eastAsia="ru-RU"/>
        </w:rPr>
        <w:t xml:space="preserve">Согласно федеральному закону </w:t>
      </w:r>
      <w:r w:rsidRPr="001D0D03">
        <w:rPr>
          <w:rFonts w:ascii="Times New Roman" w:eastAsia="Times New Roman" w:hAnsi="Times New Roman" w:cs="Times New Roman"/>
          <w:color w:val="000000" w:themeColor="text1"/>
          <w:sz w:val="26"/>
          <w:szCs w:val="26"/>
          <w:lang w:eastAsia="ru-RU"/>
        </w:rPr>
        <w:t xml:space="preserve">Схема теплоснабжения поселения, </w:t>
      </w:r>
      <w:hyperlink r:id="rId11" w:tooltip="Городской округ" w:history="1">
        <w:r w:rsidRPr="001D0D03">
          <w:rPr>
            <w:rFonts w:ascii="Times New Roman" w:eastAsia="Times New Roman" w:hAnsi="Times New Roman" w:cs="Times New Roman"/>
            <w:color w:val="000000" w:themeColor="text1"/>
            <w:sz w:val="26"/>
            <w:szCs w:val="26"/>
            <w:lang w:eastAsia="ru-RU"/>
          </w:rPr>
          <w:t>городского округа</w:t>
        </w:r>
      </w:hyperlink>
      <w:r w:rsidRPr="001D0D03">
        <w:rPr>
          <w:rFonts w:ascii="Times New Roman" w:eastAsia="Times New Roman" w:hAnsi="Times New Roman" w:cs="Times New Roman"/>
          <w:color w:val="000000" w:themeColor="text1"/>
          <w:sz w:val="26"/>
          <w:szCs w:val="26"/>
          <w:lang w:eastAsia="ru-RU"/>
        </w:rPr>
        <w:t xml:space="preserve"> – документ, содержащий </w:t>
      </w:r>
      <w:proofErr w:type="spellStart"/>
      <w:r w:rsidRPr="001D0D03">
        <w:rPr>
          <w:rFonts w:ascii="Times New Roman" w:eastAsia="Times New Roman" w:hAnsi="Times New Roman" w:cs="Times New Roman"/>
          <w:color w:val="000000" w:themeColor="text1"/>
          <w:sz w:val="26"/>
          <w:szCs w:val="26"/>
          <w:lang w:eastAsia="ru-RU"/>
        </w:rPr>
        <w:t>предпроектные</w:t>
      </w:r>
      <w:proofErr w:type="spellEnd"/>
      <w:r w:rsidRPr="001D0D03">
        <w:rPr>
          <w:rFonts w:ascii="Times New Roman" w:eastAsia="Times New Roman" w:hAnsi="Times New Roman" w:cs="Times New Roman"/>
          <w:color w:val="000000" w:themeColor="text1"/>
          <w:sz w:val="26"/>
          <w:szCs w:val="26"/>
          <w:lang w:eastAsia="ru-RU"/>
        </w:rPr>
        <w:t xml:space="preserve"> материалы по обоснованию эффективного и безопасного функционирования системы </w:t>
      </w:r>
      <w:hyperlink r:id="rId12" w:tooltip="Теплоснабжение" w:history="1">
        <w:r w:rsidRPr="001D0D03">
          <w:rPr>
            <w:rFonts w:ascii="Times New Roman" w:eastAsia="Times New Roman" w:hAnsi="Times New Roman" w:cs="Times New Roman"/>
            <w:color w:val="000000" w:themeColor="text1"/>
            <w:sz w:val="26"/>
            <w:szCs w:val="26"/>
            <w:lang w:eastAsia="ru-RU"/>
          </w:rPr>
          <w:t>теплоснабжения</w:t>
        </w:r>
      </w:hyperlink>
      <w:r w:rsidRPr="001D0D03">
        <w:rPr>
          <w:rFonts w:ascii="Times New Roman" w:eastAsia="Times New Roman" w:hAnsi="Times New Roman" w:cs="Times New Roman"/>
          <w:color w:val="000000" w:themeColor="text1"/>
          <w:sz w:val="26"/>
          <w:szCs w:val="26"/>
          <w:lang w:eastAsia="ru-RU"/>
        </w:rPr>
        <w:t xml:space="preserve">, её развития с учетом правового регулирования в области </w:t>
      </w:r>
      <w:hyperlink r:id="rId13" w:tooltip="Энергосбережение" w:history="1">
        <w:r w:rsidRPr="001D0D03">
          <w:rPr>
            <w:rFonts w:ascii="Times New Roman" w:eastAsia="Times New Roman" w:hAnsi="Times New Roman" w:cs="Times New Roman"/>
            <w:color w:val="000000" w:themeColor="text1"/>
            <w:sz w:val="26"/>
            <w:szCs w:val="26"/>
            <w:lang w:eastAsia="ru-RU"/>
          </w:rPr>
          <w:t>энергосбережения и повышения энергетической эффективности</w:t>
        </w:r>
      </w:hyperlink>
    </w:p>
    <w:p w14:paraId="6BF8E605" w14:textId="77777777" w:rsidR="00A66B64" w:rsidRPr="001D0D03" w:rsidRDefault="00A66B64" w:rsidP="001D0D03">
      <w:pPr>
        <w:widowControl w:val="0"/>
        <w:tabs>
          <w:tab w:val="left" w:leader="dot" w:pos="0"/>
        </w:tabs>
        <w:spacing w:after="0" w:line="312" w:lineRule="auto"/>
        <w:ind w:firstLine="567"/>
        <w:jc w:val="both"/>
        <w:rPr>
          <w:rFonts w:ascii="Times New Roman" w:eastAsia="Times New Roman" w:hAnsi="Times New Roman" w:cs="Times New Roman"/>
          <w:color w:val="000000" w:themeColor="text1"/>
          <w:sz w:val="26"/>
          <w:szCs w:val="26"/>
          <w:lang w:eastAsia="ru-RU"/>
        </w:rPr>
      </w:pPr>
      <w:r w:rsidRPr="001D0D03">
        <w:rPr>
          <w:rFonts w:ascii="Times New Roman" w:eastAsia="Times New Roman" w:hAnsi="Times New Roman" w:cs="Times New Roman"/>
          <w:color w:val="000000" w:themeColor="text1"/>
          <w:sz w:val="26"/>
          <w:szCs w:val="26"/>
          <w:lang w:eastAsia="ru-RU"/>
        </w:rPr>
        <w:t>Схема теплоснабжения поселения разрабатывается с целью удовлетворения спроса на тепловую энергию (мощность), теплоноситель для обеспечения надежного теплоснабжения наиболее экономичным способом (с соблюдением принципа минимизации расходов) при минимальном воздействии на окружающую среду, экономического стимулирования развития систем теплоснабжения и внедрения энергосберегающих технологий.</w:t>
      </w:r>
    </w:p>
    <w:p w14:paraId="32A1F7DB" w14:textId="0AF839DF" w:rsidR="00961D4A" w:rsidRPr="00435797" w:rsidRDefault="00A66B64" w:rsidP="001D0D03">
      <w:pPr>
        <w:widowControl w:val="0"/>
        <w:tabs>
          <w:tab w:val="left" w:leader="dot" w:pos="0"/>
        </w:tabs>
        <w:spacing w:after="0" w:line="312" w:lineRule="auto"/>
        <w:ind w:firstLine="567"/>
        <w:jc w:val="both"/>
        <w:rPr>
          <w:rFonts w:ascii="Times New Roman" w:eastAsia="Times New Roman" w:hAnsi="Times New Roman" w:cs="Times New Roman"/>
          <w:color w:val="000000" w:themeColor="text1"/>
          <w:sz w:val="26"/>
          <w:szCs w:val="26"/>
          <w:lang w:eastAsia="ru-RU"/>
        </w:rPr>
      </w:pPr>
      <w:r w:rsidRPr="001D0D03">
        <w:rPr>
          <w:rFonts w:ascii="Times New Roman" w:eastAsia="Times New Roman" w:hAnsi="Times New Roman" w:cs="Times New Roman"/>
          <w:color w:val="000000" w:themeColor="text1"/>
          <w:sz w:val="26"/>
          <w:szCs w:val="26"/>
          <w:lang w:eastAsia="ru-RU"/>
        </w:rPr>
        <w:t>Схема теплоснабжения разрабатывается на основании анализа фактических тепловых нагрузок потребителей с учетом перспективного развития, структуры топливного баланса региона, оценки технического состояния существующих источников тепла и тепловых сетей, возможности их дальнейшего использования</w:t>
      </w:r>
      <w:r>
        <w:rPr>
          <w:rFonts w:ascii="Times New Roman" w:eastAsia="Times New Roman" w:hAnsi="Times New Roman" w:cs="Times New Roman"/>
          <w:color w:val="000000" w:themeColor="text1"/>
          <w:sz w:val="26"/>
          <w:szCs w:val="26"/>
          <w:lang w:eastAsia="ru-RU"/>
        </w:rPr>
        <w:t>.</w:t>
      </w:r>
      <w:r w:rsidR="00961D4A" w:rsidRPr="00435797">
        <w:rPr>
          <w:rFonts w:ascii="Times New Roman" w:eastAsia="Times New Roman" w:hAnsi="Times New Roman" w:cs="Times New Roman"/>
          <w:color w:val="000000" w:themeColor="text1"/>
          <w:sz w:val="26"/>
          <w:szCs w:val="26"/>
          <w:lang w:eastAsia="ru-RU"/>
        </w:rPr>
        <w:br w:type="page"/>
      </w:r>
    </w:p>
    <w:p w14:paraId="0AAE5F6F" w14:textId="4B40B71C" w:rsidR="00EE1BDA" w:rsidRPr="00435797" w:rsidRDefault="00EE1BDA" w:rsidP="005607E8">
      <w:pPr>
        <w:widowControl w:val="0"/>
        <w:tabs>
          <w:tab w:val="left" w:pos="9072"/>
          <w:tab w:val="right" w:leader="dot" w:pos="9639"/>
        </w:tabs>
        <w:spacing w:after="0" w:line="240" w:lineRule="auto"/>
        <w:ind w:firstLine="567"/>
        <w:jc w:val="center"/>
        <w:outlineLvl w:val="0"/>
        <w:rPr>
          <w:rFonts w:ascii="Times New Roman" w:eastAsia="Times New Roman" w:hAnsi="Times New Roman" w:cs="Times New Roman"/>
          <w:b/>
          <w:bCs/>
          <w:color w:val="000000" w:themeColor="text1"/>
          <w:sz w:val="28"/>
          <w:szCs w:val="28"/>
        </w:rPr>
      </w:pPr>
      <w:bookmarkStart w:id="19" w:name="_Toc114476685"/>
      <w:r w:rsidRPr="00435797">
        <w:rPr>
          <w:rFonts w:ascii="Times New Roman" w:eastAsia="Times New Roman" w:hAnsi="Times New Roman" w:cs="Times New Roman"/>
          <w:b/>
          <w:bCs/>
          <w:color w:val="000000" w:themeColor="text1"/>
          <w:sz w:val="28"/>
          <w:szCs w:val="28"/>
        </w:rPr>
        <w:lastRenderedPageBreak/>
        <w:t>КРАТКАЯ ХАРАКТЕРИСТКА</w:t>
      </w:r>
      <w:bookmarkEnd w:id="19"/>
    </w:p>
    <w:p w14:paraId="5E8FD4C1" w14:textId="77777777" w:rsidR="00157299" w:rsidRPr="00435797" w:rsidRDefault="00157299" w:rsidP="008A2031">
      <w:pPr>
        <w:pStyle w:val="a6"/>
        <w:spacing w:before="0" w:after="0" w:line="300" w:lineRule="auto"/>
        <w:rPr>
          <w:sz w:val="20"/>
          <w:szCs w:val="20"/>
        </w:rPr>
      </w:pPr>
    </w:p>
    <w:p w14:paraId="4F6F9B81" w14:textId="6653414C" w:rsidR="00E4797F" w:rsidRPr="000D4747" w:rsidRDefault="005607E8" w:rsidP="005607E8">
      <w:pPr>
        <w:spacing w:after="0" w:line="300" w:lineRule="auto"/>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proofErr w:type="spellStart"/>
      <w:r w:rsidR="00E4797F" w:rsidRPr="000D4747">
        <w:rPr>
          <w:rFonts w:ascii="Times New Roman" w:eastAsia="Times New Roman" w:hAnsi="Times New Roman" w:cs="Times New Roman"/>
          <w:sz w:val="26"/>
          <w:szCs w:val="26"/>
          <w:lang w:eastAsia="ru-RU"/>
        </w:rPr>
        <w:t>Кузнечн</w:t>
      </w:r>
      <w:r w:rsidR="005960DE" w:rsidRPr="000D4747">
        <w:rPr>
          <w:rFonts w:ascii="Times New Roman" w:eastAsia="Times New Roman" w:hAnsi="Times New Roman" w:cs="Times New Roman"/>
          <w:sz w:val="26"/>
          <w:szCs w:val="26"/>
          <w:lang w:eastAsia="ru-RU"/>
        </w:rPr>
        <w:t>инское</w:t>
      </w:r>
      <w:proofErr w:type="spellEnd"/>
      <w:r w:rsidR="005960DE" w:rsidRPr="000D4747">
        <w:rPr>
          <w:rFonts w:ascii="Times New Roman" w:eastAsia="Times New Roman" w:hAnsi="Times New Roman" w:cs="Times New Roman"/>
          <w:sz w:val="26"/>
          <w:szCs w:val="26"/>
          <w:lang w:eastAsia="ru-RU"/>
        </w:rPr>
        <w:t xml:space="preserve"> городское поселение</w:t>
      </w:r>
      <w:r w:rsidR="00E4797F" w:rsidRPr="000D4747">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w:t>
      </w:r>
      <w:r w:rsidR="005B1585" w:rsidRPr="000D4747">
        <w:rPr>
          <w:rFonts w:ascii="Times New Roman" w:eastAsia="Times New Roman" w:hAnsi="Times New Roman" w:cs="Times New Roman"/>
          <w:sz w:val="26"/>
          <w:szCs w:val="26"/>
          <w:lang w:eastAsia="ru-RU"/>
        </w:rPr>
        <w:t xml:space="preserve">«Кузнечное») </w:t>
      </w:r>
      <w:r w:rsidR="00E4797F" w:rsidRPr="000D4747">
        <w:rPr>
          <w:rFonts w:ascii="Times New Roman" w:eastAsia="Times New Roman" w:hAnsi="Times New Roman" w:cs="Times New Roman"/>
          <w:sz w:val="26"/>
          <w:szCs w:val="26"/>
          <w:lang w:eastAsia="ru-RU"/>
        </w:rPr>
        <w:t xml:space="preserve">находится на </w:t>
      </w:r>
      <w:r w:rsidR="003A72D5" w:rsidRPr="000D4747">
        <w:rPr>
          <w:rFonts w:ascii="Times New Roman" w:eastAsia="Times New Roman" w:hAnsi="Times New Roman" w:cs="Times New Roman"/>
          <w:sz w:val="26"/>
          <w:szCs w:val="26"/>
          <w:lang w:eastAsia="ru-RU"/>
        </w:rPr>
        <w:t>с</w:t>
      </w:r>
      <w:r w:rsidR="003A72D5">
        <w:rPr>
          <w:rFonts w:ascii="Times New Roman" w:eastAsia="Times New Roman" w:hAnsi="Times New Roman" w:cs="Times New Roman"/>
          <w:sz w:val="26"/>
          <w:szCs w:val="26"/>
          <w:lang w:eastAsia="ru-RU"/>
        </w:rPr>
        <w:t xml:space="preserve">евере </w:t>
      </w:r>
      <w:r w:rsidR="003A72D5" w:rsidRPr="000D4747">
        <w:rPr>
          <w:rFonts w:ascii="Times New Roman" w:eastAsia="Times New Roman" w:hAnsi="Times New Roman" w:cs="Times New Roman"/>
          <w:sz w:val="26"/>
          <w:szCs w:val="26"/>
          <w:lang w:eastAsia="ru-RU"/>
        </w:rPr>
        <w:t>Призерского</w:t>
      </w:r>
      <w:r w:rsidR="003A72D5">
        <w:rPr>
          <w:rFonts w:ascii="Times New Roman" w:eastAsia="Times New Roman" w:hAnsi="Times New Roman" w:cs="Times New Roman"/>
          <w:sz w:val="26"/>
          <w:szCs w:val="26"/>
          <w:lang w:eastAsia="ru-RU"/>
        </w:rPr>
        <w:t xml:space="preserve"> муниципального</w:t>
      </w:r>
      <w:r w:rsidR="00E4797F" w:rsidRPr="000D4747">
        <w:rPr>
          <w:rFonts w:ascii="Times New Roman" w:eastAsia="Times New Roman" w:hAnsi="Times New Roman" w:cs="Times New Roman"/>
          <w:sz w:val="26"/>
          <w:szCs w:val="26"/>
          <w:lang w:eastAsia="ru-RU"/>
        </w:rPr>
        <w:t xml:space="preserve"> район</w:t>
      </w:r>
      <w:r w:rsidR="003A72D5">
        <w:rPr>
          <w:rFonts w:ascii="Times New Roman" w:eastAsia="Times New Roman" w:hAnsi="Times New Roman" w:cs="Times New Roman"/>
          <w:sz w:val="26"/>
          <w:szCs w:val="26"/>
          <w:lang w:eastAsia="ru-RU"/>
        </w:rPr>
        <w:t>а</w:t>
      </w:r>
      <w:r w:rsidR="00E4797F" w:rsidRPr="000D4747">
        <w:rPr>
          <w:rFonts w:ascii="Times New Roman" w:eastAsia="Times New Roman" w:hAnsi="Times New Roman" w:cs="Times New Roman"/>
          <w:sz w:val="26"/>
          <w:szCs w:val="26"/>
          <w:lang w:eastAsia="ru-RU"/>
        </w:rPr>
        <w:t xml:space="preserve"> </w:t>
      </w:r>
      <w:hyperlink r:id="rId14" w:tooltip="Ленинградская область" w:history="1">
        <w:r w:rsidR="00E4797F" w:rsidRPr="000D4747">
          <w:rPr>
            <w:rFonts w:ascii="Times New Roman" w:eastAsia="Times New Roman" w:hAnsi="Times New Roman" w:cs="Times New Roman"/>
            <w:sz w:val="26"/>
            <w:szCs w:val="26"/>
            <w:lang w:eastAsia="ru-RU"/>
          </w:rPr>
          <w:t>Ленинградской области</w:t>
        </w:r>
      </w:hyperlink>
      <w:r w:rsidR="00E4797F" w:rsidRPr="000D4747">
        <w:rPr>
          <w:rFonts w:ascii="Times New Roman" w:eastAsia="Times New Roman" w:hAnsi="Times New Roman" w:cs="Times New Roman"/>
          <w:sz w:val="26"/>
          <w:szCs w:val="26"/>
          <w:lang w:eastAsia="ru-RU"/>
        </w:rPr>
        <w:t>.</w:t>
      </w:r>
      <w:r w:rsidR="005960DE" w:rsidRPr="000D4747">
        <w:rPr>
          <w:rFonts w:ascii="Times New Roman" w:eastAsia="Times New Roman" w:hAnsi="Times New Roman" w:cs="Times New Roman"/>
          <w:sz w:val="26"/>
          <w:szCs w:val="26"/>
          <w:lang w:eastAsia="ru-RU"/>
        </w:rPr>
        <w:t xml:space="preserve"> </w:t>
      </w:r>
      <w:r w:rsidR="005960DE" w:rsidRPr="000D4747">
        <w:rPr>
          <w:rFonts w:ascii="Times New Roman" w:eastAsia="Times New Roman" w:hAnsi="Times New Roman" w:cs="Times New Roman"/>
          <w:color w:val="000000"/>
          <w:sz w:val="26"/>
          <w:szCs w:val="26"/>
          <w:lang w:eastAsia="ru-RU"/>
        </w:rPr>
        <w:t>В</w:t>
      </w:r>
      <w:r w:rsidR="005B1585" w:rsidRPr="000D4747">
        <w:rPr>
          <w:rFonts w:ascii="Times New Roman" w:eastAsia="Times New Roman" w:hAnsi="Times New Roman" w:cs="Times New Roman"/>
          <w:color w:val="000000"/>
          <w:sz w:val="26"/>
          <w:szCs w:val="26"/>
          <w:lang w:eastAsia="ru-RU"/>
        </w:rPr>
        <w:t xml:space="preserve"> </w:t>
      </w:r>
      <w:r w:rsidR="005960DE" w:rsidRPr="000D4747">
        <w:rPr>
          <w:rFonts w:ascii="Times New Roman" w:eastAsia="Times New Roman" w:hAnsi="Times New Roman" w:cs="Times New Roman"/>
          <w:color w:val="000000"/>
          <w:sz w:val="26"/>
          <w:szCs w:val="26"/>
          <w:lang w:eastAsia="ru-RU"/>
        </w:rPr>
        <w:t>состав</w:t>
      </w:r>
      <w:r w:rsidR="005B1585" w:rsidRPr="000D4747">
        <w:rPr>
          <w:rFonts w:ascii="Times New Roman" w:eastAsia="Times New Roman" w:hAnsi="Times New Roman" w:cs="Times New Roman"/>
          <w:color w:val="000000"/>
          <w:sz w:val="26"/>
          <w:szCs w:val="26"/>
          <w:lang w:eastAsia="ru-RU"/>
        </w:rPr>
        <w:t xml:space="preserve"> </w:t>
      </w:r>
      <w:proofErr w:type="spellStart"/>
      <w:r w:rsidR="003A72D5" w:rsidRPr="00C07D0B">
        <w:rPr>
          <w:rFonts w:ascii="Times New Roman" w:eastAsia="Times New Roman" w:hAnsi="Times New Roman" w:cs="Times New Roman"/>
          <w:sz w:val="26"/>
          <w:szCs w:val="26"/>
          <w:lang w:eastAsia="ru-RU"/>
        </w:rPr>
        <w:t>Кузнечнинское</w:t>
      </w:r>
      <w:proofErr w:type="spellEnd"/>
      <w:r w:rsidR="003A72D5" w:rsidRPr="00C07D0B">
        <w:rPr>
          <w:rFonts w:ascii="Times New Roman" w:eastAsia="Times New Roman" w:hAnsi="Times New Roman" w:cs="Times New Roman"/>
          <w:sz w:val="26"/>
          <w:szCs w:val="26"/>
          <w:lang w:eastAsia="ru-RU"/>
        </w:rPr>
        <w:t xml:space="preserve"> городское поселение</w:t>
      </w:r>
      <w:r w:rsidR="005960DE" w:rsidRPr="000D4747">
        <w:rPr>
          <w:rFonts w:ascii="Times New Roman" w:eastAsia="Times New Roman" w:hAnsi="Times New Roman" w:cs="Times New Roman"/>
          <w:color w:val="000000"/>
          <w:sz w:val="26"/>
          <w:szCs w:val="26"/>
          <w:lang w:eastAsia="ru-RU"/>
        </w:rPr>
        <w:t xml:space="preserve"> «Кузнечное» входят посёлок городского типа Кузнечное и посёлок Боровое.</w:t>
      </w:r>
      <w:r w:rsidR="005B1585" w:rsidRPr="000D4747">
        <w:rPr>
          <w:rFonts w:ascii="Times New Roman" w:eastAsia="Times New Roman" w:hAnsi="Times New Roman" w:cs="Times New Roman"/>
          <w:sz w:val="26"/>
          <w:szCs w:val="26"/>
          <w:lang w:eastAsia="ru-RU"/>
        </w:rPr>
        <w:t xml:space="preserve"> </w:t>
      </w:r>
      <w:r w:rsidR="00E4797F" w:rsidRPr="000D4747">
        <w:rPr>
          <w:rFonts w:ascii="Times New Roman" w:eastAsia="Times New Roman" w:hAnsi="Times New Roman" w:cs="Times New Roman"/>
          <w:sz w:val="26"/>
          <w:szCs w:val="26"/>
          <w:lang w:eastAsia="ru-RU"/>
        </w:rPr>
        <w:t xml:space="preserve">Административный центр – городской поселок Кузнечное – расположен на северо-востоке Карельского перешейка, вблизи </w:t>
      </w:r>
      <w:hyperlink r:id="rId15" w:tooltip="Ладожское озеро" w:history="1">
        <w:r w:rsidR="00E4797F" w:rsidRPr="000D4747">
          <w:rPr>
            <w:rFonts w:ascii="Times New Roman" w:eastAsia="Times New Roman" w:hAnsi="Times New Roman" w:cs="Times New Roman"/>
            <w:sz w:val="26"/>
            <w:szCs w:val="26"/>
            <w:lang w:eastAsia="ru-RU"/>
          </w:rPr>
          <w:t>Ладожского озера</w:t>
        </w:r>
      </w:hyperlink>
      <w:r w:rsidR="00E4797F" w:rsidRPr="000D4747">
        <w:rPr>
          <w:rFonts w:ascii="Times New Roman" w:eastAsia="Times New Roman" w:hAnsi="Times New Roman" w:cs="Times New Roman"/>
          <w:sz w:val="26"/>
          <w:szCs w:val="26"/>
          <w:lang w:eastAsia="ru-RU"/>
        </w:rPr>
        <w:t xml:space="preserve">. К северу, на расстоянии 5 км проходит граница с Республикой </w:t>
      </w:r>
      <w:hyperlink r:id="rId16" w:tooltip="Карелия" w:history="1">
        <w:r w:rsidR="00E4797F" w:rsidRPr="000D4747">
          <w:rPr>
            <w:rFonts w:ascii="Times New Roman" w:eastAsia="Times New Roman" w:hAnsi="Times New Roman" w:cs="Times New Roman"/>
            <w:sz w:val="26"/>
            <w:szCs w:val="26"/>
            <w:lang w:eastAsia="ru-RU"/>
          </w:rPr>
          <w:t>Карели</w:t>
        </w:r>
      </w:hyperlink>
      <w:r w:rsidR="00E4797F" w:rsidRPr="000D4747">
        <w:rPr>
          <w:rFonts w:ascii="Times New Roman" w:eastAsia="Times New Roman" w:hAnsi="Times New Roman" w:cs="Times New Roman"/>
          <w:sz w:val="26"/>
          <w:szCs w:val="26"/>
          <w:lang w:eastAsia="ru-RU"/>
        </w:rPr>
        <w:t xml:space="preserve">я. Расстояние от ст. Кузнечное до города Санкт-Петербург по железной дороге – </w:t>
      </w:r>
      <w:smartTag w:uri="urn:schemas-microsoft-com:office:smarttags" w:element="metricconverter">
        <w:smartTagPr>
          <w:attr w:name="ProductID" w:val="155 км"/>
        </w:smartTagPr>
        <w:r w:rsidR="00E4797F" w:rsidRPr="000D4747">
          <w:rPr>
            <w:rFonts w:ascii="Times New Roman" w:eastAsia="Times New Roman" w:hAnsi="Times New Roman" w:cs="Times New Roman"/>
            <w:sz w:val="26"/>
            <w:szCs w:val="26"/>
            <w:lang w:eastAsia="ru-RU"/>
          </w:rPr>
          <w:t>155 км</w:t>
        </w:r>
      </w:smartTag>
      <w:r w:rsidR="00E4797F" w:rsidRPr="000D4747">
        <w:rPr>
          <w:rFonts w:ascii="Times New Roman" w:eastAsia="Times New Roman" w:hAnsi="Times New Roman" w:cs="Times New Roman"/>
          <w:sz w:val="26"/>
          <w:szCs w:val="26"/>
          <w:lang w:eastAsia="ru-RU"/>
        </w:rPr>
        <w:t xml:space="preserve">, по автомобильной дороге – </w:t>
      </w:r>
      <w:smartTag w:uri="urn:schemas-microsoft-com:office:smarttags" w:element="metricconverter">
        <w:smartTagPr>
          <w:attr w:name="ProductID" w:val="165 км"/>
        </w:smartTagPr>
        <w:r w:rsidR="00E4797F" w:rsidRPr="000D4747">
          <w:rPr>
            <w:rFonts w:ascii="Times New Roman" w:eastAsia="Times New Roman" w:hAnsi="Times New Roman" w:cs="Times New Roman"/>
            <w:sz w:val="26"/>
            <w:szCs w:val="26"/>
            <w:lang w:eastAsia="ru-RU"/>
          </w:rPr>
          <w:t>165 км</w:t>
        </w:r>
      </w:smartTag>
      <w:r w:rsidR="00E4797F" w:rsidRPr="000D4747">
        <w:rPr>
          <w:rFonts w:ascii="Times New Roman" w:eastAsia="Times New Roman" w:hAnsi="Times New Roman" w:cs="Times New Roman"/>
          <w:sz w:val="26"/>
          <w:szCs w:val="26"/>
          <w:lang w:eastAsia="ru-RU"/>
        </w:rPr>
        <w:t>.</w:t>
      </w:r>
    </w:p>
    <w:p w14:paraId="4A147752" w14:textId="64312D3A" w:rsidR="00E4797F" w:rsidRPr="000D4747" w:rsidRDefault="003A72D5" w:rsidP="008A2031">
      <w:pPr>
        <w:spacing w:after="0" w:line="300" w:lineRule="auto"/>
        <w:ind w:firstLine="567"/>
        <w:jc w:val="both"/>
        <w:rPr>
          <w:rFonts w:ascii="Times New Roman" w:eastAsia="Times New Roman" w:hAnsi="Times New Roman" w:cs="Times New Roman"/>
          <w:sz w:val="26"/>
          <w:szCs w:val="26"/>
          <w:lang w:eastAsia="ru-RU"/>
        </w:rPr>
      </w:pPr>
      <w:proofErr w:type="spellStart"/>
      <w:r>
        <w:rPr>
          <w:rFonts w:ascii="Times New Roman" w:eastAsia="Times New Roman" w:hAnsi="Times New Roman" w:cs="Times New Roman"/>
          <w:sz w:val="26"/>
          <w:szCs w:val="26"/>
          <w:lang w:eastAsia="ru-RU"/>
        </w:rPr>
        <w:t>Кузнечнинское</w:t>
      </w:r>
      <w:proofErr w:type="spellEnd"/>
      <w:r>
        <w:rPr>
          <w:rFonts w:ascii="Times New Roman" w:eastAsia="Times New Roman" w:hAnsi="Times New Roman" w:cs="Times New Roman"/>
          <w:sz w:val="26"/>
          <w:szCs w:val="26"/>
          <w:lang w:eastAsia="ru-RU"/>
        </w:rPr>
        <w:t xml:space="preserve"> городское поселение</w:t>
      </w:r>
      <w:r w:rsidR="00E4797F" w:rsidRPr="000D4747">
        <w:rPr>
          <w:rFonts w:ascii="Times New Roman" w:eastAsia="Times New Roman" w:hAnsi="Times New Roman" w:cs="Times New Roman"/>
          <w:sz w:val="26"/>
          <w:szCs w:val="26"/>
          <w:lang w:eastAsia="ru-RU"/>
        </w:rPr>
        <w:t xml:space="preserve"> граничит с </w:t>
      </w:r>
      <w:proofErr w:type="spellStart"/>
      <w:r w:rsidR="00E4797F" w:rsidRPr="000D4747">
        <w:rPr>
          <w:rFonts w:ascii="Times New Roman" w:eastAsia="Times New Roman" w:hAnsi="Times New Roman" w:cs="Times New Roman"/>
          <w:sz w:val="26"/>
          <w:szCs w:val="26"/>
          <w:lang w:eastAsia="ru-RU"/>
        </w:rPr>
        <w:t>Севастьяновским</w:t>
      </w:r>
      <w:proofErr w:type="spellEnd"/>
      <w:r w:rsidR="00E4797F" w:rsidRPr="000D4747">
        <w:rPr>
          <w:rFonts w:ascii="Times New Roman" w:eastAsia="Times New Roman" w:hAnsi="Times New Roman" w:cs="Times New Roman"/>
          <w:sz w:val="26"/>
          <w:szCs w:val="26"/>
          <w:lang w:eastAsia="ru-RU"/>
        </w:rPr>
        <w:t xml:space="preserve"> сельским посел</w:t>
      </w:r>
      <w:r>
        <w:rPr>
          <w:rFonts w:ascii="Times New Roman" w:eastAsia="Times New Roman" w:hAnsi="Times New Roman" w:cs="Times New Roman"/>
          <w:sz w:val="26"/>
          <w:szCs w:val="26"/>
          <w:lang w:eastAsia="ru-RU"/>
        </w:rPr>
        <w:t>ением</w:t>
      </w:r>
      <w:r w:rsidR="00E4797F" w:rsidRPr="000D4747">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Призерского муниципального</w:t>
      </w:r>
      <w:r w:rsidR="00E4797F" w:rsidRPr="000D4747">
        <w:rPr>
          <w:rFonts w:ascii="Times New Roman" w:eastAsia="Times New Roman" w:hAnsi="Times New Roman" w:cs="Times New Roman"/>
          <w:sz w:val="26"/>
          <w:szCs w:val="26"/>
          <w:lang w:eastAsia="ru-RU"/>
        </w:rPr>
        <w:t xml:space="preserve"> район</w:t>
      </w:r>
      <w:r>
        <w:rPr>
          <w:rFonts w:ascii="Times New Roman" w:eastAsia="Times New Roman" w:hAnsi="Times New Roman" w:cs="Times New Roman"/>
          <w:sz w:val="26"/>
          <w:szCs w:val="26"/>
          <w:lang w:eastAsia="ru-RU"/>
        </w:rPr>
        <w:t>а</w:t>
      </w:r>
      <w:r w:rsidR="00E4797F" w:rsidRPr="000D4747">
        <w:rPr>
          <w:rFonts w:ascii="Times New Roman" w:eastAsia="Times New Roman" w:hAnsi="Times New Roman" w:cs="Times New Roman"/>
          <w:sz w:val="26"/>
          <w:szCs w:val="26"/>
          <w:lang w:eastAsia="ru-RU"/>
        </w:rPr>
        <w:t xml:space="preserve"> Ленинградской области и с </w:t>
      </w:r>
      <w:proofErr w:type="spellStart"/>
      <w:r w:rsidR="00E4797F" w:rsidRPr="000D4747">
        <w:rPr>
          <w:rFonts w:ascii="Times New Roman" w:eastAsia="Times New Roman" w:hAnsi="Times New Roman" w:cs="Times New Roman"/>
          <w:sz w:val="26"/>
          <w:szCs w:val="26"/>
          <w:lang w:eastAsia="ru-RU"/>
        </w:rPr>
        <w:t>Хийтольским</w:t>
      </w:r>
      <w:proofErr w:type="spellEnd"/>
      <w:r w:rsidR="00E4797F" w:rsidRPr="000D4747">
        <w:rPr>
          <w:rFonts w:ascii="Times New Roman" w:eastAsia="Times New Roman" w:hAnsi="Times New Roman" w:cs="Times New Roman"/>
          <w:sz w:val="26"/>
          <w:szCs w:val="26"/>
          <w:lang w:eastAsia="ru-RU"/>
        </w:rPr>
        <w:t xml:space="preserve"> сельским поселением </w:t>
      </w:r>
      <w:proofErr w:type="spellStart"/>
      <w:r w:rsidR="00E4797F" w:rsidRPr="000D4747">
        <w:rPr>
          <w:rFonts w:ascii="Times New Roman" w:eastAsia="Times New Roman" w:hAnsi="Times New Roman" w:cs="Times New Roman"/>
          <w:sz w:val="26"/>
          <w:szCs w:val="26"/>
          <w:lang w:eastAsia="ru-RU"/>
        </w:rPr>
        <w:t>Лахденпохского</w:t>
      </w:r>
      <w:proofErr w:type="spellEnd"/>
      <w:r w:rsidR="00E4797F" w:rsidRPr="000D4747">
        <w:rPr>
          <w:rFonts w:ascii="Times New Roman" w:eastAsia="Times New Roman" w:hAnsi="Times New Roman" w:cs="Times New Roman"/>
          <w:sz w:val="26"/>
          <w:szCs w:val="26"/>
          <w:lang w:eastAsia="ru-RU"/>
        </w:rPr>
        <w:t xml:space="preserve"> муниципального района Республики Карелия.</w:t>
      </w:r>
    </w:p>
    <w:p w14:paraId="253E068D" w14:textId="415773EA" w:rsidR="000F132A" w:rsidRPr="000D4747" w:rsidRDefault="000F132A" w:rsidP="008A2031">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Поселок Кузнечное (до 1948 года – </w:t>
      </w:r>
      <w:proofErr w:type="spellStart"/>
      <w:r w:rsidRPr="000D4747">
        <w:rPr>
          <w:rFonts w:ascii="Times New Roman" w:eastAsia="Times New Roman" w:hAnsi="Times New Roman" w:cs="Times New Roman"/>
          <w:sz w:val="26"/>
          <w:szCs w:val="26"/>
          <w:lang w:eastAsia="ru-RU"/>
        </w:rPr>
        <w:t>Каарлахти</w:t>
      </w:r>
      <w:proofErr w:type="spellEnd"/>
      <w:r w:rsidRPr="000D4747">
        <w:rPr>
          <w:rFonts w:ascii="Times New Roman" w:eastAsia="Times New Roman" w:hAnsi="Times New Roman" w:cs="Times New Roman"/>
          <w:sz w:val="26"/>
          <w:szCs w:val="26"/>
          <w:lang w:eastAsia="ru-RU"/>
        </w:rPr>
        <w:t xml:space="preserve">, финское </w:t>
      </w:r>
      <w:r w:rsidRPr="000D4747">
        <w:rPr>
          <w:rFonts w:ascii="Times New Roman" w:eastAsia="Times New Roman" w:hAnsi="Times New Roman" w:cs="Times New Roman"/>
          <w:color w:val="000000" w:themeColor="text1"/>
          <w:sz w:val="26"/>
          <w:szCs w:val="26"/>
          <w:lang w:val="fi-FI" w:eastAsia="ru-RU"/>
        </w:rPr>
        <w:t>Kaarlahti</w:t>
      </w:r>
      <w:r w:rsidRPr="000D4747">
        <w:rPr>
          <w:rFonts w:ascii="Times New Roman" w:eastAsia="Times New Roman" w:hAnsi="Times New Roman" w:cs="Times New Roman"/>
          <w:color w:val="000000" w:themeColor="text1"/>
          <w:sz w:val="26"/>
          <w:szCs w:val="26"/>
          <w:lang w:eastAsia="ru-RU"/>
        </w:rPr>
        <w:t>) – административный центр муниципального образования.</w:t>
      </w:r>
    </w:p>
    <w:p w14:paraId="5E844954" w14:textId="77777777" w:rsidR="000F132A" w:rsidRPr="000D4747" w:rsidRDefault="005B1585"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В XIX веке деревня</w:t>
      </w:r>
      <w:r w:rsidR="000F132A" w:rsidRPr="000D4747">
        <w:rPr>
          <w:rFonts w:ascii="Times New Roman" w:eastAsia="Times New Roman" w:hAnsi="Times New Roman" w:cs="Times New Roman"/>
          <w:color w:val="000000" w:themeColor="text1"/>
          <w:sz w:val="26"/>
          <w:szCs w:val="26"/>
          <w:lang w:eastAsia="ru-RU"/>
        </w:rPr>
        <w:t xml:space="preserve"> </w:t>
      </w:r>
      <w:proofErr w:type="spellStart"/>
      <w:r w:rsidRPr="000D4747">
        <w:rPr>
          <w:rFonts w:ascii="Times New Roman" w:eastAsia="Times New Roman" w:hAnsi="Times New Roman" w:cs="Times New Roman"/>
          <w:color w:val="000000" w:themeColor="text1"/>
          <w:sz w:val="26"/>
          <w:szCs w:val="26"/>
          <w:lang w:eastAsia="ru-RU"/>
        </w:rPr>
        <w:t>Каарлахти</w:t>
      </w:r>
      <w:proofErr w:type="spellEnd"/>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входила в состав волости (прихода)</w:t>
      </w:r>
      <w:r w:rsidR="000F132A" w:rsidRPr="000D4747">
        <w:rPr>
          <w:rFonts w:ascii="Times New Roman" w:eastAsia="Times New Roman" w:hAnsi="Times New Roman" w:cs="Times New Roman"/>
          <w:color w:val="000000" w:themeColor="text1"/>
          <w:sz w:val="26"/>
          <w:szCs w:val="26"/>
          <w:lang w:eastAsia="ru-RU"/>
        </w:rPr>
        <w:t xml:space="preserve"> </w:t>
      </w:r>
      <w:proofErr w:type="spellStart"/>
      <w:r w:rsidR="000F132A" w:rsidRPr="000D4747">
        <w:rPr>
          <w:rFonts w:ascii="Times New Roman" w:eastAsia="Times New Roman" w:hAnsi="Times New Roman" w:cs="Times New Roman"/>
          <w:color w:val="000000" w:themeColor="text1"/>
          <w:sz w:val="26"/>
          <w:szCs w:val="26"/>
          <w:lang w:eastAsia="ru-RU"/>
        </w:rPr>
        <w:t>Каукола</w:t>
      </w:r>
      <w:proofErr w:type="spellEnd"/>
      <w:r w:rsidR="000F132A" w:rsidRPr="000D4747">
        <w:rPr>
          <w:rFonts w:ascii="Times New Roman" w:eastAsia="Times New Roman" w:hAnsi="Times New Roman" w:cs="Times New Roman"/>
          <w:color w:val="000000" w:themeColor="text1"/>
          <w:sz w:val="26"/>
          <w:szCs w:val="26"/>
          <w:lang w:eastAsia="ru-RU"/>
        </w:rPr>
        <w:t xml:space="preserve"> Кекс-</w:t>
      </w:r>
      <w:proofErr w:type="spellStart"/>
      <w:r w:rsidR="000F132A" w:rsidRPr="000D4747">
        <w:rPr>
          <w:rFonts w:ascii="Times New Roman" w:eastAsia="Times New Roman" w:hAnsi="Times New Roman" w:cs="Times New Roman"/>
          <w:color w:val="000000" w:themeColor="text1"/>
          <w:sz w:val="26"/>
          <w:szCs w:val="26"/>
          <w:lang w:eastAsia="ru-RU"/>
        </w:rPr>
        <w:t>гольмского</w:t>
      </w:r>
      <w:proofErr w:type="spellEnd"/>
      <w:r w:rsidR="000F132A" w:rsidRPr="000D4747">
        <w:rPr>
          <w:rFonts w:ascii="Times New Roman" w:eastAsia="Times New Roman" w:hAnsi="Times New Roman" w:cs="Times New Roman"/>
          <w:color w:val="000000" w:themeColor="text1"/>
          <w:sz w:val="26"/>
          <w:szCs w:val="26"/>
          <w:lang w:eastAsia="ru-RU"/>
        </w:rPr>
        <w:t xml:space="preserve"> уезда </w:t>
      </w:r>
      <w:hyperlink r:id="rId17" w:tooltip="Выборгская губерния" w:history="1">
        <w:r w:rsidRPr="000D4747">
          <w:rPr>
            <w:rFonts w:ascii="Times New Roman" w:eastAsia="Times New Roman" w:hAnsi="Times New Roman" w:cs="Times New Roman"/>
            <w:color w:val="000000" w:themeColor="text1"/>
            <w:sz w:val="26"/>
            <w:szCs w:val="26"/>
            <w:lang w:eastAsia="ru-RU"/>
          </w:rPr>
          <w:t>Выборгской губернии</w:t>
        </w:r>
      </w:hyperlink>
      <w:r w:rsidR="000F132A" w:rsidRPr="000D4747">
        <w:rPr>
          <w:rFonts w:ascii="Times New Roman" w:eastAsia="Times New Roman" w:hAnsi="Times New Roman" w:cs="Times New Roman"/>
          <w:color w:val="000000" w:themeColor="text1"/>
          <w:sz w:val="26"/>
          <w:szCs w:val="26"/>
          <w:lang w:eastAsia="ru-RU"/>
        </w:rPr>
        <w:t xml:space="preserve"> </w:t>
      </w:r>
      <w:hyperlink r:id="rId18" w:tooltip="Великое княжество Финляндское" w:history="1">
        <w:r w:rsidRPr="000D4747">
          <w:rPr>
            <w:rFonts w:ascii="Times New Roman" w:eastAsia="Times New Roman" w:hAnsi="Times New Roman" w:cs="Times New Roman"/>
            <w:color w:val="000000" w:themeColor="text1"/>
            <w:sz w:val="26"/>
            <w:szCs w:val="26"/>
            <w:lang w:eastAsia="ru-RU"/>
          </w:rPr>
          <w:t>Великого княжества Финляндского</w:t>
        </w:r>
      </w:hyperlink>
      <w:r w:rsidRPr="000D4747">
        <w:rPr>
          <w:rFonts w:ascii="Times New Roman" w:eastAsia="Times New Roman" w:hAnsi="Times New Roman" w:cs="Times New Roman"/>
          <w:color w:val="000000" w:themeColor="text1"/>
          <w:sz w:val="26"/>
          <w:szCs w:val="26"/>
          <w:lang w:eastAsia="ru-RU"/>
        </w:rPr>
        <w:t>.</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В 1913 году началось</w:t>
      </w:r>
      <w:r w:rsidR="000F132A" w:rsidRPr="000D4747">
        <w:rPr>
          <w:rFonts w:ascii="Times New Roman" w:eastAsia="Times New Roman" w:hAnsi="Times New Roman" w:cs="Times New Roman"/>
          <w:color w:val="000000" w:themeColor="text1"/>
          <w:sz w:val="26"/>
          <w:szCs w:val="26"/>
          <w:lang w:eastAsia="ru-RU"/>
        </w:rPr>
        <w:t xml:space="preserve"> строительство железной дороги Санкт-Петербург – </w:t>
      </w:r>
      <w:proofErr w:type="spellStart"/>
      <w:r w:rsidR="000F132A" w:rsidRPr="000D4747">
        <w:rPr>
          <w:rFonts w:ascii="Times New Roman" w:eastAsia="Times New Roman" w:hAnsi="Times New Roman" w:cs="Times New Roman"/>
          <w:color w:val="000000" w:themeColor="text1"/>
          <w:sz w:val="26"/>
          <w:szCs w:val="26"/>
          <w:lang w:eastAsia="ru-RU"/>
        </w:rPr>
        <w:t>Хийтола</w:t>
      </w:r>
      <w:proofErr w:type="spellEnd"/>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В 1916 году близ деревни</w:t>
      </w:r>
      <w:r w:rsidR="000F132A" w:rsidRPr="000D4747">
        <w:rPr>
          <w:rFonts w:ascii="Times New Roman" w:eastAsia="Times New Roman" w:hAnsi="Times New Roman" w:cs="Times New Roman"/>
          <w:color w:val="000000" w:themeColor="text1"/>
          <w:sz w:val="26"/>
          <w:szCs w:val="26"/>
          <w:lang w:eastAsia="ru-RU"/>
        </w:rPr>
        <w:t xml:space="preserve"> </w:t>
      </w:r>
      <w:proofErr w:type="spellStart"/>
      <w:r w:rsidRPr="000D4747">
        <w:rPr>
          <w:rFonts w:ascii="Times New Roman" w:eastAsia="Times New Roman" w:hAnsi="Times New Roman" w:cs="Times New Roman"/>
          <w:color w:val="000000" w:themeColor="text1"/>
          <w:sz w:val="26"/>
          <w:szCs w:val="26"/>
          <w:lang w:eastAsia="ru-RU"/>
        </w:rPr>
        <w:t>Каарлахти</w:t>
      </w:r>
      <w:proofErr w:type="spellEnd"/>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была построена</w:t>
      </w:r>
      <w:r w:rsidR="000F132A" w:rsidRPr="000D4747">
        <w:rPr>
          <w:rFonts w:ascii="Times New Roman" w:eastAsia="Times New Roman" w:hAnsi="Times New Roman" w:cs="Times New Roman"/>
          <w:color w:val="000000" w:themeColor="text1"/>
          <w:sz w:val="26"/>
          <w:szCs w:val="26"/>
          <w:lang w:eastAsia="ru-RU"/>
        </w:rPr>
        <w:t xml:space="preserve"> </w:t>
      </w:r>
      <w:hyperlink r:id="rId19" w:tooltip="Кузнечное (станция)" w:history="1">
        <w:r w:rsidRPr="000D4747">
          <w:rPr>
            <w:rFonts w:ascii="Times New Roman" w:eastAsia="Times New Roman" w:hAnsi="Times New Roman" w:cs="Times New Roman"/>
            <w:color w:val="000000" w:themeColor="text1"/>
            <w:sz w:val="26"/>
            <w:szCs w:val="26"/>
            <w:lang w:eastAsia="ru-RU"/>
          </w:rPr>
          <w:t>одноимённая станция</w:t>
        </w:r>
      </w:hyperlink>
      <w:r w:rsidRPr="000D4747">
        <w:rPr>
          <w:rFonts w:ascii="Times New Roman" w:eastAsia="Times New Roman" w:hAnsi="Times New Roman" w:cs="Times New Roman"/>
          <w:color w:val="000000" w:themeColor="text1"/>
          <w:sz w:val="26"/>
          <w:szCs w:val="26"/>
          <w:lang w:eastAsia="ru-RU"/>
        </w:rPr>
        <w:t>.</w:t>
      </w:r>
      <w:r w:rsidR="000F132A" w:rsidRPr="000D4747">
        <w:rPr>
          <w:rFonts w:ascii="Times New Roman" w:eastAsia="Times New Roman" w:hAnsi="Times New Roman" w:cs="Times New Roman"/>
          <w:color w:val="000000" w:themeColor="text1"/>
          <w:sz w:val="26"/>
          <w:szCs w:val="26"/>
          <w:lang w:eastAsia="ru-RU"/>
        </w:rPr>
        <w:t xml:space="preserve"> </w:t>
      </w:r>
    </w:p>
    <w:p w14:paraId="4E04E6CD" w14:textId="47A9ACA9" w:rsidR="005B1585" w:rsidRPr="000D4747" w:rsidRDefault="005B1585"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С марта 1917 года деревня и станция</w:t>
      </w:r>
      <w:r w:rsidR="000F132A" w:rsidRPr="000D4747">
        <w:rPr>
          <w:rFonts w:ascii="Times New Roman" w:eastAsia="Times New Roman" w:hAnsi="Times New Roman" w:cs="Times New Roman"/>
          <w:color w:val="000000" w:themeColor="text1"/>
          <w:sz w:val="26"/>
          <w:szCs w:val="26"/>
          <w:lang w:eastAsia="ru-RU"/>
        </w:rPr>
        <w:t xml:space="preserve"> </w:t>
      </w:r>
      <w:proofErr w:type="spellStart"/>
      <w:r w:rsidRPr="000D4747">
        <w:rPr>
          <w:rFonts w:ascii="Times New Roman" w:eastAsia="Times New Roman" w:hAnsi="Times New Roman" w:cs="Times New Roman"/>
          <w:color w:val="000000" w:themeColor="text1"/>
          <w:sz w:val="26"/>
          <w:szCs w:val="26"/>
          <w:lang w:eastAsia="ru-RU"/>
        </w:rPr>
        <w:t>Кааралахти</w:t>
      </w:r>
      <w:proofErr w:type="spellEnd"/>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находились в составе Финляндской республики</w:t>
      </w:r>
      <w:r w:rsidR="000F132A" w:rsidRPr="000D4747">
        <w:rPr>
          <w:rFonts w:ascii="Times New Roman" w:eastAsia="Times New Roman" w:hAnsi="Times New Roman" w:cs="Times New Roman"/>
          <w:color w:val="000000" w:themeColor="text1"/>
          <w:sz w:val="26"/>
          <w:szCs w:val="26"/>
          <w:lang w:eastAsia="ru-RU"/>
        </w:rPr>
        <w:t>, с</w:t>
      </w:r>
      <w:r w:rsidRPr="000D4747">
        <w:rPr>
          <w:rFonts w:ascii="Times New Roman" w:eastAsia="Times New Roman" w:hAnsi="Times New Roman" w:cs="Times New Roman"/>
          <w:color w:val="000000" w:themeColor="text1"/>
          <w:sz w:val="26"/>
          <w:szCs w:val="26"/>
          <w:lang w:eastAsia="ru-RU"/>
        </w:rPr>
        <w:t xml:space="preserve"> января 1940 года – в составе </w:t>
      </w:r>
      <w:hyperlink r:id="rId20" w:tooltip="Карело-Финская Советская Социалистическая Республика" w:history="1">
        <w:r w:rsidRPr="000D4747">
          <w:rPr>
            <w:rFonts w:ascii="Times New Roman" w:eastAsia="Times New Roman" w:hAnsi="Times New Roman" w:cs="Times New Roman"/>
            <w:color w:val="000000" w:themeColor="text1"/>
            <w:sz w:val="26"/>
            <w:szCs w:val="26"/>
            <w:lang w:eastAsia="ru-RU"/>
          </w:rPr>
          <w:t>Карело-Финской ССР</w:t>
        </w:r>
      </w:hyperlink>
      <w:r w:rsidRPr="000D4747">
        <w:rPr>
          <w:rFonts w:ascii="Times New Roman" w:eastAsia="Times New Roman" w:hAnsi="Times New Roman" w:cs="Times New Roman"/>
          <w:color w:val="000000" w:themeColor="text1"/>
          <w:sz w:val="26"/>
          <w:szCs w:val="26"/>
          <w:lang w:eastAsia="ru-RU"/>
        </w:rPr>
        <w:t>.</w:t>
      </w:r>
    </w:p>
    <w:p w14:paraId="2D172782" w14:textId="6CA2533A" w:rsidR="005B1585" w:rsidRPr="000D4747" w:rsidRDefault="005B1585"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С 1 августа 1941 года по 31 июля 1944 года</w:t>
      </w:r>
      <w:r w:rsidR="000F132A" w:rsidRPr="000D4747">
        <w:rPr>
          <w:rFonts w:ascii="Times New Roman" w:eastAsia="Times New Roman" w:hAnsi="Times New Roman" w:cs="Times New Roman"/>
          <w:color w:val="000000" w:themeColor="text1"/>
          <w:sz w:val="26"/>
          <w:szCs w:val="26"/>
          <w:lang w:eastAsia="ru-RU"/>
        </w:rPr>
        <w:t xml:space="preserve"> территория находилась под оккупацией.</w:t>
      </w:r>
    </w:p>
    <w:p w14:paraId="6C89834D" w14:textId="0B8FA461" w:rsidR="005B1585" w:rsidRPr="000D4747" w:rsidRDefault="005B1585"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 xml:space="preserve">С 1 ноября 1944 года станция </w:t>
      </w:r>
      <w:proofErr w:type="spellStart"/>
      <w:r w:rsidRPr="000D4747">
        <w:rPr>
          <w:rFonts w:ascii="Times New Roman" w:eastAsia="Times New Roman" w:hAnsi="Times New Roman" w:cs="Times New Roman"/>
          <w:color w:val="000000" w:themeColor="text1"/>
          <w:sz w:val="26"/>
          <w:szCs w:val="26"/>
          <w:lang w:eastAsia="ru-RU"/>
        </w:rPr>
        <w:t>Кааралахти</w:t>
      </w:r>
      <w:proofErr w:type="spellEnd"/>
      <w:r w:rsidRPr="000D4747">
        <w:rPr>
          <w:rFonts w:ascii="Times New Roman" w:eastAsia="Times New Roman" w:hAnsi="Times New Roman" w:cs="Times New Roman"/>
          <w:color w:val="000000" w:themeColor="text1"/>
          <w:sz w:val="26"/>
          <w:szCs w:val="26"/>
          <w:lang w:eastAsia="ru-RU"/>
        </w:rPr>
        <w:t xml:space="preserve"> учитывалась в составе </w:t>
      </w:r>
      <w:proofErr w:type="spellStart"/>
      <w:r w:rsidRPr="000D4747">
        <w:rPr>
          <w:rFonts w:ascii="Times New Roman" w:eastAsia="Times New Roman" w:hAnsi="Times New Roman" w:cs="Times New Roman"/>
          <w:color w:val="000000" w:themeColor="text1"/>
          <w:sz w:val="26"/>
          <w:szCs w:val="26"/>
          <w:lang w:eastAsia="ru-RU"/>
        </w:rPr>
        <w:t>Сепянъярвского</w:t>
      </w:r>
      <w:proofErr w:type="spellEnd"/>
      <w:r w:rsidRPr="000D4747">
        <w:rPr>
          <w:rFonts w:ascii="Times New Roman" w:eastAsia="Times New Roman" w:hAnsi="Times New Roman" w:cs="Times New Roman"/>
          <w:color w:val="000000" w:themeColor="text1"/>
          <w:sz w:val="26"/>
          <w:szCs w:val="26"/>
          <w:lang w:eastAsia="ru-RU"/>
        </w:rPr>
        <w:t xml:space="preserve"> сельсовета </w:t>
      </w:r>
      <w:hyperlink r:id="rId21" w:tooltip="Кексгольмский район" w:history="1">
        <w:proofErr w:type="spellStart"/>
        <w:r w:rsidRPr="000D4747">
          <w:rPr>
            <w:rFonts w:ascii="Times New Roman" w:eastAsia="Times New Roman" w:hAnsi="Times New Roman" w:cs="Times New Roman"/>
            <w:color w:val="000000" w:themeColor="text1"/>
            <w:sz w:val="26"/>
            <w:szCs w:val="26"/>
            <w:lang w:eastAsia="ru-RU"/>
          </w:rPr>
          <w:t>Кексгольмского</w:t>
        </w:r>
        <w:proofErr w:type="spellEnd"/>
        <w:r w:rsidRPr="000D4747">
          <w:rPr>
            <w:rFonts w:ascii="Times New Roman" w:eastAsia="Times New Roman" w:hAnsi="Times New Roman" w:cs="Times New Roman"/>
            <w:color w:val="000000" w:themeColor="text1"/>
            <w:sz w:val="26"/>
            <w:szCs w:val="26"/>
            <w:lang w:eastAsia="ru-RU"/>
          </w:rPr>
          <w:t xml:space="preserve"> района</w:t>
        </w:r>
      </w:hyperlink>
      <w:r w:rsidR="000F132A" w:rsidRPr="000D4747">
        <w:rPr>
          <w:rFonts w:ascii="Times New Roman" w:eastAsia="Times New Roman" w:hAnsi="Times New Roman" w:cs="Times New Roman"/>
          <w:color w:val="000000" w:themeColor="text1"/>
          <w:sz w:val="26"/>
          <w:szCs w:val="26"/>
          <w:lang w:eastAsia="ru-RU"/>
        </w:rPr>
        <w:t>, с</w:t>
      </w:r>
      <w:r w:rsidRPr="000D4747">
        <w:rPr>
          <w:rFonts w:ascii="Times New Roman" w:eastAsia="Times New Roman" w:hAnsi="Times New Roman" w:cs="Times New Roman"/>
          <w:color w:val="000000" w:themeColor="text1"/>
          <w:sz w:val="26"/>
          <w:szCs w:val="26"/>
          <w:lang w:eastAsia="ru-RU"/>
        </w:rPr>
        <w:t xml:space="preserve"> 1 октября 1948 года</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 xml:space="preserve"> в составе </w:t>
      </w:r>
      <w:proofErr w:type="spellStart"/>
      <w:r w:rsidRPr="000D4747">
        <w:rPr>
          <w:rFonts w:ascii="Times New Roman" w:eastAsia="Times New Roman" w:hAnsi="Times New Roman" w:cs="Times New Roman"/>
          <w:color w:val="000000" w:themeColor="text1"/>
          <w:sz w:val="26"/>
          <w:szCs w:val="26"/>
          <w:lang w:eastAsia="ru-RU"/>
        </w:rPr>
        <w:t>Севастьяновского</w:t>
      </w:r>
      <w:proofErr w:type="spellEnd"/>
      <w:r w:rsidRPr="000D4747">
        <w:rPr>
          <w:rFonts w:ascii="Times New Roman" w:eastAsia="Times New Roman" w:hAnsi="Times New Roman" w:cs="Times New Roman"/>
          <w:color w:val="000000" w:themeColor="text1"/>
          <w:sz w:val="26"/>
          <w:szCs w:val="26"/>
          <w:lang w:eastAsia="ru-RU"/>
        </w:rPr>
        <w:t xml:space="preserve"> сельсовета Приозерского района.</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С 1 января 1949 года станция</w:t>
      </w:r>
      <w:r w:rsidR="000F132A" w:rsidRPr="000D4747">
        <w:rPr>
          <w:rFonts w:ascii="Times New Roman" w:eastAsia="Times New Roman" w:hAnsi="Times New Roman" w:cs="Times New Roman"/>
          <w:color w:val="000000" w:themeColor="text1"/>
          <w:sz w:val="26"/>
          <w:szCs w:val="26"/>
          <w:lang w:eastAsia="ru-RU"/>
        </w:rPr>
        <w:t xml:space="preserve"> </w:t>
      </w:r>
      <w:proofErr w:type="spellStart"/>
      <w:r w:rsidRPr="000D4747">
        <w:rPr>
          <w:rFonts w:ascii="Times New Roman" w:eastAsia="Times New Roman" w:hAnsi="Times New Roman" w:cs="Times New Roman"/>
          <w:color w:val="000000" w:themeColor="text1"/>
          <w:sz w:val="26"/>
          <w:szCs w:val="26"/>
          <w:lang w:eastAsia="ru-RU"/>
        </w:rPr>
        <w:t>Кааралахти</w:t>
      </w:r>
      <w:proofErr w:type="spellEnd"/>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стала учитываться как посёлок</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Кузнечное</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 xml:space="preserve">в составе </w:t>
      </w:r>
      <w:proofErr w:type="spellStart"/>
      <w:r w:rsidRPr="000D4747">
        <w:rPr>
          <w:rFonts w:ascii="Times New Roman" w:eastAsia="Times New Roman" w:hAnsi="Times New Roman" w:cs="Times New Roman"/>
          <w:color w:val="000000" w:themeColor="text1"/>
          <w:sz w:val="26"/>
          <w:szCs w:val="26"/>
          <w:lang w:eastAsia="ru-RU"/>
        </w:rPr>
        <w:t>Севастьяновского</w:t>
      </w:r>
      <w:proofErr w:type="spellEnd"/>
      <w:r w:rsidRPr="000D4747">
        <w:rPr>
          <w:rFonts w:ascii="Times New Roman" w:eastAsia="Times New Roman" w:hAnsi="Times New Roman" w:cs="Times New Roman"/>
          <w:color w:val="000000" w:themeColor="text1"/>
          <w:sz w:val="26"/>
          <w:szCs w:val="26"/>
          <w:lang w:eastAsia="ru-RU"/>
        </w:rPr>
        <w:t xml:space="preserve"> сельсовета Приозерского района.</w:t>
      </w:r>
      <w:r w:rsidR="000F132A" w:rsidRPr="000D4747">
        <w:rPr>
          <w:rFonts w:ascii="Times New Roman" w:eastAsia="Times New Roman" w:hAnsi="Times New Roman" w:cs="Times New Roman"/>
          <w:color w:val="000000" w:themeColor="text1"/>
          <w:sz w:val="26"/>
          <w:szCs w:val="26"/>
          <w:lang w:eastAsia="ru-RU"/>
        </w:rPr>
        <w:t xml:space="preserve"> С 1 июня 1954 года деревня находилась в составе </w:t>
      </w:r>
      <w:proofErr w:type="spellStart"/>
      <w:r w:rsidR="000F132A" w:rsidRPr="000D4747">
        <w:rPr>
          <w:rFonts w:ascii="Times New Roman" w:eastAsia="Times New Roman" w:hAnsi="Times New Roman" w:cs="Times New Roman"/>
          <w:color w:val="000000" w:themeColor="text1"/>
          <w:sz w:val="26"/>
          <w:szCs w:val="26"/>
          <w:lang w:eastAsia="ru-RU"/>
        </w:rPr>
        <w:t>Богатыревского</w:t>
      </w:r>
      <w:proofErr w:type="spellEnd"/>
      <w:r w:rsidR="000F132A" w:rsidRPr="000D4747">
        <w:rPr>
          <w:rFonts w:ascii="Times New Roman" w:eastAsia="Times New Roman" w:hAnsi="Times New Roman" w:cs="Times New Roman"/>
          <w:color w:val="000000" w:themeColor="text1"/>
          <w:sz w:val="26"/>
          <w:szCs w:val="26"/>
          <w:lang w:eastAsia="ru-RU"/>
        </w:rPr>
        <w:t xml:space="preserve"> сельсовета </w:t>
      </w:r>
      <w:r w:rsidRPr="000D4747">
        <w:rPr>
          <w:rFonts w:ascii="Times New Roman" w:eastAsia="Times New Roman" w:hAnsi="Times New Roman" w:cs="Times New Roman"/>
          <w:color w:val="000000" w:themeColor="text1"/>
          <w:sz w:val="26"/>
          <w:szCs w:val="26"/>
          <w:lang w:eastAsia="ru-RU"/>
        </w:rPr>
        <w:t>Приозерского района.</w:t>
      </w:r>
      <w:r w:rsidR="000F132A" w:rsidRPr="000D4747">
        <w:rPr>
          <w:rFonts w:ascii="Times New Roman" w:eastAsia="Times New Roman" w:hAnsi="Times New Roman" w:cs="Times New Roman"/>
          <w:color w:val="000000" w:themeColor="text1"/>
          <w:sz w:val="26"/>
          <w:szCs w:val="26"/>
          <w:lang w:eastAsia="ru-RU"/>
        </w:rPr>
        <w:t xml:space="preserve"> </w:t>
      </w:r>
    </w:p>
    <w:p w14:paraId="727F1FF9" w14:textId="53DA7369" w:rsidR="005B1585" w:rsidRPr="000D4747" w:rsidRDefault="005B1585"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С 1 апреля 1961 года посёлок</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Кузнечное</w:t>
      </w:r>
      <w:r w:rsidR="000F132A" w:rsidRPr="000D4747">
        <w:rPr>
          <w:rFonts w:ascii="Times New Roman" w:eastAsia="Times New Roman" w:hAnsi="Times New Roman" w:cs="Times New Roman"/>
          <w:color w:val="000000" w:themeColor="text1"/>
          <w:sz w:val="26"/>
          <w:szCs w:val="26"/>
          <w:lang w:eastAsia="ru-RU"/>
        </w:rPr>
        <w:t xml:space="preserve"> </w:t>
      </w:r>
      <w:r w:rsidRPr="000D4747">
        <w:rPr>
          <w:rFonts w:ascii="Times New Roman" w:eastAsia="Times New Roman" w:hAnsi="Times New Roman" w:cs="Times New Roman"/>
          <w:color w:val="000000" w:themeColor="text1"/>
          <w:sz w:val="26"/>
          <w:szCs w:val="26"/>
          <w:lang w:eastAsia="ru-RU"/>
        </w:rPr>
        <w:t>получил статус</w:t>
      </w:r>
      <w:r w:rsidR="000F132A" w:rsidRPr="000D4747">
        <w:rPr>
          <w:rFonts w:ascii="Times New Roman" w:eastAsia="Times New Roman" w:hAnsi="Times New Roman" w:cs="Times New Roman"/>
          <w:color w:val="000000" w:themeColor="text1"/>
          <w:sz w:val="26"/>
          <w:szCs w:val="26"/>
          <w:lang w:eastAsia="ru-RU"/>
        </w:rPr>
        <w:t xml:space="preserve"> </w:t>
      </w:r>
      <w:hyperlink r:id="rId22" w:tooltip="Посёлок городского типа" w:history="1">
        <w:r w:rsidRPr="000D4747">
          <w:rPr>
            <w:rFonts w:ascii="Times New Roman" w:eastAsia="Times New Roman" w:hAnsi="Times New Roman" w:cs="Times New Roman"/>
            <w:color w:val="000000" w:themeColor="text1"/>
            <w:sz w:val="26"/>
            <w:szCs w:val="26"/>
            <w:lang w:eastAsia="ru-RU"/>
          </w:rPr>
          <w:t>рабочего посёлка</w:t>
        </w:r>
      </w:hyperlink>
      <w:r w:rsidRPr="000D4747">
        <w:rPr>
          <w:rFonts w:ascii="Times New Roman" w:eastAsia="Times New Roman" w:hAnsi="Times New Roman" w:cs="Times New Roman"/>
          <w:color w:val="000000" w:themeColor="text1"/>
          <w:sz w:val="26"/>
          <w:szCs w:val="26"/>
          <w:lang w:eastAsia="ru-RU"/>
        </w:rPr>
        <w:t xml:space="preserve"> в составе Кузнечного поселкового совета и в подчинении </w:t>
      </w:r>
      <w:proofErr w:type="spellStart"/>
      <w:r w:rsidRPr="000D4747">
        <w:rPr>
          <w:rFonts w:ascii="Times New Roman" w:eastAsia="Times New Roman" w:hAnsi="Times New Roman" w:cs="Times New Roman"/>
          <w:color w:val="000000" w:themeColor="text1"/>
          <w:sz w:val="26"/>
          <w:szCs w:val="26"/>
          <w:lang w:eastAsia="ru-RU"/>
        </w:rPr>
        <w:t>Приозерскому</w:t>
      </w:r>
      <w:proofErr w:type="spellEnd"/>
      <w:r w:rsidRPr="000D4747">
        <w:rPr>
          <w:rFonts w:ascii="Times New Roman" w:eastAsia="Times New Roman" w:hAnsi="Times New Roman" w:cs="Times New Roman"/>
          <w:color w:val="000000" w:themeColor="text1"/>
          <w:sz w:val="26"/>
          <w:szCs w:val="26"/>
          <w:lang w:eastAsia="ru-RU"/>
        </w:rPr>
        <w:t xml:space="preserve"> горсовету. В 1961 году население рабочего посёлка составляло 1411 человек.</w:t>
      </w:r>
    </w:p>
    <w:p w14:paraId="11FA8F2B" w14:textId="23F8674E" w:rsidR="005B1585" w:rsidRPr="000D4747" w:rsidRDefault="005B1585" w:rsidP="0094276C">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 xml:space="preserve">По данным 1966 и 1973 годов посёлок находился в подчинении Приозерского горсовета, а в административном подчинении </w:t>
      </w:r>
      <w:r w:rsidR="002F65B4" w:rsidRPr="000D4747">
        <w:rPr>
          <w:rFonts w:ascii="Times New Roman" w:eastAsia="Times New Roman" w:hAnsi="Times New Roman" w:cs="Times New Roman"/>
          <w:color w:val="000000" w:themeColor="text1"/>
          <w:sz w:val="26"/>
          <w:szCs w:val="26"/>
          <w:lang w:eastAsia="ru-RU"/>
        </w:rPr>
        <w:t>Кузнечнинского</w:t>
      </w:r>
      <w:r w:rsidRPr="000D4747">
        <w:rPr>
          <w:rFonts w:ascii="Times New Roman" w:eastAsia="Times New Roman" w:hAnsi="Times New Roman" w:cs="Times New Roman"/>
          <w:color w:val="000000" w:themeColor="text1"/>
          <w:sz w:val="26"/>
          <w:szCs w:val="26"/>
          <w:lang w:eastAsia="ru-RU"/>
        </w:rPr>
        <w:t xml:space="preserve"> поселкового совета </w:t>
      </w:r>
      <w:r w:rsidR="0094276C" w:rsidRPr="000D4747">
        <w:rPr>
          <w:rFonts w:ascii="Times New Roman" w:eastAsia="Times New Roman" w:hAnsi="Times New Roman" w:cs="Times New Roman"/>
          <w:color w:val="000000" w:themeColor="text1"/>
          <w:sz w:val="26"/>
          <w:szCs w:val="26"/>
          <w:lang w:eastAsia="ru-RU"/>
        </w:rPr>
        <w:t>–</w:t>
      </w:r>
      <w:r w:rsidRPr="000D4747">
        <w:rPr>
          <w:rFonts w:ascii="Times New Roman" w:eastAsia="Times New Roman" w:hAnsi="Times New Roman" w:cs="Times New Roman"/>
          <w:color w:val="000000" w:themeColor="text1"/>
          <w:sz w:val="26"/>
          <w:szCs w:val="26"/>
          <w:lang w:eastAsia="ru-RU"/>
        </w:rPr>
        <w:t xml:space="preserve"> посёлок</w:t>
      </w:r>
      <w:r w:rsidR="000F132A" w:rsidRPr="000D4747">
        <w:rPr>
          <w:rFonts w:ascii="Times New Roman" w:eastAsia="Times New Roman" w:hAnsi="Times New Roman" w:cs="Times New Roman"/>
          <w:color w:val="000000" w:themeColor="text1"/>
          <w:sz w:val="26"/>
          <w:szCs w:val="26"/>
          <w:lang w:eastAsia="ru-RU"/>
        </w:rPr>
        <w:t xml:space="preserve"> </w:t>
      </w:r>
      <w:hyperlink r:id="rId23" w:tooltip="Боровое (Приозерский район)" w:history="1">
        <w:r w:rsidRPr="000D4747">
          <w:rPr>
            <w:rFonts w:ascii="Times New Roman" w:eastAsia="Times New Roman" w:hAnsi="Times New Roman" w:cs="Times New Roman"/>
            <w:color w:val="000000" w:themeColor="text1"/>
            <w:sz w:val="26"/>
            <w:szCs w:val="26"/>
            <w:lang w:eastAsia="ru-RU"/>
          </w:rPr>
          <w:t>Боровое</w:t>
        </w:r>
      </w:hyperlink>
      <w:r w:rsidRPr="000D4747">
        <w:rPr>
          <w:rFonts w:ascii="Times New Roman" w:eastAsia="Times New Roman" w:hAnsi="Times New Roman" w:cs="Times New Roman"/>
          <w:color w:val="000000" w:themeColor="text1"/>
          <w:sz w:val="26"/>
          <w:szCs w:val="26"/>
          <w:lang w:eastAsia="ru-RU"/>
        </w:rPr>
        <w:t>.</w:t>
      </w:r>
    </w:p>
    <w:p w14:paraId="32506697" w14:textId="77777777" w:rsidR="002809EF" w:rsidRPr="000D4747" w:rsidRDefault="002809EF" w:rsidP="008A2031">
      <w:pPr>
        <w:shd w:val="clear" w:color="auto" w:fill="FFFFFF"/>
        <w:spacing w:after="0" w:line="300" w:lineRule="auto"/>
        <w:ind w:firstLine="567"/>
        <w:jc w:val="both"/>
        <w:rPr>
          <w:rFonts w:ascii="Times New Roman" w:eastAsia="Times New Roman" w:hAnsi="Times New Roman" w:cs="Times New Roman"/>
          <w:color w:val="202122"/>
          <w:sz w:val="26"/>
          <w:szCs w:val="26"/>
          <w:lang w:eastAsia="ru-RU"/>
        </w:rPr>
      </w:pPr>
      <w:r w:rsidRPr="000D4747">
        <w:rPr>
          <w:rFonts w:ascii="Times New Roman" w:eastAsia="Times New Roman" w:hAnsi="Times New Roman" w:cs="Times New Roman"/>
          <w:color w:val="202122"/>
          <w:sz w:val="26"/>
          <w:szCs w:val="26"/>
          <w:lang w:eastAsia="ru-RU"/>
        </w:rPr>
        <w:t>29 сентября 1996 года по результатам референдума было создано самостоятельное муниципальное образование «посёлок Кузнечное».</w:t>
      </w:r>
    </w:p>
    <w:p w14:paraId="517C87A5" w14:textId="0CF0943E" w:rsidR="002809EF" w:rsidRPr="000D4747" w:rsidRDefault="002809EF"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202122"/>
          <w:sz w:val="26"/>
          <w:szCs w:val="26"/>
          <w:lang w:eastAsia="ru-RU"/>
        </w:rPr>
        <w:lastRenderedPageBreak/>
        <w:t xml:space="preserve">1 января 2006 года в соответствии с областным </w:t>
      </w:r>
      <w:hyperlink r:id="rId24" w:tooltip="Закон (право)" w:history="1">
        <w:r w:rsidRPr="000D4747">
          <w:rPr>
            <w:rFonts w:ascii="Times New Roman" w:eastAsia="Times New Roman" w:hAnsi="Times New Roman" w:cs="Times New Roman"/>
            <w:color w:val="000000" w:themeColor="text1"/>
            <w:sz w:val="26"/>
            <w:szCs w:val="26"/>
            <w:lang w:eastAsia="ru-RU"/>
          </w:rPr>
          <w:t>законом</w:t>
        </w:r>
      </w:hyperlink>
      <w:r w:rsidRPr="000D4747">
        <w:rPr>
          <w:rFonts w:ascii="Times New Roman" w:eastAsia="Times New Roman" w:hAnsi="Times New Roman" w:cs="Times New Roman"/>
          <w:color w:val="000000" w:themeColor="text1"/>
          <w:sz w:val="26"/>
          <w:szCs w:val="26"/>
          <w:lang w:eastAsia="ru-RU"/>
        </w:rPr>
        <w:t xml:space="preserve"> № 50-оз от 1 сентября 2004 года «Об установлении границ и наделении соответствующим статусом муниципального образования </w:t>
      </w:r>
      <w:proofErr w:type="spellStart"/>
      <w:r w:rsidRPr="000D4747">
        <w:rPr>
          <w:rFonts w:ascii="Times New Roman" w:eastAsia="Times New Roman" w:hAnsi="Times New Roman" w:cs="Times New Roman"/>
          <w:color w:val="000000" w:themeColor="text1"/>
          <w:sz w:val="26"/>
          <w:szCs w:val="26"/>
          <w:lang w:eastAsia="ru-RU"/>
        </w:rPr>
        <w:t>Приозерский</w:t>
      </w:r>
      <w:proofErr w:type="spellEnd"/>
      <w:r w:rsidRPr="000D4747">
        <w:rPr>
          <w:rFonts w:ascii="Times New Roman" w:eastAsia="Times New Roman" w:hAnsi="Times New Roman" w:cs="Times New Roman"/>
          <w:color w:val="000000" w:themeColor="text1"/>
          <w:sz w:val="26"/>
          <w:szCs w:val="26"/>
          <w:lang w:eastAsia="ru-RU"/>
        </w:rPr>
        <w:t xml:space="preserve"> муниципальный район и муниципальных образований в его составе» </w:t>
      </w:r>
      <w:proofErr w:type="spellStart"/>
      <w:r w:rsidRPr="000D4747">
        <w:rPr>
          <w:rFonts w:ascii="Times New Roman" w:eastAsia="Times New Roman" w:hAnsi="Times New Roman" w:cs="Times New Roman"/>
          <w:color w:val="000000" w:themeColor="text1"/>
          <w:sz w:val="26"/>
          <w:szCs w:val="26"/>
          <w:lang w:eastAsia="ru-RU"/>
        </w:rPr>
        <w:t>Кузнечнинское</w:t>
      </w:r>
      <w:proofErr w:type="spellEnd"/>
      <w:r w:rsidRPr="000D4747">
        <w:rPr>
          <w:rFonts w:ascii="Times New Roman" w:eastAsia="Times New Roman" w:hAnsi="Times New Roman" w:cs="Times New Roman"/>
          <w:color w:val="000000" w:themeColor="text1"/>
          <w:sz w:val="26"/>
          <w:szCs w:val="26"/>
          <w:lang w:eastAsia="ru-RU"/>
        </w:rPr>
        <w:t xml:space="preserve"> городское поселение вошло в состав Приозерского муниципального района как </w:t>
      </w:r>
      <w:proofErr w:type="spellStart"/>
      <w:r w:rsidRPr="000D4747">
        <w:rPr>
          <w:rFonts w:ascii="Times New Roman" w:eastAsia="Times New Roman" w:hAnsi="Times New Roman" w:cs="Times New Roman"/>
          <w:color w:val="000000" w:themeColor="text1"/>
          <w:sz w:val="26"/>
          <w:szCs w:val="26"/>
          <w:lang w:eastAsia="ru-RU"/>
        </w:rPr>
        <w:t>Кузнечнинское</w:t>
      </w:r>
      <w:proofErr w:type="spellEnd"/>
      <w:r w:rsidRPr="000D4747">
        <w:rPr>
          <w:rFonts w:ascii="Times New Roman" w:eastAsia="Times New Roman" w:hAnsi="Times New Roman" w:cs="Times New Roman"/>
          <w:color w:val="000000" w:themeColor="text1"/>
          <w:sz w:val="26"/>
          <w:szCs w:val="26"/>
          <w:lang w:eastAsia="ru-RU"/>
        </w:rPr>
        <w:t xml:space="preserve"> городское поселение.</w:t>
      </w:r>
    </w:p>
    <w:p w14:paraId="13827B1F" w14:textId="43CBAC9A" w:rsidR="005B1585" w:rsidRPr="000D4747" w:rsidRDefault="00B53BF5" w:rsidP="008A2031">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Динамика численности населения </w:t>
      </w:r>
      <w:r w:rsidR="00C07D0B" w:rsidRPr="000D4747">
        <w:rPr>
          <w:rFonts w:ascii="Times New Roman" w:eastAsia="Times New Roman" w:hAnsi="Times New Roman" w:cs="Times New Roman"/>
          <w:sz w:val="26"/>
          <w:szCs w:val="26"/>
          <w:lang w:eastAsia="ru-RU"/>
        </w:rPr>
        <w:t xml:space="preserve">муниципального образования </w:t>
      </w:r>
      <w:proofErr w:type="spellStart"/>
      <w:r w:rsidR="00C07D0B" w:rsidRPr="000D4747">
        <w:rPr>
          <w:rFonts w:ascii="Times New Roman" w:eastAsia="Times New Roman" w:hAnsi="Times New Roman" w:cs="Times New Roman"/>
          <w:sz w:val="26"/>
          <w:szCs w:val="26"/>
          <w:lang w:eastAsia="ru-RU"/>
        </w:rPr>
        <w:t>Кузнечнинское</w:t>
      </w:r>
      <w:proofErr w:type="spellEnd"/>
      <w:r w:rsidR="00C07D0B" w:rsidRPr="000D4747">
        <w:rPr>
          <w:rFonts w:ascii="Times New Roman" w:eastAsia="Times New Roman" w:hAnsi="Times New Roman" w:cs="Times New Roman"/>
          <w:sz w:val="26"/>
          <w:szCs w:val="26"/>
          <w:lang w:eastAsia="ru-RU"/>
        </w:rPr>
        <w:t xml:space="preserve"> городское поселение </w:t>
      </w:r>
      <w:r w:rsidRPr="000D4747">
        <w:rPr>
          <w:rFonts w:ascii="Times New Roman" w:eastAsia="Times New Roman" w:hAnsi="Times New Roman" w:cs="Times New Roman"/>
          <w:sz w:val="26"/>
          <w:szCs w:val="26"/>
          <w:lang w:eastAsia="ru-RU"/>
        </w:rPr>
        <w:t>в 2003 – 2010 гг. приведена в таблице 1.</w:t>
      </w:r>
    </w:p>
    <w:p w14:paraId="714012E1" w14:textId="189ACAAD" w:rsidR="005B1585" w:rsidRPr="00C07D0B" w:rsidRDefault="00B53BF5" w:rsidP="00C07D0B">
      <w:pPr>
        <w:spacing w:after="0" w:line="240" w:lineRule="auto"/>
        <w:jc w:val="both"/>
        <w:rPr>
          <w:rFonts w:ascii="Times New Roman" w:eastAsia="Times New Roman" w:hAnsi="Times New Roman" w:cs="Times New Roman"/>
          <w:b/>
          <w:bCs/>
          <w:sz w:val="24"/>
          <w:szCs w:val="24"/>
          <w:lang w:eastAsia="ru-RU"/>
        </w:rPr>
      </w:pPr>
      <w:r w:rsidRPr="00C07D0B">
        <w:rPr>
          <w:rFonts w:ascii="Times New Roman" w:eastAsia="Times New Roman" w:hAnsi="Times New Roman" w:cs="Times New Roman"/>
          <w:b/>
          <w:bCs/>
          <w:sz w:val="24"/>
          <w:szCs w:val="24"/>
          <w:lang w:eastAsia="ru-RU"/>
        </w:rPr>
        <w:t xml:space="preserve">Таблица 1 – Динамика численности населения муниципального образования </w:t>
      </w:r>
      <w:proofErr w:type="spellStart"/>
      <w:r w:rsidR="00C07D0B" w:rsidRPr="00C07D0B">
        <w:rPr>
          <w:rFonts w:ascii="Times New Roman" w:eastAsia="Times New Roman" w:hAnsi="Times New Roman" w:cs="Times New Roman"/>
          <w:b/>
          <w:bCs/>
          <w:sz w:val="24"/>
          <w:szCs w:val="24"/>
          <w:lang w:eastAsia="ru-RU"/>
        </w:rPr>
        <w:t>Кузнечнин</w:t>
      </w:r>
      <w:r w:rsidR="00C07D0B">
        <w:rPr>
          <w:rFonts w:ascii="Times New Roman" w:eastAsia="Times New Roman" w:hAnsi="Times New Roman" w:cs="Times New Roman"/>
          <w:b/>
          <w:bCs/>
          <w:sz w:val="24"/>
          <w:szCs w:val="24"/>
          <w:lang w:eastAsia="ru-RU"/>
        </w:rPr>
        <w:t>-</w:t>
      </w:r>
      <w:r w:rsidR="00C07D0B" w:rsidRPr="00C07D0B">
        <w:rPr>
          <w:rFonts w:ascii="Times New Roman" w:eastAsia="Times New Roman" w:hAnsi="Times New Roman" w:cs="Times New Roman"/>
          <w:b/>
          <w:bCs/>
          <w:sz w:val="24"/>
          <w:szCs w:val="24"/>
          <w:lang w:eastAsia="ru-RU"/>
        </w:rPr>
        <w:t>ское</w:t>
      </w:r>
      <w:proofErr w:type="spellEnd"/>
      <w:r w:rsidR="00C07D0B" w:rsidRPr="00C07D0B">
        <w:rPr>
          <w:rFonts w:ascii="Times New Roman" w:eastAsia="Times New Roman" w:hAnsi="Times New Roman" w:cs="Times New Roman"/>
          <w:b/>
          <w:bCs/>
          <w:sz w:val="24"/>
          <w:szCs w:val="24"/>
          <w:lang w:eastAsia="ru-RU"/>
        </w:rPr>
        <w:t xml:space="preserve"> городское поселение</w:t>
      </w:r>
      <w:r w:rsidR="00703F2C">
        <w:rPr>
          <w:rFonts w:ascii="Times New Roman" w:eastAsia="Times New Roman" w:hAnsi="Times New Roman" w:cs="Times New Roman"/>
          <w:b/>
          <w:bCs/>
          <w:sz w:val="24"/>
          <w:szCs w:val="24"/>
          <w:lang w:eastAsia="ru-RU"/>
        </w:rPr>
        <w:t xml:space="preserve"> в 2003 – 2010 гг. (данные генерального плана МО)</w:t>
      </w:r>
    </w:p>
    <w:tbl>
      <w:tblPr>
        <w:tblW w:w="9452" w:type="dxa"/>
        <w:jc w:val="center"/>
        <w:tblLook w:val="0000" w:firstRow="0" w:lastRow="0" w:firstColumn="0" w:lastColumn="0" w:noHBand="0" w:noVBand="0"/>
      </w:tblPr>
      <w:tblGrid>
        <w:gridCol w:w="1980"/>
        <w:gridCol w:w="934"/>
        <w:gridCol w:w="934"/>
        <w:gridCol w:w="934"/>
        <w:gridCol w:w="934"/>
        <w:gridCol w:w="934"/>
        <w:gridCol w:w="934"/>
        <w:gridCol w:w="934"/>
        <w:gridCol w:w="934"/>
      </w:tblGrid>
      <w:tr w:rsidR="00B53BF5" w:rsidRPr="00703F2C" w14:paraId="74B78A84" w14:textId="77777777" w:rsidTr="00703F2C">
        <w:trPr>
          <w:trHeight w:val="327"/>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94A896A"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Населенный пункт</w:t>
            </w:r>
          </w:p>
        </w:tc>
        <w:tc>
          <w:tcPr>
            <w:tcW w:w="0" w:type="auto"/>
            <w:tcBorders>
              <w:top w:val="single" w:sz="4" w:space="0" w:color="auto"/>
              <w:left w:val="nil"/>
              <w:bottom w:val="single" w:sz="4" w:space="0" w:color="auto"/>
              <w:right w:val="single" w:sz="4" w:space="0" w:color="auto"/>
            </w:tcBorders>
            <w:vAlign w:val="center"/>
          </w:tcPr>
          <w:p w14:paraId="0B8653B8"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3 г"/>
              </w:smartTagPr>
              <w:r w:rsidRPr="00703F2C">
                <w:rPr>
                  <w:rFonts w:ascii="Times New Roman" w:eastAsia="Times New Roman" w:hAnsi="Times New Roman" w:cs="Times New Roman"/>
                  <w:bCs/>
                  <w:sz w:val="21"/>
                  <w:szCs w:val="21"/>
                  <w:lang w:eastAsia="ru-RU"/>
                </w:rPr>
                <w:t>2003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673C4"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4 г"/>
              </w:smartTagPr>
              <w:r w:rsidRPr="00703F2C">
                <w:rPr>
                  <w:rFonts w:ascii="Times New Roman" w:eastAsia="Times New Roman" w:hAnsi="Times New Roman" w:cs="Times New Roman"/>
                  <w:bCs/>
                  <w:sz w:val="21"/>
                  <w:szCs w:val="21"/>
                  <w:lang w:eastAsia="ru-RU"/>
                </w:rPr>
                <w:t>2004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18D3E957"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5 г"/>
              </w:smartTagPr>
              <w:r w:rsidRPr="00703F2C">
                <w:rPr>
                  <w:rFonts w:ascii="Times New Roman" w:eastAsia="Times New Roman" w:hAnsi="Times New Roman" w:cs="Times New Roman"/>
                  <w:bCs/>
                  <w:sz w:val="21"/>
                  <w:szCs w:val="21"/>
                  <w:lang w:eastAsia="ru-RU"/>
                </w:rPr>
                <w:t>2005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14AB7EDB"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6 г"/>
              </w:smartTagPr>
              <w:r w:rsidRPr="00703F2C">
                <w:rPr>
                  <w:rFonts w:ascii="Times New Roman" w:eastAsia="Times New Roman" w:hAnsi="Times New Roman" w:cs="Times New Roman"/>
                  <w:bCs/>
                  <w:sz w:val="21"/>
                  <w:szCs w:val="21"/>
                  <w:lang w:eastAsia="ru-RU"/>
                </w:rPr>
                <w:t>2006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122E5FA5"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7 г"/>
              </w:smartTagPr>
              <w:r w:rsidRPr="00703F2C">
                <w:rPr>
                  <w:rFonts w:ascii="Times New Roman" w:eastAsia="Times New Roman" w:hAnsi="Times New Roman" w:cs="Times New Roman"/>
                  <w:bCs/>
                  <w:sz w:val="21"/>
                  <w:szCs w:val="21"/>
                  <w:lang w:eastAsia="ru-RU"/>
                </w:rPr>
                <w:t>2007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vAlign w:val="center"/>
          </w:tcPr>
          <w:p w14:paraId="1817E661"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8 г"/>
              </w:smartTagPr>
              <w:r w:rsidRPr="00703F2C">
                <w:rPr>
                  <w:rFonts w:ascii="Times New Roman" w:eastAsia="Times New Roman" w:hAnsi="Times New Roman" w:cs="Times New Roman"/>
                  <w:bCs/>
                  <w:sz w:val="21"/>
                  <w:szCs w:val="21"/>
                  <w:lang w:eastAsia="ru-RU"/>
                </w:rPr>
                <w:t>2008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vAlign w:val="center"/>
          </w:tcPr>
          <w:p w14:paraId="67EDDBDF"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09 г"/>
              </w:smartTagPr>
              <w:r w:rsidRPr="00703F2C">
                <w:rPr>
                  <w:rFonts w:ascii="Times New Roman" w:eastAsia="Times New Roman" w:hAnsi="Times New Roman" w:cs="Times New Roman"/>
                  <w:bCs/>
                  <w:sz w:val="21"/>
                  <w:szCs w:val="21"/>
                  <w:lang w:eastAsia="ru-RU"/>
                </w:rPr>
                <w:t>2009 г</w:t>
              </w:r>
            </w:smartTag>
            <w:r w:rsidRPr="00703F2C">
              <w:rPr>
                <w:rFonts w:ascii="Times New Roman" w:eastAsia="Times New Roman" w:hAnsi="Times New Roman" w:cs="Times New Roman"/>
                <w:bCs/>
                <w:sz w:val="21"/>
                <w:szCs w:val="21"/>
                <w:lang w:eastAsia="ru-RU"/>
              </w:rPr>
              <w:t>.</w:t>
            </w:r>
          </w:p>
        </w:tc>
        <w:tc>
          <w:tcPr>
            <w:tcW w:w="0" w:type="auto"/>
            <w:tcBorders>
              <w:top w:val="single" w:sz="4" w:space="0" w:color="auto"/>
              <w:left w:val="nil"/>
              <w:bottom w:val="single" w:sz="4" w:space="0" w:color="auto"/>
              <w:right w:val="single" w:sz="4" w:space="0" w:color="auto"/>
            </w:tcBorders>
            <w:vAlign w:val="center"/>
          </w:tcPr>
          <w:p w14:paraId="2B18E28A" w14:textId="77777777" w:rsidR="00B53BF5" w:rsidRPr="00703F2C" w:rsidRDefault="00B53BF5" w:rsidP="00B53BF5">
            <w:pPr>
              <w:spacing w:after="0" w:line="240" w:lineRule="auto"/>
              <w:jc w:val="center"/>
              <w:rPr>
                <w:rFonts w:ascii="Times New Roman" w:eastAsia="Times New Roman" w:hAnsi="Times New Roman" w:cs="Times New Roman"/>
                <w:bCs/>
                <w:sz w:val="21"/>
                <w:szCs w:val="21"/>
                <w:lang w:eastAsia="ru-RU"/>
              </w:rPr>
            </w:pPr>
            <w:smartTag w:uri="urn:schemas-microsoft-com:office:smarttags" w:element="metricconverter">
              <w:smartTagPr>
                <w:attr w:name="ProductID" w:val="2010 г"/>
              </w:smartTagPr>
              <w:r w:rsidRPr="00703F2C">
                <w:rPr>
                  <w:rFonts w:ascii="Times New Roman" w:eastAsia="Times New Roman" w:hAnsi="Times New Roman" w:cs="Times New Roman"/>
                  <w:bCs/>
                  <w:sz w:val="21"/>
                  <w:szCs w:val="21"/>
                  <w:lang w:eastAsia="ru-RU"/>
                </w:rPr>
                <w:t>2010 г</w:t>
              </w:r>
            </w:smartTag>
            <w:r w:rsidRPr="00703F2C">
              <w:rPr>
                <w:rFonts w:ascii="Times New Roman" w:eastAsia="Times New Roman" w:hAnsi="Times New Roman" w:cs="Times New Roman"/>
                <w:bCs/>
                <w:sz w:val="21"/>
                <w:szCs w:val="21"/>
                <w:lang w:eastAsia="ru-RU"/>
              </w:rPr>
              <w:t>.</w:t>
            </w:r>
          </w:p>
        </w:tc>
      </w:tr>
      <w:tr w:rsidR="00B53BF5" w:rsidRPr="00703F2C" w14:paraId="602407C9" w14:textId="77777777" w:rsidTr="00C07D0B">
        <w:trPr>
          <w:trHeight w:val="347"/>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9E79C" w14:textId="5BF45FC2" w:rsidR="00B53BF5" w:rsidRPr="00703F2C" w:rsidRDefault="00B53BF5" w:rsidP="00B53BF5">
            <w:pPr>
              <w:spacing w:after="0" w:line="240" w:lineRule="auto"/>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г. п. Кузнечное</w:t>
            </w:r>
          </w:p>
        </w:tc>
        <w:tc>
          <w:tcPr>
            <w:tcW w:w="0" w:type="auto"/>
            <w:tcBorders>
              <w:top w:val="single" w:sz="4" w:space="0" w:color="auto"/>
              <w:left w:val="single" w:sz="4" w:space="0" w:color="auto"/>
              <w:bottom w:val="single" w:sz="4" w:space="0" w:color="auto"/>
              <w:right w:val="single" w:sz="4" w:space="0" w:color="auto"/>
            </w:tcBorders>
            <w:vAlign w:val="center"/>
          </w:tcPr>
          <w:p w14:paraId="6E4716AC"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4700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3DBDDE"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4600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A9D161"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4665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D24704"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FB1096"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4500</w:t>
            </w:r>
          </w:p>
        </w:tc>
        <w:tc>
          <w:tcPr>
            <w:tcW w:w="0" w:type="auto"/>
            <w:tcBorders>
              <w:top w:val="single" w:sz="4" w:space="0" w:color="auto"/>
              <w:left w:val="single" w:sz="4" w:space="0" w:color="auto"/>
              <w:bottom w:val="single" w:sz="4" w:space="0" w:color="auto"/>
              <w:right w:val="single" w:sz="4" w:space="0" w:color="auto"/>
            </w:tcBorders>
            <w:vAlign w:val="center"/>
          </w:tcPr>
          <w:p w14:paraId="77B823CE"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4434</w:t>
            </w:r>
          </w:p>
        </w:tc>
        <w:tc>
          <w:tcPr>
            <w:tcW w:w="0" w:type="auto"/>
            <w:vMerge w:val="restart"/>
            <w:tcBorders>
              <w:top w:val="single" w:sz="4" w:space="0" w:color="auto"/>
              <w:left w:val="single" w:sz="4" w:space="0" w:color="auto"/>
              <w:right w:val="single" w:sz="4" w:space="0" w:color="auto"/>
            </w:tcBorders>
            <w:vAlign w:val="center"/>
          </w:tcPr>
          <w:p w14:paraId="6E428374"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4331</w:t>
            </w:r>
          </w:p>
        </w:tc>
        <w:tc>
          <w:tcPr>
            <w:tcW w:w="0" w:type="auto"/>
            <w:vMerge w:val="restart"/>
            <w:tcBorders>
              <w:top w:val="single" w:sz="4" w:space="0" w:color="auto"/>
              <w:left w:val="single" w:sz="4" w:space="0" w:color="auto"/>
              <w:right w:val="single" w:sz="4" w:space="0" w:color="auto"/>
            </w:tcBorders>
            <w:vAlign w:val="center"/>
          </w:tcPr>
          <w:p w14:paraId="08B9EF75"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4473</w:t>
            </w:r>
          </w:p>
        </w:tc>
      </w:tr>
      <w:tr w:rsidR="00B53BF5" w:rsidRPr="00703F2C" w14:paraId="2694375E" w14:textId="77777777" w:rsidTr="00C07D0B">
        <w:trPr>
          <w:trHeight w:val="423"/>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B9145" w14:textId="77777777" w:rsidR="00B53BF5" w:rsidRPr="00703F2C" w:rsidRDefault="00B53BF5" w:rsidP="00B53BF5">
            <w:pPr>
              <w:spacing w:after="0" w:line="240" w:lineRule="auto"/>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п. Боровое</w:t>
            </w:r>
          </w:p>
        </w:tc>
        <w:tc>
          <w:tcPr>
            <w:tcW w:w="0" w:type="auto"/>
            <w:tcBorders>
              <w:top w:val="single" w:sz="4" w:space="0" w:color="auto"/>
              <w:left w:val="single" w:sz="4" w:space="0" w:color="auto"/>
              <w:bottom w:val="single" w:sz="4" w:space="0" w:color="auto"/>
              <w:right w:val="single" w:sz="4" w:space="0" w:color="auto"/>
            </w:tcBorders>
            <w:vAlign w:val="center"/>
          </w:tcPr>
          <w:p w14:paraId="2B10E972"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н/д</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D88B09"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5AC332"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FF105C"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235FEF"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6</w:t>
            </w:r>
          </w:p>
        </w:tc>
        <w:tc>
          <w:tcPr>
            <w:tcW w:w="0" w:type="auto"/>
            <w:tcBorders>
              <w:top w:val="single" w:sz="4" w:space="0" w:color="auto"/>
              <w:left w:val="single" w:sz="4" w:space="0" w:color="auto"/>
              <w:bottom w:val="single" w:sz="4" w:space="0" w:color="auto"/>
              <w:right w:val="single" w:sz="4" w:space="0" w:color="auto"/>
            </w:tcBorders>
            <w:vAlign w:val="center"/>
          </w:tcPr>
          <w:p w14:paraId="68240460"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r w:rsidRPr="00703F2C">
              <w:rPr>
                <w:rFonts w:ascii="Times New Roman" w:eastAsia="Times New Roman" w:hAnsi="Times New Roman" w:cs="Times New Roman"/>
                <w:sz w:val="21"/>
                <w:szCs w:val="21"/>
                <w:lang w:eastAsia="ru-RU"/>
              </w:rPr>
              <w:t>6</w:t>
            </w:r>
          </w:p>
        </w:tc>
        <w:tc>
          <w:tcPr>
            <w:tcW w:w="0" w:type="auto"/>
            <w:vMerge/>
            <w:tcBorders>
              <w:left w:val="single" w:sz="4" w:space="0" w:color="auto"/>
              <w:bottom w:val="single" w:sz="4" w:space="0" w:color="auto"/>
              <w:right w:val="single" w:sz="4" w:space="0" w:color="auto"/>
            </w:tcBorders>
            <w:vAlign w:val="center"/>
          </w:tcPr>
          <w:p w14:paraId="48C8CBB1"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p>
        </w:tc>
        <w:tc>
          <w:tcPr>
            <w:tcW w:w="0" w:type="auto"/>
            <w:vMerge/>
            <w:tcBorders>
              <w:left w:val="single" w:sz="4" w:space="0" w:color="auto"/>
              <w:bottom w:val="single" w:sz="4" w:space="0" w:color="auto"/>
              <w:right w:val="single" w:sz="4" w:space="0" w:color="auto"/>
            </w:tcBorders>
            <w:vAlign w:val="center"/>
          </w:tcPr>
          <w:p w14:paraId="5A3B0DFB" w14:textId="77777777" w:rsidR="00B53BF5" w:rsidRPr="00703F2C" w:rsidRDefault="00B53BF5" w:rsidP="00B53BF5">
            <w:pPr>
              <w:spacing w:after="0" w:line="240" w:lineRule="auto"/>
              <w:jc w:val="center"/>
              <w:rPr>
                <w:rFonts w:ascii="Times New Roman" w:eastAsia="Times New Roman" w:hAnsi="Times New Roman" w:cs="Times New Roman"/>
                <w:sz w:val="21"/>
                <w:szCs w:val="21"/>
                <w:lang w:eastAsia="ru-RU"/>
              </w:rPr>
            </w:pPr>
          </w:p>
        </w:tc>
      </w:tr>
    </w:tbl>
    <w:p w14:paraId="1F1CDB2E" w14:textId="77777777" w:rsidR="00B53BF5" w:rsidRPr="00B53BF5" w:rsidRDefault="00B53BF5" w:rsidP="00B53BF5">
      <w:pPr>
        <w:spacing w:after="0" w:line="240" w:lineRule="auto"/>
        <w:ind w:firstLine="709"/>
        <w:jc w:val="center"/>
        <w:rPr>
          <w:rFonts w:ascii="Times New Roman" w:eastAsia="Times New Roman" w:hAnsi="Times New Roman" w:cs="Times New Roman"/>
          <w:sz w:val="16"/>
          <w:szCs w:val="16"/>
          <w:lang w:eastAsia="ru-RU"/>
        </w:rPr>
      </w:pPr>
    </w:p>
    <w:p w14:paraId="76D649AE" w14:textId="091E31E3" w:rsidR="00C07D0B" w:rsidRDefault="00C07D0B" w:rsidP="008A2031">
      <w:pPr>
        <w:spacing w:after="0" w:line="312" w:lineRule="auto"/>
        <w:ind w:firstLine="567"/>
        <w:jc w:val="both"/>
        <w:rPr>
          <w:rFonts w:ascii="Times New Roman" w:eastAsia="Times New Roman" w:hAnsi="Times New Roman" w:cs="Times New Roman"/>
          <w:sz w:val="26"/>
          <w:szCs w:val="26"/>
          <w:lang w:eastAsia="ru-RU"/>
        </w:rPr>
      </w:pPr>
      <w:r w:rsidRPr="00C07D0B">
        <w:rPr>
          <w:rFonts w:ascii="Times New Roman" w:eastAsia="Times New Roman" w:hAnsi="Times New Roman" w:cs="Times New Roman"/>
          <w:sz w:val="26"/>
          <w:szCs w:val="26"/>
          <w:lang w:eastAsia="ru-RU"/>
        </w:rPr>
        <w:t xml:space="preserve">Динамика численности населения муниципального образования </w:t>
      </w:r>
      <w:proofErr w:type="spellStart"/>
      <w:r w:rsidRPr="00C07D0B">
        <w:rPr>
          <w:rFonts w:ascii="Times New Roman" w:eastAsia="Times New Roman" w:hAnsi="Times New Roman" w:cs="Times New Roman"/>
          <w:sz w:val="26"/>
          <w:szCs w:val="26"/>
          <w:lang w:eastAsia="ru-RU"/>
        </w:rPr>
        <w:t>Кузнечнинское</w:t>
      </w:r>
      <w:proofErr w:type="spellEnd"/>
      <w:r w:rsidRPr="00C07D0B">
        <w:rPr>
          <w:rFonts w:ascii="Times New Roman" w:eastAsia="Times New Roman" w:hAnsi="Times New Roman" w:cs="Times New Roman"/>
          <w:sz w:val="26"/>
          <w:szCs w:val="26"/>
          <w:lang w:eastAsia="ru-RU"/>
        </w:rPr>
        <w:t xml:space="preserve"> городское поселение</w:t>
      </w:r>
      <w:r>
        <w:rPr>
          <w:rFonts w:ascii="Times New Roman" w:eastAsia="Times New Roman" w:hAnsi="Times New Roman" w:cs="Times New Roman"/>
          <w:sz w:val="26"/>
          <w:szCs w:val="26"/>
          <w:lang w:eastAsia="ru-RU"/>
        </w:rPr>
        <w:t xml:space="preserve"> за период 2011 – 2021 гг. </w:t>
      </w:r>
      <w:r w:rsidR="00024EB1">
        <w:rPr>
          <w:rFonts w:ascii="Times New Roman" w:eastAsia="Times New Roman" w:hAnsi="Times New Roman" w:cs="Times New Roman"/>
          <w:sz w:val="26"/>
          <w:szCs w:val="26"/>
          <w:lang w:eastAsia="ru-RU"/>
        </w:rPr>
        <w:t xml:space="preserve">(источник – </w:t>
      </w:r>
      <w:r w:rsidR="00024EB1">
        <w:rPr>
          <w:rFonts w:ascii="Times New Roman" w:eastAsia="Times New Roman" w:hAnsi="Times New Roman" w:cs="Times New Roman"/>
          <w:sz w:val="26"/>
          <w:szCs w:val="26"/>
          <w:lang w:eastAsia="ru-RU"/>
        </w:rPr>
        <w:br/>
      </w:r>
      <w:r w:rsidR="00024EB1" w:rsidRPr="00024EB1">
        <w:rPr>
          <w:rFonts w:ascii="Times New Roman" w:eastAsia="Times New Roman" w:hAnsi="Times New Roman" w:cs="Times New Roman"/>
          <w:sz w:val="26"/>
          <w:szCs w:val="26"/>
          <w:lang w:eastAsia="ru-RU"/>
        </w:rPr>
        <w:t>https://ru.wikipedia.org/wiki/Кузнечнинское_городское_поселение</w:t>
      </w:r>
      <w:r w:rsidR="00024EB1">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приведена в </w:t>
      </w:r>
      <w:proofErr w:type="spellStart"/>
      <w:r>
        <w:rPr>
          <w:rFonts w:ascii="Times New Roman" w:eastAsia="Times New Roman" w:hAnsi="Times New Roman" w:cs="Times New Roman"/>
          <w:sz w:val="26"/>
          <w:szCs w:val="26"/>
          <w:lang w:eastAsia="ru-RU"/>
        </w:rPr>
        <w:t>табли</w:t>
      </w:r>
      <w:r w:rsidR="00024EB1">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це</w:t>
      </w:r>
      <w:proofErr w:type="spellEnd"/>
      <w:r>
        <w:rPr>
          <w:rFonts w:ascii="Times New Roman" w:eastAsia="Times New Roman" w:hAnsi="Times New Roman" w:cs="Times New Roman"/>
          <w:sz w:val="26"/>
          <w:szCs w:val="26"/>
          <w:lang w:eastAsia="ru-RU"/>
        </w:rPr>
        <w:t xml:space="preserve"> 2.</w:t>
      </w:r>
    </w:p>
    <w:p w14:paraId="7E37D2EB" w14:textId="7FA66C81" w:rsidR="00C07D0B" w:rsidRPr="00C07D0B" w:rsidRDefault="00C07D0B" w:rsidP="00885D81">
      <w:pPr>
        <w:spacing w:after="0" w:line="240" w:lineRule="auto"/>
        <w:jc w:val="both"/>
        <w:rPr>
          <w:rFonts w:ascii="Times New Roman" w:eastAsia="Times New Roman" w:hAnsi="Times New Roman" w:cs="Times New Roman"/>
          <w:b/>
          <w:bCs/>
          <w:sz w:val="24"/>
          <w:szCs w:val="24"/>
          <w:lang w:eastAsia="ru-RU"/>
        </w:rPr>
      </w:pPr>
      <w:r w:rsidRPr="00C07D0B">
        <w:rPr>
          <w:rFonts w:ascii="Times New Roman" w:eastAsia="Times New Roman" w:hAnsi="Times New Roman" w:cs="Times New Roman"/>
          <w:b/>
          <w:bCs/>
          <w:sz w:val="24"/>
          <w:szCs w:val="24"/>
          <w:lang w:eastAsia="ru-RU"/>
        </w:rPr>
        <w:t xml:space="preserve">Таблица </w:t>
      </w:r>
      <w:r w:rsidR="00703F2C">
        <w:rPr>
          <w:rFonts w:ascii="Times New Roman" w:eastAsia="Times New Roman" w:hAnsi="Times New Roman" w:cs="Times New Roman"/>
          <w:b/>
          <w:bCs/>
          <w:sz w:val="24"/>
          <w:szCs w:val="24"/>
          <w:lang w:eastAsia="ru-RU"/>
        </w:rPr>
        <w:t>2</w:t>
      </w:r>
      <w:r w:rsidRPr="00C07D0B">
        <w:rPr>
          <w:rFonts w:ascii="Times New Roman" w:eastAsia="Times New Roman" w:hAnsi="Times New Roman" w:cs="Times New Roman"/>
          <w:b/>
          <w:bCs/>
          <w:sz w:val="24"/>
          <w:szCs w:val="24"/>
          <w:lang w:eastAsia="ru-RU"/>
        </w:rPr>
        <w:t xml:space="preserve"> – Динамика численности населения муниципального образования </w:t>
      </w:r>
      <w:proofErr w:type="spellStart"/>
      <w:r w:rsidRPr="00C07D0B">
        <w:rPr>
          <w:rFonts w:ascii="Times New Roman" w:eastAsia="Times New Roman" w:hAnsi="Times New Roman" w:cs="Times New Roman"/>
          <w:b/>
          <w:bCs/>
          <w:sz w:val="24"/>
          <w:szCs w:val="24"/>
          <w:lang w:eastAsia="ru-RU"/>
        </w:rPr>
        <w:t>Кузнечнин</w:t>
      </w:r>
      <w:r>
        <w:rPr>
          <w:rFonts w:ascii="Times New Roman" w:eastAsia="Times New Roman" w:hAnsi="Times New Roman" w:cs="Times New Roman"/>
          <w:b/>
          <w:bCs/>
          <w:sz w:val="24"/>
          <w:szCs w:val="24"/>
          <w:lang w:eastAsia="ru-RU"/>
        </w:rPr>
        <w:t>-</w:t>
      </w:r>
      <w:r w:rsidRPr="00C07D0B">
        <w:rPr>
          <w:rFonts w:ascii="Times New Roman" w:eastAsia="Times New Roman" w:hAnsi="Times New Roman" w:cs="Times New Roman"/>
          <w:b/>
          <w:bCs/>
          <w:sz w:val="24"/>
          <w:szCs w:val="24"/>
          <w:lang w:eastAsia="ru-RU"/>
        </w:rPr>
        <w:t>ское</w:t>
      </w:r>
      <w:proofErr w:type="spellEnd"/>
      <w:r w:rsidRPr="00C07D0B">
        <w:rPr>
          <w:rFonts w:ascii="Times New Roman" w:eastAsia="Times New Roman" w:hAnsi="Times New Roman" w:cs="Times New Roman"/>
          <w:b/>
          <w:bCs/>
          <w:sz w:val="24"/>
          <w:szCs w:val="24"/>
          <w:lang w:eastAsia="ru-RU"/>
        </w:rPr>
        <w:t xml:space="preserve"> городское поселение</w:t>
      </w:r>
    </w:p>
    <w:tbl>
      <w:tblPr>
        <w:tblW w:w="9511" w:type="dxa"/>
        <w:jc w:val="center"/>
        <w:tblLook w:val="0000" w:firstRow="0" w:lastRow="0" w:firstColumn="0" w:lastColumn="0" w:noHBand="0" w:noVBand="0"/>
      </w:tblPr>
      <w:tblGrid>
        <w:gridCol w:w="1413"/>
        <w:gridCol w:w="838"/>
        <w:gridCol w:w="709"/>
        <w:gridCol w:w="709"/>
        <w:gridCol w:w="709"/>
        <w:gridCol w:w="709"/>
        <w:gridCol w:w="703"/>
        <w:gridCol w:w="616"/>
        <w:gridCol w:w="759"/>
        <w:gridCol w:w="782"/>
        <w:gridCol w:w="782"/>
        <w:gridCol w:w="782"/>
      </w:tblGrid>
      <w:tr w:rsidR="00703F2C" w:rsidRPr="00C07D0B" w14:paraId="0E9A8A38" w14:textId="6B5E440A" w:rsidTr="0095550B">
        <w:trPr>
          <w:trHeight w:val="621"/>
          <w:jc w:val="center"/>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32C4AE6D" w14:textId="77777777"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Населенный пункт</w:t>
            </w:r>
          </w:p>
        </w:tc>
        <w:tc>
          <w:tcPr>
            <w:tcW w:w="847" w:type="dxa"/>
            <w:tcBorders>
              <w:top w:val="single" w:sz="4" w:space="0" w:color="auto"/>
              <w:left w:val="nil"/>
              <w:bottom w:val="single" w:sz="4" w:space="0" w:color="auto"/>
              <w:right w:val="single" w:sz="4" w:space="0" w:color="auto"/>
            </w:tcBorders>
            <w:vAlign w:val="center"/>
          </w:tcPr>
          <w:p w14:paraId="3E646031" w14:textId="5D62426D"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2011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BCB146A" w14:textId="1D9B465D"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2012 </w:t>
            </w:r>
          </w:p>
        </w:tc>
        <w:tc>
          <w:tcPr>
            <w:tcW w:w="709" w:type="dxa"/>
            <w:tcBorders>
              <w:top w:val="single" w:sz="4" w:space="0" w:color="auto"/>
              <w:left w:val="nil"/>
              <w:bottom w:val="single" w:sz="4" w:space="0" w:color="auto"/>
              <w:right w:val="single" w:sz="4" w:space="0" w:color="auto"/>
            </w:tcBorders>
            <w:shd w:val="clear" w:color="auto" w:fill="auto"/>
            <w:vAlign w:val="center"/>
          </w:tcPr>
          <w:p w14:paraId="28DAED77" w14:textId="02F5790F"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2013 </w:t>
            </w:r>
          </w:p>
        </w:tc>
        <w:tc>
          <w:tcPr>
            <w:tcW w:w="709" w:type="dxa"/>
            <w:tcBorders>
              <w:top w:val="single" w:sz="4" w:space="0" w:color="auto"/>
              <w:left w:val="nil"/>
              <w:bottom w:val="single" w:sz="4" w:space="0" w:color="auto"/>
              <w:right w:val="single" w:sz="4" w:space="0" w:color="auto"/>
            </w:tcBorders>
            <w:shd w:val="clear" w:color="auto" w:fill="auto"/>
            <w:vAlign w:val="center"/>
          </w:tcPr>
          <w:p w14:paraId="71D4C897" w14:textId="1E31EF93"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2014 </w:t>
            </w:r>
          </w:p>
        </w:tc>
        <w:tc>
          <w:tcPr>
            <w:tcW w:w="709" w:type="dxa"/>
            <w:tcBorders>
              <w:top w:val="single" w:sz="4" w:space="0" w:color="auto"/>
              <w:left w:val="nil"/>
              <w:bottom w:val="single" w:sz="4" w:space="0" w:color="auto"/>
              <w:right w:val="single" w:sz="4" w:space="0" w:color="auto"/>
            </w:tcBorders>
            <w:shd w:val="clear" w:color="auto" w:fill="auto"/>
            <w:vAlign w:val="center"/>
          </w:tcPr>
          <w:p w14:paraId="0B204B4F" w14:textId="7CC08A93"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2015 </w:t>
            </w:r>
          </w:p>
        </w:tc>
        <w:tc>
          <w:tcPr>
            <w:tcW w:w="707" w:type="dxa"/>
            <w:tcBorders>
              <w:top w:val="single" w:sz="4" w:space="0" w:color="auto"/>
              <w:left w:val="nil"/>
              <w:bottom w:val="single" w:sz="4" w:space="0" w:color="auto"/>
              <w:right w:val="single" w:sz="4" w:space="0" w:color="auto"/>
            </w:tcBorders>
            <w:vAlign w:val="center"/>
          </w:tcPr>
          <w:p w14:paraId="70F5D250" w14:textId="01911A19"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2016 </w:t>
            </w:r>
          </w:p>
        </w:tc>
        <w:tc>
          <w:tcPr>
            <w:tcW w:w="576" w:type="dxa"/>
            <w:tcBorders>
              <w:top w:val="single" w:sz="4" w:space="0" w:color="auto"/>
              <w:left w:val="nil"/>
              <w:bottom w:val="single" w:sz="4" w:space="0" w:color="auto"/>
              <w:right w:val="single" w:sz="4" w:space="0" w:color="auto"/>
            </w:tcBorders>
            <w:vAlign w:val="center"/>
          </w:tcPr>
          <w:p w14:paraId="2192453E" w14:textId="36A2EBC0"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2017 </w:t>
            </w:r>
          </w:p>
        </w:tc>
        <w:tc>
          <w:tcPr>
            <w:tcW w:w="765" w:type="dxa"/>
            <w:tcBorders>
              <w:top w:val="single" w:sz="4" w:space="0" w:color="auto"/>
              <w:left w:val="nil"/>
              <w:bottom w:val="single" w:sz="4" w:space="0" w:color="auto"/>
              <w:right w:val="single" w:sz="4" w:space="0" w:color="auto"/>
            </w:tcBorders>
            <w:vAlign w:val="center"/>
          </w:tcPr>
          <w:p w14:paraId="037730DF" w14:textId="2A90551F"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sidRPr="00703F2C">
              <w:rPr>
                <w:rFonts w:ascii="Times New Roman" w:eastAsia="Times New Roman" w:hAnsi="Times New Roman" w:cs="Times New Roman"/>
                <w:bCs/>
                <w:sz w:val="18"/>
                <w:szCs w:val="18"/>
                <w:lang w:eastAsia="ru-RU"/>
              </w:rPr>
              <w:t xml:space="preserve">2018 </w:t>
            </w:r>
          </w:p>
        </w:tc>
        <w:tc>
          <w:tcPr>
            <w:tcW w:w="789" w:type="dxa"/>
            <w:tcBorders>
              <w:top w:val="single" w:sz="4" w:space="0" w:color="auto"/>
              <w:left w:val="nil"/>
              <w:bottom w:val="single" w:sz="4" w:space="0" w:color="auto"/>
              <w:right w:val="single" w:sz="4" w:space="0" w:color="auto"/>
            </w:tcBorders>
            <w:vAlign w:val="center"/>
          </w:tcPr>
          <w:p w14:paraId="25238586" w14:textId="2BFD9C48" w:rsidR="00703F2C" w:rsidRPr="00703F2C" w:rsidRDefault="00703F2C" w:rsidP="00C711CD">
            <w:pPr>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2019</w:t>
            </w:r>
          </w:p>
        </w:tc>
        <w:tc>
          <w:tcPr>
            <w:tcW w:w="789" w:type="dxa"/>
            <w:tcBorders>
              <w:top w:val="single" w:sz="4" w:space="0" w:color="auto"/>
              <w:left w:val="nil"/>
              <w:bottom w:val="single" w:sz="4" w:space="0" w:color="auto"/>
              <w:right w:val="single" w:sz="4" w:space="0" w:color="auto"/>
            </w:tcBorders>
            <w:vAlign w:val="center"/>
          </w:tcPr>
          <w:p w14:paraId="3D3F0529" w14:textId="6D12AD56" w:rsidR="00703F2C" w:rsidRDefault="00703F2C" w:rsidP="00C711CD">
            <w:pPr>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2020</w:t>
            </w:r>
          </w:p>
        </w:tc>
        <w:tc>
          <w:tcPr>
            <w:tcW w:w="789" w:type="dxa"/>
            <w:tcBorders>
              <w:top w:val="single" w:sz="4" w:space="0" w:color="auto"/>
              <w:left w:val="nil"/>
              <w:bottom w:val="single" w:sz="4" w:space="0" w:color="auto"/>
              <w:right w:val="single" w:sz="4" w:space="0" w:color="auto"/>
            </w:tcBorders>
            <w:vAlign w:val="center"/>
          </w:tcPr>
          <w:p w14:paraId="1A6512F2" w14:textId="5F6B7469" w:rsidR="00703F2C" w:rsidRDefault="00703F2C" w:rsidP="00C711CD">
            <w:pPr>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2021</w:t>
            </w:r>
          </w:p>
        </w:tc>
      </w:tr>
      <w:tr w:rsidR="00703F2C" w:rsidRPr="00C07D0B" w14:paraId="5ADE1791" w14:textId="32948330" w:rsidTr="00703F2C">
        <w:trPr>
          <w:trHeight w:val="413"/>
          <w:jc w:val="center"/>
        </w:trPr>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E7ECF" w14:textId="77777777" w:rsidR="00703F2C" w:rsidRPr="00703F2C" w:rsidRDefault="00703F2C" w:rsidP="00C711CD">
            <w:pPr>
              <w:spacing w:after="0" w:line="240" w:lineRule="auto"/>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 xml:space="preserve">МО </w:t>
            </w:r>
            <w:proofErr w:type="spellStart"/>
            <w:r w:rsidRPr="00703F2C">
              <w:rPr>
                <w:rFonts w:ascii="Times New Roman" w:eastAsia="Times New Roman" w:hAnsi="Times New Roman" w:cs="Times New Roman"/>
                <w:sz w:val="20"/>
                <w:szCs w:val="20"/>
                <w:lang w:eastAsia="ru-RU"/>
              </w:rPr>
              <w:t>Кузнеч-нинское</w:t>
            </w:r>
            <w:proofErr w:type="spellEnd"/>
            <w:r w:rsidRPr="00703F2C">
              <w:rPr>
                <w:rFonts w:ascii="Times New Roman" w:eastAsia="Times New Roman" w:hAnsi="Times New Roman" w:cs="Times New Roman"/>
                <w:sz w:val="20"/>
                <w:szCs w:val="20"/>
                <w:lang w:eastAsia="ru-RU"/>
              </w:rPr>
              <w:t xml:space="preserve"> </w:t>
            </w:r>
          </w:p>
          <w:p w14:paraId="43659166" w14:textId="03938D11" w:rsidR="00703F2C" w:rsidRPr="00703F2C" w:rsidRDefault="00703F2C" w:rsidP="00C711CD">
            <w:pPr>
              <w:spacing w:after="0" w:line="240" w:lineRule="auto"/>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городское поселение</w:t>
            </w:r>
          </w:p>
          <w:p w14:paraId="59B54A74" w14:textId="7E454B45" w:rsidR="00703F2C" w:rsidRPr="00703F2C" w:rsidRDefault="00703F2C" w:rsidP="00C711CD">
            <w:pPr>
              <w:spacing w:after="0" w:line="240" w:lineRule="auto"/>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 xml:space="preserve">г. п. </w:t>
            </w:r>
            <w:proofErr w:type="spellStart"/>
            <w:r w:rsidRPr="00703F2C">
              <w:rPr>
                <w:rFonts w:ascii="Times New Roman" w:eastAsia="Times New Roman" w:hAnsi="Times New Roman" w:cs="Times New Roman"/>
                <w:sz w:val="20"/>
                <w:szCs w:val="20"/>
                <w:lang w:eastAsia="ru-RU"/>
              </w:rPr>
              <w:t>Кузнеч-ное</w:t>
            </w:r>
            <w:proofErr w:type="spellEnd"/>
            <w:r w:rsidRPr="00703F2C">
              <w:rPr>
                <w:rFonts w:ascii="Times New Roman" w:eastAsia="Times New Roman" w:hAnsi="Times New Roman" w:cs="Times New Roman"/>
                <w:sz w:val="20"/>
                <w:szCs w:val="20"/>
                <w:lang w:eastAsia="ru-RU"/>
              </w:rPr>
              <w:t xml:space="preserve">, п. </w:t>
            </w:r>
            <w:proofErr w:type="spellStart"/>
            <w:r w:rsidRPr="00703F2C">
              <w:rPr>
                <w:rFonts w:ascii="Times New Roman" w:eastAsia="Times New Roman" w:hAnsi="Times New Roman" w:cs="Times New Roman"/>
                <w:sz w:val="20"/>
                <w:szCs w:val="20"/>
                <w:lang w:eastAsia="ru-RU"/>
              </w:rPr>
              <w:t>Боро</w:t>
            </w:r>
            <w:proofErr w:type="spellEnd"/>
            <w:r w:rsidRPr="00703F2C">
              <w:rPr>
                <w:rFonts w:ascii="Times New Roman" w:eastAsia="Times New Roman" w:hAnsi="Times New Roman" w:cs="Times New Roman"/>
                <w:sz w:val="20"/>
                <w:szCs w:val="20"/>
                <w:lang w:eastAsia="ru-RU"/>
              </w:rPr>
              <w:t>-вое</w:t>
            </w:r>
          </w:p>
        </w:tc>
        <w:tc>
          <w:tcPr>
            <w:tcW w:w="847" w:type="dxa"/>
            <w:tcBorders>
              <w:top w:val="single" w:sz="4" w:space="0" w:color="auto"/>
              <w:left w:val="single" w:sz="4" w:space="0" w:color="auto"/>
              <w:bottom w:val="single" w:sz="4" w:space="0" w:color="auto"/>
              <w:right w:val="single" w:sz="4" w:space="0" w:color="auto"/>
            </w:tcBorders>
            <w:vAlign w:val="center"/>
          </w:tcPr>
          <w:p w14:paraId="1AF62241" w14:textId="2F9A2FDA"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4471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CD07B" w14:textId="061BDC42"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4446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6F9B8" w14:textId="068BD38F"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4432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6C535" w14:textId="309BD3BF"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4411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87963" w14:textId="3D3C226A"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sidRPr="00703F2C">
              <w:rPr>
                <w:rFonts w:ascii="Times New Roman" w:eastAsia="Times New Roman" w:hAnsi="Times New Roman" w:cs="Times New Roman"/>
                <w:sz w:val="20"/>
                <w:szCs w:val="20"/>
                <w:lang w:eastAsia="ru-RU"/>
              </w:rPr>
              <w:t>4397</w:t>
            </w:r>
          </w:p>
        </w:tc>
        <w:tc>
          <w:tcPr>
            <w:tcW w:w="707" w:type="dxa"/>
            <w:tcBorders>
              <w:top w:val="single" w:sz="4" w:space="0" w:color="auto"/>
              <w:left w:val="single" w:sz="4" w:space="0" w:color="auto"/>
              <w:bottom w:val="single" w:sz="4" w:space="0" w:color="auto"/>
              <w:right w:val="single" w:sz="4" w:space="0" w:color="auto"/>
            </w:tcBorders>
            <w:vAlign w:val="center"/>
          </w:tcPr>
          <w:p w14:paraId="2825C3D3" w14:textId="70741681"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4345</w:t>
            </w:r>
          </w:p>
        </w:tc>
        <w:tc>
          <w:tcPr>
            <w:tcW w:w="576" w:type="dxa"/>
            <w:tcBorders>
              <w:top w:val="single" w:sz="4" w:space="0" w:color="auto"/>
              <w:left w:val="single" w:sz="4" w:space="0" w:color="auto"/>
              <w:bottom w:val="single" w:sz="4" w:space="0" w:color="auto"/>
              <w:right w:val="single" w:sz="4" w:space="0" w:color="auto"/>
            </w:tcBorders>
            <w:vAlign w:val="center"/>
          </w:tcPr>
          <w:p w14:paraId="4BD64EF7" w14:textId="49C60B64"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4299</w:t>
            </w:r>
          </w:p>
        </w:tc>
        <w:tc>
          <w:tcPr>
            <w:tcW w:w="765" w:type="dxa"/>
            <w:tcBorders>
              <w:top w:val="single" w:sz="4" w:space="0" w:color="auto"/>
              <w:left w:val="single" w:sz="4" w:space="0" w:color="auto"/>
              <w:bottom w:val="single" w:sz="4" w:space="0" w:color="auto"/>
              <w:right w:val="single" w:sz="4" w:space="0" w:color="auto"/>
            </w:tcBorders>
            <w:vAlign w:val="center"/>
          </w:tcPr>
          <w:p w14:paraId="77A04759" w14:textId="73F884F1"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4192</w:t>
            </w:r>
          </w:p>
        </w:tc>
        <w:tc>
          <w:tcPr>
            <w:tcW w:w="789" w:type="dxa"/>
            <w:tcBorders>
              <w:top w:val="single" w:sz="4" w:space="0" w:color="auto"/>
              <w:left w:val="single" w:sz="4" w:space="0" w:color="auto"/>
              <w:bottom w:val="single" w:sz="4" w:space="0" w:color="auto"/>
              <w:right w:val="single" w:sz="4" w:space="0" w:color="auto"/>
            </w:tcBorders>
            <w:vAlign w:val="center"/>
          </w:tcPr>
          <w:p w14:paraId="73AB4393" w14:textId="6A2AD975"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4130</w:t>
            </w:r>
          </w:p>
        </w:tc>
        <w:tc>
          <w:tcPr>
            <w:tcW w:w="789" w:type="dxa"/>
            <w:tcBorders>
              <w:top w:val="single" w:sz="4" w:space="0" w:color="auto"/>
              <w:left w:val="single" w:sz="4" w:space="0" w:color="auto"/>
              <w:bottom w:val="single" w:sz="4" w:space="0" w:color="auto"/>
              <w:right w:val="single" w:sz="4" w:space="0" w:color="auto"/>
            </w:tcBorders>
            <w:vAlign w:val="center"/>
          </w:tcPr>
          <w:p w14:paraId="19B2FF32" w14:textId="52756715"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4126</w:t>
            </w:r>
          </w:p>
        </w:tc>
        <w:tc>
          <w:tcPr>
            <w:tcW w:w="789" w:type="dxa"/>
            <w:tcBorders>
              <w:top w:val="single" w:sz="4" w:space="0" w:color="auto"/>
              <w:left w:val="single" w:sz="4" w:space="0" w:color="auto"/>
              <w:bottom w:val="single" w:sz="4" w:space="0" w:color="auto"/>
              <w:right w:val="single" w:sz="4" w:space="0" w:color="auto"/>
            </w:tcBorders>
            <w:vAlign w:val="center"/>
          </w:tcPr>
          <w:p w14:paraId="0679A7E6" w14:textId="69337DA8" w:rsidR="00703F2C" w:rsidRPr="00703F2C" w:rsidRDefault="00703F2C"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4002</w:t>
            </w:r>
          </w:p>
        </w:tc>
      </w:tr>
    </w:tbl>
    <w:p w14:paraId="328679F8" w14:textId="77777777" w:rsidR="00C07D0B" w:rsidRPr="0095550B" w:rsidRDefault="00C07D0B" w:rsidP="008A2031">
      <w:pPr>
        <w:spacing w:after="0" w:line="300" w:lineRule="auto"/>
        <w:ind w:firstLine="709"/>
        <w:jc w:val="center"/>
        <w:rPr>
          <w:rFonts w:ascii="Times New Roman" w:eastAsia="Times New Roman" w:hAnsi="Times New Roman" w:cs="Times New Roman"/>
          <w:sz w:val="20"/>
          <w:szCs w:val="20"/>
          <w:lang w:eastAsia="ru-RU"/>
        </w:rPr>
      </w:pPr>
    </w:p>
    <w:p w14:paraId="3A938E10" w14:textId="40D41524" w:rsidR="00C07D0B" w:rsidRPr="000D4747" w:rsidRDefault="003A72D5" w:rsidP="008A2031">
      <w:pPr>
        <w:shd w:val="clear" w:color="auto" w:fill="FFFFFF"/>
        <w:spacing w:after="0" w:line="300" w:lineRule="auto"/>
        <w:ind w:firstLine="851"/>
        <w:jc w:val="both"/>
        <w:rPr>
          <w:rFonts w:ascii="Times New Roman" w:eastAsia="Times New Roman" w:hAnsi="Times New Roman" w:cs="Times New Roman"/>
          <w:color w:val="000000" w:themeColor="text1"/>
          <w:sz w:val="26"/>
          <w:szCs w:val="26"/>
          <w:lang w:eastAsia="ru-RU"/>
        </w:rPr>
      </w:pPr>
      <w:r>
        <w:rPr>
          <w:rFonts w:ascii="Times New Roman" w:eastAsia="Times New Roman" w:hAnsi="Times New Roman" w:cs="Times New Roman"/>
          <w:color w:val="000000" w:themeColor="text1"/>
          <w:sz w:val="26"/>
          <w:szCs w:val="26"/>
          <w:lang w:eastAsia="ru-RU"/>
        </w:rPr>
        <w:t>По состоянию на 01.01.2023</w:t>
      </w:r>
      <w:r w:rsidR="00C07D0B" w:rsidRPr="000D4747">
        <w:rPr>
          <w:rFonts w:ascii="Times New Roman" w:eastAsia="Times New Roman" w:hAnsi="Times New Roman" w:cs="Times New Roman"/>
          <w:color w:val="000000" w:themeColor="text1"/>
          <w:sz w:val="26"/>
          <w:szCs w:val="26"/>
          <w:lang w:eastAsia="ru-RU"/>
        </w:rPr>
        <w:t xml:space="preserve"> г. численность</w:t>
      </w:r>
      <w:r w:rsidRPr="003A72D5">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Кузнечнинского городского поселения</w:t>
      </w:r>
      <w:r>
        <w:rPr>
          <w:rFonts w:ascii="Times New Roman" w:eastAsia="Times New Roman" w:hAnsi="Times New Roman" w:cs="Times New Roman"/>
          <w:color w:val="000000" w:themeColor="text1"/>
          <w:sz w:val="26"/>
          <w:szCs w:val="26"/>
          <w:lang w:eastAsia="ru-RU"/>
        </w:rPr>
        <w:t xml:space="preserve"> составляет 3916</w:t>
      </w:r>
      <w:r w:rsidR="00C07D0B" w:rsidRPr="000D4747">
        <w:rPr>
          <w:rFonts w:ascii="Times New Roman" w:eastAsia="Times New Roman" w:hAnsi="Times New Roman" w:cs="Times New Roman"/>
          <w:color w:val="000000" w:themeColor="text1"/>
          <w:sz w:val="26"/>
          <w:szCs w:val="26"/>
          <w:lang w:eastAsia="ru-RU"/>
        </w:rPr>
        <w:t xml:space="preserve"> человек,</w:t>
      </w:r>
      <w:r>
        <w:rPr>
          <w:rFonts w:ascii="Times New Roman" w:eastAsia="Times New Roman" w:hAnsi="Times New Roman" w:cs="Times New Roman"/>
          <w:color w:val="000000" w:themeColor="text1"/>
          <w:sz w:val="26"/>
          <w:szCs w:val="26"/>
          <w:lang w:eastAsia="ru-RU"/>
        </w:rPr>
        <w:t xml:space="preserve"> в том числе п. Боровое – 2</w:t>
      </w:r>
      <w:r w:rsidR="00C07D0B" w:rsidRPr="000D4747">
        <w:rPr>
          <w:rFonts w:ascii="Times New Roman" w:eastAsia="Times New Roman" w:hAnsi="Times New Roman" w:cs="Times New Roman"/>
          <w:color w:val="000000" w:themeColor="text1"/>
          <w:sz w:val="26"/>
          <w:szCs w:val="26"/>
          <w:lang w:eastAsia="ru-RU"/>
        </w:rPr>
        <w:t xml:space="preserve"> человек, п. г. т. Кузнечное –</w:t>
      </w:r>
      <w:r>
        <w:rPr>
          <w:rFonts w:ascii="Times New Roman" w:eastAsia="Times New Roman" w:hAnsi="Times New Roman" w:cs="Times New Roman"/>
          <w:color w:val="000000" w:themeColor="text1"/>
          <w:sz w:val="26"/>
          <w:szCs w:val="26"/>
          <w:lang w:eastAsia="ru-RU"/>
        </w:rPr>
        <w:t>3914</w:t>
      </w:r>
      <w:r w:rsidR="00C07D0B" w:rsidRPr="000D4747">
        <w:rPr>
          <w:rFonts w:ascii="Times New Roman" w:eastAsia="Times New Roman" w:hAnsi="Times New Roman" w:cs="Times New Roman"/>
          <w:color w:val="000000" w:themeColor="text1"/>
          <w:sz w:val="26"/>
          <w:szCs w:val="26"/>
          <w:lang w:eastAsia="ru-RU"/>
        </w:rPr>
        <w:t xml:space="preserve"> человек.</w:t>
      </w:r>
    </w:p>
    <w:p w14:paraId="42733065" w14:textId="6E4CFCF4" w:rsidR="00C07D0B" w:rsidRPr="000D4747" w:rsidRDefault="00C07D0B" w:rsidP="008A2031">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Общая </w:t>
      </w:r>
      <w:r w:rsidR="003A72D5">
        <w:rPr>
          <w:rFonts w:ascii="Times New Roman" w:eastAsia="Times New Roman" w:hAnsi="Times New Roman" w:cs="Times New Roman"/>
          <w:sz w:val="26"/>
          <w:szCs w:val="26"/>
          <w:lang w:eastAsia="ru-RU"/>
        </w:rPr>
        <w:t>площадь земель в границах Кузнечнинского городского поселения</w:t>
      </w:r>
      <w:r w:rsidRPr="000D4747">
        <w:rPr>
          <w:rFonts w:ascii="Times New Roman" w:eastAsia="Times New Roman" w:hAnsi="Times New Roman" w:cs="Times New Roman"/>
          <w:sz w:val="26"/>
          <w:szCs w:val="26"/>
          <w:lang w:eastAsia="ru-RU"/>
        </w:rPr>
        <w:t xml:space="preserve"> </w:t>
      </w:r>
      <w:smartTag w:uri="urn:schemas-microsoft-com:office:smarttags" w:element="metricconverter">
        <w:smartTagPr>
          <w:attr w:name="ProductID" w:val="3952 га"/>
        </w:smartTagPr>
        <w:r w:rsidRPr="000D4747">
          <w:rPr>
            <w:rFonts w:ascii="Times New Roman" w:eastAsia="Times New Roman" w:hAnsi="Times New Roman" w:cs="Times New Roman"/>
            <w:iCs/>
            <w:sz w:val="26"/>
            <w:szCs w:val="26"/>
            <w:lang w:eastAsia="ru-RU"/>
          </w:rPr>
          <w:t>3952</w:t>
        </w:r>
        <w:r w:rsidRPr="000D4747">
          <w:rPr>
            <w:rFonts w:ascii="Times New Roman" w:eastAsia="Times New Roman" w:hAnsi="Times New Roman" w:cs="Times New Roman"/>
            <w:sz w:val="26"/>
            <w:szCs w:val="26"/>
            <w:lang w:eastAsia="ru-RU"/>
          </w:rPr>
          <w:t xml:space="preserve"> га</w:t>
        </w:r>
      </w:smartTag>
      <w:r w:rsidRPr="000D4747">
        <w:rPr>
          <w:rFonts w:ascii="Times New Roman" w:eastAsia="Times New Roman" w:hAnsi="Times New Roman" w:cs="Times New Roman"/>
          <w:sz w:val="26"/>
          <w:szCs w:val="26"/>
          <w:lang w:eastAsia="ru-RU"/>
        </w:rPr>
        <w:t xml:space="preserve"> (около 1 % от площади муниципального образования </w:t>
      </w:r>
      <w:proofErr w:type="spellStart"/>
      <w:r w:rsidRPr="000D4747">
        <w:rPr>
          <w:rFonts w:ascii="Times New Roman" w:eastAsia="Times New Roman" w:hAnsi="Times New Roman" w:cs="Times New Roman"/>
          <w:sz w:val="26"/>
          <w:szCs w:val="26"/>
          <w:lang w:eastAsia="ru-RU"/>
        </w:rPr>
        <w:t>Приозерский</w:t>
      </w:r>
      <w:proofErr w:type="spellEnd"/>
      <w:r w:rsidRPr="000D4747">
        <w:rPr>
          <w:rFonts w:ascii="Times New Roman" w:eastAsia="Times New Roman" w:hAnsi="Times New Roman" w:cs="Times New Roman"/>
          <w:sz w:val="26"/>
          <w:szCs w:val="26"/>
          <w:lang w:eastAsia="ru-RU"/>
        </w:rPr>
        <w:t xml:space="preserve"> муниципальный район).</w:t>
      </w:r>
    </w:p>
    <w:p w14:paraId="20A2DE86" w14:textId="0BE0C9F2" w:rsidR="00C07D0B" w:rsidRPr="000D4747" w:rsidRDefault="00C07D0B" w:rsidP="008A2031">
      <w:pPr>
        <w:shd w:val="clear" w:color="auto" w:fill="FFFFFF"/>
        <w:spacing w:after="0" w:line="300" w:lineRule="auto"/>
        <w:ind w:firstLine="567"/>
        <w:jc w:val="both"/>
        <w:rPr>
          <w:rFonts w:ascii="Times New Roman" w:eastAsia="Times New Roman" w:hAnsi="Times New Roman" w:cs="Times New Roman"/>
          <w:color w:val="000000" w:themeColor="text1"/>
          <w:sz w:val="26"/>
          <w:szCs w:val="26"/>
          <w:lang w:eastAsia="ru-RU"/>
        </w:rPr>
      </w:pPr>
      <w:r w:rsidRPr="000D4747">
        <w:rPr>
          <w:rFonts w:ascii="Times New Roman" w:eastAsia="Times New Roman" w:hAnsi="Times New Roman" w:cs="Times New Roman"/>
          <w:color w:val="000000" w:themeColor="text1"/>
          <w:sz w:val="26"/>
          <w:szCs w:val="26"/>
          <w:lang w:eastAsia="ru-RU"/>
        </w:rPr>
        <w:t xml:space="preserve">К востоку от посёлка находится побережье </w:t>
      </w:r>
      <w:hyperlink r:id="rId25" w:tooltip="Ладожское озеро" w:history="1">
        <w:r w:rsidRPr="000D4747">
          <w:rPr>
            <w:rFonts w:ascii="Times New Roman" w:eastAsia="Times New Roman" w:hAnsi="Times New Roman" w:cs="Times New Roman"/>
            <w:color w:val="000000" w:themeColor="text1"/>
            <w:sz w:val="26"/>
            <w:szCs w:val="26"/>
            <w:lang w:eastAsia="ru-RU"/>
          </w:rPr>
          <w:t>Ладожского озера</w:t>
        </w:r>
      </w:hyperlink>
      <w:r w:rsidRPr="000D4747">
        <w:rPr>
          <w:rFonts w:ascii="Times New Roman" w:eastAsia="Times New Roman" w:hAnsi="Times New Roman" w:cs="Times New Roman"/>
          <w:color w:val="000000" w:themeColor="text1"/>
          <w:sz w:val="26"/>
          <w:szCs w:val="26"/>
          <w:lang w:eastAsia="ru-RU"/>
        </w:rPr>
        <w:t xml:space="preserve">, к югу – залив </w:t>
      </w:r>
      <w:proofErr w:type="spellStart"/>
      <w:r w:rsidRPr="000D4747">
        <w:rPr>
          <w:rFonts w:ascii="Times New Roman" w:eastAsia="Times New Roman" w:hAnsi="Times New Roman" w:cs="Times New Roman"/>
          <w:color w:val="000000" w:themeColor="text1"/>
          <w:sz w:val="26"/>
          <w:szCs w:val="26"/>
          <w:lang w:eastAsia="ru-RU"/>
        </w:rPr>
        <w:t>Марлахти</w:t>
      </w:r>
      <w:proofErr w:type="spellEnd"/>
      <w:r w:rsidRPr="000D4747">
        <w:rPr>
          <w:rFonts w:ascii="Times New Roman" w:eastAsia="Times New Roman" w:hAnsi="Times New Roman" w:cs="Times New Roman"/>
          <w:color w:val="000000" w:themeColor="text1"/>
          <w:sz w:val="26"/>
          <w:szCs w:val="26"/>
          <w:lang w:eastAsia="ru-RU"/>
        </w:rPr>
        <w:t xml:space="preserve">, в самом посёлке находится озеро </w:t>
      </w:r>
      <w:hyperlink r:id="rId26" w:tooltip="Кузнечное (озеро) (страница отсутствует)" w:history="1">
        <w:r w:rsidRPr="000D4747">
          <w:rPr>
            <w:rFonts w:ascii="Times New Roman" w:eastAsia="Times New Roman" w:hAnsi="Times New Roman" w:cs="Times New Roman"/>
            <w:color w:val="000000" w:themeColor="text1"/>
            <w:sz w:val="26"/>
            <w:szCs w:val="26"/>
            <w:lang w:eastAsia="ru-RU"/>
          </w:rPr>
          <w:t>Кузнечное</w:t>
        </w:r>
      </w:hyperlink>
      <w:r w:rsidRPr="000D4747">
        <w:rPr>
          <w:rFonts w:ascii="Times New Roman" w:eastAsia="Times New Roman" w:hAnsi="Times New Roman" w:cs="Times New Roman"/>
          <w:color w:val="000000" w:themeColor="text1"/>
          <w:sz w:val="26"/>
          <w:szCs w:val="26"/>
          <w:lang w:eastAsia="ru-RU"/>
        </w:rPr>
        <w:t>.</w:t>
      </w:r>
    </w:p>
    <w:p w14:paraId="4B27309A" w14:textId="546F549C" w:rsidR="00024EB1" w:rsidRPr="000D4747" w:rsidRDefault="003C0379" w:rsidP="008A2031">
      <w:pPr>
        <w:widowControl w:val="0"/>
        <w:spacing w:after="0" w:line="300" w:lineRule="auto"/>
        <w:ind w:firstLine="567"/>
        <w:jc w:val="both"/>
        <w:rPr>
          <w:rFonts w:ascii="Times New Roman" w:eastAsia="Times New Roman" w:hAnsi="Times New Roman" w:cs="Times New Roman"/>
          <w:sz w:val="26"/>
          <w:szCs w:val="26"/>
          <w:lang w:val="x-none" w:eastAsia="x-none"/>
        </w:rPr>
      </w:pPr>
      <w:r w:rsidRPr="000D4747">
        <w:rPr>
          <w:rFonts w:ascii="Times New Roman" w:eastAsia="Times New Roman" w:hAnsi="Times New Roman" w:cs="Times New Roman"/>
          <w:sz w:val="26"/>
          <w:szCs w:val="26"/>
          <w:lang w:eastAsia="x-none"/>
        </w:rPr>
        <w:t xml:space="preserve">Поселок городского типа </w:t>
      </w:r>
      <w:r w:rsidR="00024EB1" w:rsidRPr="000D4747">
        <w:rPr>
          <w:rFonts w:ascii="Times New Roman" w:eastAsia="Times New Roman" w:hAnsi="Times New Roman" w:cs="Times New Roman"/>
          <w:sz w:val="26"/>
          <w:szCs w:val="26"/>
          <w:lang w:val="x-none" w:eastAsia="x-none"/>
        </w:rPr>
        <w:t>Кузнечное – важный транспортный узел, являющийся последним крупным населенным пунктом Ленинградской области перед границей с Республикой Карелия.</w:t>
      </w:r>
      <w:r w:rsidR="00024EB1" w:rsidRPr="000D4747">
        <w:rPr>
          <w:rFonts w:ascii="Times New Roman" w:eastAsia="Times New Roman" w:hAnsi="Times New Roman" w:cs="Times New Roman"/>
          <w:sz w:val="26"/>
          <w:szCs w:val="26"/>
          <w:lang w:eastAsia="x-none"/>
        </w:rPr>
        <w:t xml:space="preserve"> </w:t>
      </w:r>
      <w:r w:rsidR="00024EB1" w:rsidRPr="000D4747">
        <w:rPr>
          <w:rFonts w:ascii="Times New Roman" w:eastAsia="Times New Roman" w:hAnsi="Times New Roman" w:cs="Times New Roman"/>
          <w:sz w:val="26"/>
          <w:szCs w:val="26"/>
          <w:lang w:val="x-none" w:eastAsia="x-none"/>
        </w:rPr>
        <w:t>Внешние транспортные с</w:t>
      </w:r>
      <w:r w:rsidR="003A72D5">
        <w:rPr>
          <w:rFonts w:ascii="Times New Roman" w:eastAsia="Times New Roman" w:hAnsi="Times New Roman" w:cs="Times New Roman"/>
          <w:sz w:val="26"/>
          <w:szCs w:val="26"/>
          <w:lang w:val="x-none" w:eastAsia="x-none"/>
        </w:rPr>
        <w:t xml:space="preserve">вязи </w:t>
      </w:r>
      <w:r w:rsidR="003A72D5">
        <w:rPr>
          <w:rFonts w:ascii="Times New Roman" w:eastAsia="Times New Roman" w:hAnsi="Times New Roman" w:cs="Times New Roman"/>
          <w:sz w:val="26"/>
          <w:szCs w:val="26"/>
          <w:lang w:eastAsia="ru-RU"/>
        </w:rPr>
        <w:t>Кузнечнинского городского поселения</w:t>
      </w:r>
      <w:r w:rsidR="00024EB1" w:rsidRPr="000D4747">
        <w:rPr>
          <w:rFonts w:ascii="Times New Roman" w:eastAsia="Times New Roman" w:hAnsi="Times New Roman" w:cs="Times New Roman"/>
          <w:sz w:val="26"/>
          <w:szCs w:val="26"/>
          <w:lang w:val="x-none" w:eastAsia="x-none"/>
        </w:rPr>
        <w:t xml:space="preserve"> осуществляются железнодорожным и автомобильным транспортом.</w:t>
      </w:r>
    </w:p>
    <w:p w14:paraId="1C124F37" w14:textId="62857250" w:rsidR="001A64BA" w:rsidRPr="000D4747" w:rsidRDefault="001A64BA" w:rsidP="001A64BA">
      <w:pPr>
        <w:spacing w:after="0" w:line="300" w:lineRule="auto"/>
        <w:ind w:firstLine="709"/>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b/>
          <w:bCs/>
          <w:sz w:val="26"/>
          <w:szCs w:val="26"/>
          <w:lang w:eastAsia="ru-RU"/>
        </w:rPr>
        <w:t>Экономическая база.</w:t>
      </w:r>
      <w:r w:rsidRPr="000D4747">
        <w:rPr>
          <w:rFonts w:ascii="Times New Roman" w:eastAsia="Times New Roman" w:hAnsi="Times New Roman" w:cs="Times New Roman"/>
          <w:sz w:val="26"/>
          <w:szCs w:val="26"/>
          <w:lang w:eastAsia="ru-RU"/>
        </w:rPr>
        <w:t xml:space="preserve"> Экономический потенциал территории включает несколько основных факторов: экономико-географическое положение, обеспеченность </w:t>
      </w:r>
      <w:r w:rsidRPr="000D4747">
        <w:rPr>
          <w:rFonts w:ascii="Times New Roman" w:eastAsia="Times New Roman" w:hAnsi="Times New Roman" w:cs="Times New Roman"/>
          <w:sz w:val="26"/>
          <w:szCs w:val="26"/>
          <w:lang w:eastAsia="ru-RU"/>
        </w:rPr>
        <w:lastRenderedPageBreak/>
        <w:t>природными ресурсами, промышленный потенциал, трудовой и научно-технический потенциал. В совокупности эти составляющие экономического потенциала отражают способность экономики, ее отраслей, предприятий, хозяйств осуществлять производственно-экономическую деятельность, выпускать продукцию, товары, услуги, удовлетворять запросы населения, общественные потребности, обеспечивать развитие производства и потребления.</w:t>
      </w:r>
    </w:p>
    <w:p w14:paraId="0FB6D136" w14:textId="04083BE0" w:rsidR="001A64BA" w:rsidRPr="000D4747" w:rsidRDefault="001A64BA" w:rsidP="001A64BA">
      <w:pPr>
        <w:spacing w:after="0" w:line="300" w:lineRule="auto"/>
        <w:ind w:firstLine="709"/>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Экономико-географическое положение – один из важнейших факторов, определяющих потенциал развития территории. К числу положительных факторов, способствующих дальнейшему росту и развитию городского поселения, относятся:</w:t>
      </w:r>
    </w:p>
    <w:p w14:paraId="7384B53E" w14:textId="266BDD2F" w:rsidR="001A64BA" w:rsidRPr="000D4747" w:rsidRDefault="001A64BA" w:rsidP="001A64BA">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 - благоприятное транспортное положение на пути федеральной автомобильной дороги А-121 «Сортавала», которая обеспечивает транспортную связь </w:t>
      </w:r>
      <w:r w:rsidR="003A72D5">
        <w:rPr>
          <w:rFonts w:ascii="Times New Roman" w:eastAsia="Times New Roman" w:hAnsi="Times New Roman" w:cs="Times New Roman"/>
          <w:sz w:val="26"/>
          <w:szCs w:val="26"/>
          <w:lang w:eastAsia="ru-RU"/>
        </w:rPr>
        <w:t xml:space="preserve">Кузнечнинского городского </w:t>
      </w:r>
      <w:r w:rsidR="00F1497A">
        <w:rPr>
          <w:rFonts w:ascii="Times New Roman" w:eastAsia="Times New Roman" w:hAnsi="Times New Roman" w:cs="Times New Roman"/>
          <w:sz w:val="26"/>
          <w:szCs w:val="26"/>
          <w:lang w:eastAsia="ru-RU"/>
        </w:rPr>
        <w:t>поселения</w:t>
      </w:r>
      <w:r w:rsidR="00F1497A" w:rsidRPr="000D4747">
        <w:rPr>
          <w:rFonts w:ascii="Times New Roman" w:eastAsia="Times New Roman" w:hAnsi="Times New Roman" w:cs="Times New Roman"/>
          <w:sz w:val="26"/>
          <w:szCs w:val="26"/>
          <w:lang w:eastAsia="ru-RU"/>
        </w:rPr>
        <w:t xml:space="preserve"> с</w:t>
      </w:r>
      <w:r w:rsidRPr="000D4747">
        <w:rPr>
          <w:rFonts w:ascii="Times New Roman" w:eastAsia="Times New Roman" w:hAnsi="Times New Roman" w:cs="Times New Roman"/>
          <w:sz w:val="26"/>
          <w:szCs w:val="26"/>
          <w:lang w:eastAsia="ru-RU"/>
        </w:rPr>
        <w:t xml:space="preserve"> г. Санкт-Петербург, со всеми муниципальными районами Ленинградской области и Республикой Карелия;</w:t>
      </w:r>
    </w:p>
    <w:p w14:paraId="452A074E" w14:textId="2E114F26" w:rsidR="001A64BA" w:rsidRPr="000D4747" w:rsidRDefault="001A64BA" w:rsidP="001A64BA">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 - близость к г. Санкт-Петербург, влияние которого сказывается во многих отношениях (рынок сбыта производимой продукции, сезонное увеличение численности населения и др.);</w:t>
      </w:r>
    </w:p>
    <w:p w14:paraId="786717DF" w14:textId="094082DB" w:rsidR="001A64BA" w:rsidRPr="000D4747" w:rsidRDefault="001A64BA" w:rsidP="001A64BA">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 - наличие полезных ископаемых, которые обеспечивают функционирование градообразующих предприятий </w:t>
      </w:r>
      <w:r w:rsidR="00F90CF4">
        <w:rPr>
          <w:rFonts w:ascii="Times New Roman" w:eastAsia="Times New Roman" w:hAnsi="Times New Roman" w:cs="Times New Roman"/>
          <w:sz w:val="26"/>
          <w:szCs w:val="26"/>
          <w:lang w:eastAsia="ru-RU"/>
        </w:rPr>
        <w:t>Кузнечнинского городского поселения.</w:t>
      </w:r>
    </w:p>
    <w:p w14:paraId="260BAC5E" w14:textId="5F5E8BB4" w:rsidR="001A64BA" w:rsidRPr="000D4747" w:rsidRDefault="001A64BA" w:rsidP="001A64BA">
      <w:pPr>
        <w:spacing w:after="0" w:line="300" w:lineRule="auto"/>
        <w:ind w:firstLine="72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Отрицательными факторами являются </w:t>
      </w:r>
      <w:proofErr w:type="spellStart"/>
      <w:r w:rsidRPr="000D4747">
        <w:rPr>
          <w:rFonts w:ascii="Times New Roman" w:eastAsia="Times New Roman" w:hAnsi="Times New Roman" w:cs="Times New Roman"/>
          <w:sz w:val="26"/>
          <w:szCs w:val="26"/>
          <w:lang w:eastAsia="ru-RU"/>
        </w:rPr>
        <w:t>монопрофильность</w:t>
      </w:r>
      <w:proofErr w:type="spellEnd"/>
      <w:r w:rsidRPr="000D4747">
        <w:rPr>
          <w:rFonts w:ascii="Times New Roman" w:eastAsia="Times New Roman" w:hAnsi="Times New Roman" w:cs="Times New Roman"/>
          <w:sz w:val="26"/>
          <w:szCs w:val="26"/>
          <w:lang w:eastAsia="ru-RU"/>
        </w:rPr>
        <w:t xml:space="preserve"> экономики городского поселения и недостаток благоприятных для строительства территорий вследствие достаточно сложных инженерно-строительных условий и необходимости максимального сохранения лесов, окружающих застройку г. п. Кузнечное. </w:t>
      </w:r>
    </w:p>
    <w:p w14:paraId="684EA9CD" w14:textId="2243A4F8" w:rsidR="00DC497A" w:rsidRPr="000D4747" w:rsidRDefault="001A64BA" w:rsidP="001A64BA">
      <w:pPr>
        <w:spacing w:after="0" w:line="300" w:lineRule="auto"/>
        <w:ind w:firstLine="72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В настоящее время в экономике </w:t>
      </w:r>
      <w:r w:rsidR="00F90CF4">
        <w:rPr>
          <w:rFonts w:ascii="Times New Roman" w:eastAsia="Times New Roman" w:hAnsi="Times New Roman" w:cs="Times New Roman"/>
          <w:sz w:val="26"/>
          <w:szCs w:val="26"/>
          <w:lang w:eastAsia="ru-RU"/>
        </w:rPr>
        <w:t xml:space="preserve">Кузнечнинского городского </w:t>
      </w:r>
      <w:r w:rsidR="00F1497A">
        <w:rPr>
          <w:rFonts w:ascii="Times New Roman" w:eastAsia="Times New Roman" w:hAnsi="Times New Roman" w:cs="Times New Roman"/>
          <w:sz w:val="26"/>
          <w:szCs w:val="26"/>
          <w:lang w:eastAsia="ru-RU"/>
        </w:rPr>
        <w:t>поселения</w:t>
      </w:r>
      <w:r w:rsidR="00F1497A" w:rsidRPr="000D4747">
        <w:rPr>
          <w:rFonts w:ascii="Times New Roman" w:eastAsia="Times New Roman" w:hAnsi="Times New Roman" w:cs="Times New Roman"/>
          <w:sz w:val="26"/>
          <w:szCs w:val="26"/>
          <w:lang w:eastAsia="ru-RU"/>
        </w:rPr>
        <w:t xml:space="preserve"> промышленность</w:t>
      </w:r>
      <w:r w:rsidRPr="000D4747">
        <w:rPr>
          <w:rFonts w:ascii="Times New Roman" w:eastAsia="Times New Roman" w:hAnsi="Times New Roman" w:cs="Times New Roman"/>
          <w:sz w:val="26"/>
          <w:szCs w:val="26"/>
          <w:lang w:eastAsia="ru-RU"/>
        </w:rPr>
        <w:t xml:space="preserve"> занимает ведущее место. Здесь находится 4 промышленных предприятия, кадры которых составляют почти 80 % от числа занятых во всех сферах экономики. Приоритетной является добывающая промышленность, где работает около 1,5 тыс. чел. Самое крупное промышленное предприятие поселка – АО «</w:t>
      </w:r>
      <w:r w:rsidR="00385638">
        <w:rPr>
          <w:rFonts w:ascii="Times New Roman" w:eastAsia="Times New Roman" w:hAnsi="Times New Roman" w:cs="Times New Roman"/>
          <w:sz w:val="26"/>
          <w:szCs w:val="26"/>
          <w:lang w:eastAsia="ru-RU"/>
        </w:rPr>
        <w:t>ЛСР. Базовые</w:t>
      </w:r>
      <w:r w:rsidRPr="000D4747">
        <w:rPr>
          <w:rFonts w:ascii="Times New Roman" w:eastAsia="Times New Roman" w:hAnsi="Times New Roman" w:cs="Times New Roman"/>
          <w:sz w:val="26"/>
          <w:szCs w:val="26"/>
          <w:lang w:eastAsia="ru-RU"/>
        </w:rPr>
        <w:t>» производит и реализует гранитный щебень. Добычей нерудных полезных ископаемых занимаются также малые предприятия</w:t>
      </w:r>
      <w:r w:rsidR="00DC497A" w:rsidRPr="000D4747">
        <w:rPr>
          <w:rFonts w:ascii="Times New Roman" w:eastAsia="Times New Roman" w:hAnsi="Times New Roman" w:cs="Times New Roman"/>
          <w:sz w:val="26"/>
          <w:szCs w:val="26"/>
          <w:lang w:eastAsia="ru-RU"/>
        </w:rPr>
        <w:t>.</w:t>
      </w:r>
    </w:p>
    <w:p w14:paraId="254CD081" w14:textId="413D0026" w:rsidR="001A64BA" w:rsidRPr="000D4747" w:rsidRDefault="001A64BA" w:rsidP="001A64BA">
      <w:pPr>
        <w:spacing w:after="0" w:line="300" w:lineRule="auto"/>
        <w:ind w:firstLine="72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Обрабатывающая промышленность представ</w:t>
      </w:r>
      <w:r w:rsidR="00B27305">
        <w:rPr>
          <w:rFonts w:ascii="Times New Roman" w:eastAsia="Times New Roman" w:hAnsi="Times New Roman" w:cs="Times New Roman"/>
          <w:sz w:val="26"/>
          <w:szCs w:val="26"/>
          <w:lang w:eastAsia="ru-RU"/>
        </w:rPr>
        <w:t xml:space="preserve">лена одним предприятием </w:t>
      </w:r>
      <w:r w:rsidR="00B27305">
        <w:rPr>
          <w:rFonts w:ascii="Times New Roman" w:eastAsia="Times New Roman" w:hAnsi="Times New Roman" w:cs="Times New Roman"/>
          <w:sz w:val="26"/>
          <w:szCs w:val="26"/>
          <w:lang w:eastAsia="ru-RU"/>
        </w:rPr>
        <w:br/>
        <w:t>ООО «К</w:t>
      </w:r>
      <w:r w:rsidRPr="000D4747">
        <w:rPr>
          <w:rFonts w:ascii="Times New Roman" w:eastAsia="Times New Roman" w:hAnsi="Times New Roman" w:cs="Times New Roman"/>
          <w:sz w:val="26"/>
          <w:szCs w:val="26"/>
          <w:lang w:eastAsia="ru-RU"/>
        </w:rPr>
        <w:t>З «Кузнечное», работающим на привозном сырье.</w:t>
      </w:r>
    </w:p>
    <w:p w14:paraId="6EDA45D2" w14:textId="555AC529" w:rsidR="00C07D0B" w:rsidRPr="000D4747" w:rsidRDefault="001A64BA" w:rsidP="001A64BA">
      <w:pPr>
        <w:pStyle w:val="a6"/>
        <w:spacing w:before="0" w:after="0" w:line="300" w:lineRule="auto"/>
        <w:rPr>
          <w:sz w:val="26"/>
          <w:szCs w:val="26"/>
          <w:highlight w:val="yellow"/>
        </w:rPr>
      </w:pPr>
      <w:r w:rsidRPr="000D4747">
        <w:rPr>
          <w:sz w:val="26"/>
          <w:szCs w:val="26"/>
        </w:rPr>
        <w:t>Формируясь в качестве административного центра муниципального образования «Кузнечное», г. п. Кузнечное приобрел важные управленческие и обслуживающие функции: здесь находятся административные, общественные и финансовые учреждения.</w:t>
      </w:r>
    </w:p>
    <w:p w14:paraId="6972DB44" w14:textId="7E2EA2D4" w:rsidR="005960DE" w:rsidRPr="000D4747" w:rsidRDefault="003076BD" w:rsidP="0094276C">
      <w:pPr>
        <w:pStyle w:val="a6"/>
        <w:spacing w:before="0" w:after="0" w:line="336" w:lineRule="auto"/>
        <w:rPr>
          <w:iCs/>
          <w:sz w:val="26"/>
          <w:szCs w:val="26"/>
          <w:lang w:val="x-none" w:eastAsia="x-none"/>
        </w:rPr>
      </w:pPr>
      <w:r w:rsidRPr="000D4747">
        <w:rPr>
          <w:b/>
          <w:sz w:val="26"/>
          <w:szCs w:val="26"/>
        </w:rPr>
        <w:t>Минерально-сырьевые ресурсы.</w:t>
      </w:r>
      <w:r w:rsidR="0094276C" w:rsidRPr="000D4747">
        <w:rPr>
          <w:b/>
          <w:sz w:val="26"/>
          <w:szCs w:val="26"/>
        </w:rPr>
        <w:t xml:space="preserve"> </w:t>
      </w:r>
      <w:r w:rsidR="005960DE" w:rsidRPr="000D4747">
        <w:rPr>
          <w:iCs/>
          <w:sz w:val="26"/>
          <w:szCs w:val="26"/>
          <w:lang w:val="x-none" w:eastAsia="x-none"/>
        </w:rPr>
        <w:t xml:space="preserve">В </w:t>
      </w:r>
      <w:proofErr w:type="spellStart"/>
      <w:r w:rsidR="00DC497A" w:rsidRPr="000D4747">
        <w:rPr>
          <w:iCs/>
          <w:sz w:val="26"/>
          <w:szCs w:val="26"/>
          <w:lang w:eastAsia="x-none"/>
        </w:rPr>
        <w:t>п.г.т</w:t>
      </w:r>
      <w:proofErr w:type="spellEnd"/>
      <w:r w:rsidR="00DC497A" w:rsidRPr="000D4747">
        <w:rPr>
          <w:iCs/>
          <w:sz w:val="26"/>
          <w:szCs w:val="26"/>
          <w:lang w:eastAsia="x-none"/>
        </w:rPr>
        <w:t>.</w:t>
      </w:r>
      <w:r w:rsidR="005960DE" w:rsidRPr="000D4747">
        <w:rPr>
          <w:iCs/>
          <w:sz w:val="26"/>
          <w:szCs w:val="26"/>
          <w:lang w:val="x-none" w:eastAsia="x-none"/>
        </w:rPr>
        <w:t xml:space="preserve"> Кузнечное и вблизи него </w:t>
      </w:r>
      <w:proofErr w:type="spellStart"/>
      <w:r w:rsidR="005960DE" w:rsidRPr="000D4747">
        <w:rPr>
          <w:iCs/>
          <w:sz w:val="26"/>
          <w:szCs w:val="26"/>
          <w:lang w:val="x-none" w:eastAsia="x-none"/>
        </w:rPr>
        <w:t>функциони</w:t>
      </w:r>
      <w:proofErr w:type="spellEnd"/>
      <w:r w:rsidR="0094276C" w:rsidRPr="000D4747">
        <w:rPr>
          <w:iCs/>
          <w:sz w:val="26"/>
          <w:szCs w:val="26"/>
          <w:lang w:eastAsia="x-none"/>
        </w:rPr>
        <w:t>-</w:t>
      </w:r>
      <w:proofErr w:type="spellStart"/>
      <w:r w:rsidR="005960DE" w:rsidRPr="000D4747">
        <w:rPr>
          <w:iCs/>
          <w:sz w:val="26"/>
          <w:szCs w:val="26"/>
          <w:lang w:val="x-none" w:eastAsia="x-none"/>
        </w:rPr>
        <w:t>рует</w:t>
      </w:r>
      <w:proofErr w:type="spellEnd"/>
      <w:r w:rsidR="005960DE" w:rsidRPr="000D4747">
        <w:rPr>
          <w:iCs/>
          <w:sz w:val="26"/>
          <w:szCs w:val="26"/>
          <w:lang w:val="x-none" w:eastAsia="x-none"/>
        </w:rPr>
        <w:t xml:space="preserve"> ряд гранитных карьеров, где добывается камень, используемый как в строительном деле, так и в изготовлении памятников. </w:t>
      </w:r>
      <w:r w:rsidR="00F90CF4">
        <w:rPr>
          <w:iCs/>
          <w:sz w:val="26"/>
          <w:szCs w:val="26"/>
          <w:lang w:eastAsia="x-none"/>
        </w:rPr>
        <w:t xml:space="preserve"> В </w:t>
      </w:r>
      <w:proofErr w:type="spellStart"/>
      <w:r w:rsidR="00F90CF4">
        <w:rPr>
          <w:sz w:val="26"/>
          <w:szCs w:val="26"/>
        </w:rPr>
        <w:t>Кузнечнинском</w:t>
      </w:r>
      <w:proofErr w:type="spellEnd"/>
      <w:r w:rsidR="00F90CF4">
        <w:rPr>
          <w:sz w:val="26"/>
          <w:szCs w:val="26"/>
        </w:rPr>
        <w:t xml:space="preserve"> городском </w:t>
      </w:r>
      <w:r w:rsidR="00F90CF4">
        <w:rPr>
          <w:sz w:val="26"/>
          <w:szCs w:val="26"/>
        </w:rPr>
        <w:lastRenderedPageBreak/>
        <w:t>поселении</w:t>
      </w:r>
      <w:r w:rsidR="005960DE" w:rsidRPr="000D4747">
        <w:rPr>
          <w:iCs/>
          <w:sz w:val="26"/>
          <w:szCs w:val="26"/>
          <w:lang w:val="x-none" w:eastAsia="x-none"/>
        </w:rPr>
        <w:t xml:space="preserve"> осуществляет добычу полезных ископаемых </w:t>
      </w:r>
      <w:r w:rsidR="005960DE" w:rsidRPr="000D4747">
        <w:rPr>
          <w:iCs/>
          <w:sz w:val="26"/>
          <w:szCs w:val="26"/>
          <w:lang w:eastAsia="x-none"/>
        </w:rPr>
        <w:t>три</w:t>
      </w:r>
      <w:r w:rsidR="005960DE" w:rsidRPr="000D4747">
        <w:rPr>
          <w:iCs/>
          <w:sz w:val="26"/>
          <w:szCs w:val="26"/>
          <w:lang w:val="x-none" w:eastAsia="x-none"/>
        </w:rPr>
        <w:t xml:space="preserve"> предприятия – </w:t>
      </w:r>
      <w:r w:rsidR="0094276C" w:rsidRPr="000D4747">
        <w:rPr>
          <w:iCs/>
          <w:sz w:val="26"/>
          <w:szCs w:val="26"/>
          <w:lang w:val="x-none" w:eastAsia="x-none"/>
        </w:rPr>
        <w:br/>
      </w:r>
      <w:r w:rsidR="005960DE" w:rsidRPr="000D4747">
        <w:rPr>
          <w:iCs/>
          <w:sz w:val="26"/>
          <w:szCs w:val="26"/>
          <w:lang w:val="x-none" w:eastAsia="x-none"/>
        </w:rPr>
        <w:t>АО «</w:t>
      </w:r>
      <w:r w:rsidR="00DC497A" w:rsidRPr="000D4747">
        <w:rPr>
          <w:iCs/>
          <w:sz w:val="26"/>
          <w:szCs w:val="26"/>
          <w:lang w:eastAsia="x-none"/>
        </w:rPr>
        <w:t>ЛСР. Базовые</w:t>
      </w:r>
      <w:r w:rsidR="005960DE" w:rsidRPr="000D4747">
        <w:rPr>
          <w:iCs/>
          <w:sz w:val="26"/>
          <w:szCs w:val="26"/>
          <w:lang w:val="x-none" w:eastAsia="x-none"/>
        </w:rPr>
        <w:t>», ЗАО «</w:t>
      </w:r>
      <w:proofErr w:type="spellStart"/>
      <w:r w:rsidR="005960DE" w:rsidRPr="000D4747">
        <w:rPr>
          <w:iCs/>
          <w:sz w:val="26"/>
          <w:szCs w:val="26"/>
          <w:lang w:val="x-none" w:eastAsia="x-none"/>
        </w:rPr>
        <w:t>Ояярви</w:t>
      </w:r>
      <w:proofErr w:type="spellEnd"/>
      <w:r w:rsidR="005960DE" w:rsidRPr="000D4747">
        <w:rPr>
          <w:iCs/>
          <w:sz w:val="26"/>
          <w:szCs w:val="26"/>
          <w:lang w:val="x-none" w:eastAsia="x-none"/>
        </w:rPr>
        <w:t>» и ООО</w:t>
      </w:r>
      <w:r w:rsidR="005960DE" w:rsidRPr="000D4747">
        <w:rPr>
          <w:iCs/>
          <w:sz w:val="26"/>
          <w:szCs w:val="26"/>
          <w:lang w:eastAsia="x-none"/>
        </w:rPr>
        <w:t xml:space="preserve"> </w:t>
      </w:r>
      <w:r w:rsidR="005960DE" w:rsidRPr="000D4747">
        <w:rPr>
          <w:iCs/>
          <w:sz w:val="26"/>
          <w:szCs w:val="26"/>
          <w:lang w:val="x-none" w:eastAsia="x-none"/>
        </w:rPr>
        <w:t>«</w:t>
      </w:r>
      <w:proofErr w:type="spellStart"/>
      <w:r w:rsidR="005960DE" w:rsidRPr="000D4747">
        <w:rPr>
          <w:iCs/>
          <w:sz w:val="26"/>
          <w:szCs w:val="26"/>
          <w:lang w:val="x-none" w:eastAsia="x-none"/>
        </w:rPr>
        <w:t>Кузне</w:t>
      </w:r>
      <w:r w:rsidR="005960DE" w:rsidRPr="000D4747">
        <w:rPr>
          <w:iCs/>
          <w:sz w:val="26"/>
          <w:szCs w:val="26"/>
          <w:lang w:eastAsia="x-none"/>
        </w:rPr>
        <w:t>ч</w:t>
      </w:r>
      <w:proofErr w:type="spellEnd"/>
      <w:r w:rsidR="005960DE" w:rsidRPr="000D4747">
        <w:rPr>
          <w:iCs/>
          <w:sz w:val="26"/>
          <w:szCs w:val="26"/>
          <w:lang w:val="x-none" w:eastAsia="x-none"/>
        </w:rPr>
        <w:t>ное-2». Предприятия</w:t>
      </w:r>
      <w:r w:rsidR="00DC497A" w:rsidRPr="000D4747">
        <w:rPr>
          <w:iCs/>
          <w:sz w:val="26"/>
          <w:szCs w:val="26"/>
          <w:lang w:val="x-none" w:eastAsia="x-none"/>
        </w:rPr>
        <w:br/>
      </w:r>
      <w:r w:rsidR="0094276C" w:rsidRPr="000D4747">
        <w:rPr>
          <w:iCs/>
          <w:sz w:val="26"/>
          <w:szCs w:val="26"/>
          <w:lang w:eastAsia="x-none"/>
        </w:rPr>
        <w:t xml:space="preserve"> п. </w:t>
      </w:r>
      <w:r w:rsidR="005960DE" w:rsidRPr="000D4747">
        <w:rPr>
          <w:iCs/>
          <w:sz w:val="26"/>
          <w:szCs w:val="26"/>
          <w:lang w:val="x-none" w:eastAsia="x-none"/>
        </w:rPr>
        <w:t>г.</w:t>
      </w:r>
      <w:r w:rsidR="005960DE" w:rsidRPr="000D4747">
        <w:rPr>
          <w:iCs/>
          <w:sz w:val="26"/>
          <w:szCs w:val="26"/>
          <w:lang w:eastAsia="x-none"/>
        </w:rPr>
        <w:t xml:space="preserve"> </w:t>
      </w:r>
      <w:r w:rsidR="0094276C" w:rsidRPr="000D4747">
        <w:rPr>
          <w:iCs/>
          <w:sz w:val="26"/>
          <w:szCs w:val="26"/>
          <w:lang w:eastAsia="x-none"/>
        </w:rPr>
        <w:t>т</w:t>
      </w:r>
      <w:r w:rsidR="005960DE" w:rsidRPr="000D4747">
        <w:rPr>
          <w:iCs/>
          <w:sz w:val="26"/>
          <w:szCs w:val="26"/>
          <w:lang w:val="x-none" w:eastAsia="x-none"/>
        </w:rPr>
        <w:t xml:space="preserve">. Кузнечное </w:t>
      </w:r>
      <w:r w:rsidR="005960DE" w:rsidRPr="000D4747">
        <w:rPr>
          <w:iCs/>
          <w:sz w:val="26"/>
          <w:szCs w:val="26"/>
          <w:lang w:eastAsia="x-none"/>
        </w:rPr>
        <w:t>–</w:t>
      </w:r>
      <w:r w:rsidR="005960DE" w:rsidRPr="000D4747">
        <w:rPr>
          <w:iCs/>
          <w:sz w:val="26"/>
          <w:szCs w:val="26"/>
          <w:lang w:val="x-none" w:eastAsia="x-none"/>
        </w:rPr>
        <w:t xml:space="preserve"> лидеры в северо-западном регионе России по производству </w:t>
      </w:r>
      <w:hyperlink r:id="rId27" w:tooltip="Щебень" w:history="1">
        <w:r w:rsidR="005960DE" w:rsidRPr="000D4747">
          <w:rPr>
            <w:iCs/>
            <w:sz w:val="26"/>
            <w:szCs w:val="26"/>
            <w:lang w:val="x-none" w:eastAsia="x-none"/>
          </w:rPr>
          <w:t>щебня</w:t>
        </w:r>
      </w:hyperlink>
      <w:r w:rsidR="005960DE" w:rsidRPr="000D4747">
        <w:rPr>
          <w:iCs/>
          <w:sz w:val="26"/>
          <w:szCs w:val="26"/>
          <w:lang w:val="x-none" w:eastAsia="x-none"/>
        </w:rPr>
        <w:t xml:space="preserve">. Предприятие </w:t>
      </w:r>
      <w:r w:rsidR="00DC497A" w:rsidRPr="000D4747">
        <w:rPr>
          <w:iCs/>
          <w:sz w:val="26"/>
          <w:szCs w:val="26"/>
          <w:lang w:val="x-none" w:eastAsia="x-none"/>
        </w:rPr>
        <w:t>АО «</w:t>
      </w:r>
      <w:r w:rsidR="00DC497A" w:rsidRPr="000D4747">
        <w:rPr>
          <w:iCs/>
          <w:sz w:val="26"/>
          <w:szCs w:val="26"/>
          <w:lang w:eastAsia="x-none"/>
        </w:rPr>
        <w:t>ЛСР. Базовые</w:t>
      </w:r>
      <w:r w:rsidR="00DC497A" w:rsidRPr="000D4747">
        <w:rPr>
          <w:iCs/>
          <w:sz w:val="26"/>
          <w:szCs w:val="26"/>
          <w:lang w:val="x-none" w:eastAsia="x-none"/>
        </w:rPr>
        <w:t>»</w:t>
      </w:r>
      <w:r w:rsidR="00DC497A" w:rsidRPr="000D4747">
        <w:rPr>
          <w:iCs/>
          <w:sz w:val="26"/>
          <w:szCs w:val="26"/>
          <w:lang w:eastAsia="x-none"/>
        </w:rPr>
        <w:t xml:space="preserve"> </w:t>
      </w:r>
      <w:r w:rsidR="005960DE" w:rsidRPr="000D4747">
        <w:rPr>
          <w:iCs/>
          <w:sz w:val="26"/>
          <w:szCs w:val="26"/>
          <w:lang w:val="x-none" w:eastAsia="x-none"/>
        </w:rPr>
        <w:t>производит до 2,5</w:t>
      </w:r>
      <w:r w:rsidR="005960DE" w:rsidRPr="000D4747">
        <w:rPr>
          <w:iCs/>
          <w:sz w:val="26"/>
          <w:szCs w:val="26"/>
          <w:lang w:eastAsia="x-none"/>
        </w:rPr>
        <w:t xml:space="preserve"> </w:t>
      </w:r>
      <w:r w:rsidR="005960DE" w:rsidRPr="000D4747">
        <w:rPr>
          <w:iCs/>
          <w:sz w:val="26"/>
          <w:szCs w:val="26"/>
          <w:lang w:val="x-none" w:eastAsia="x-none"/>
        </w:rPr>
        <w:t>млн</w:t>
      </w:r>
      <w:r w:rsidR="005960DE" w:rsidRPr="000D4747">
        <w:rPr>
          <w:iCs/>
          <w:sz w:val="26"/>
          <w:szCs w:val="26"/>
          <w:lang w:eastAsia="x-none"/>
        </w:rPr>
        <w:t xml:space="preserve"> </w:t>
      </w:r>
      <w:r w:rsidR="005960DE" w:rsidRPr="000D4747">
        <w:rPr>
          <w:iCs/>
          <w:sz w:val="26"/>
          <w:szCs w:val="26"/>
          <w:lang w:val="x-none" w:eastAsia="x-none"/>
        </w:rPr>
        <w:t>м</w:t>
      </w:r>
      <w:r w:rsidR="005960DE" w:rsidRPr="000D4747">
        <w:rPr>
          <w:iCs/>
          <w:sz w:val="26"/>
          <w:szCs w:val="26"/>
          <w:vertAlign w:val="superscript"/>
          <w:lang w:eastAsia="x-none"/>
        </w:rPr>
        <w:t>3</w:t>
      </w:r>
      <w:r w:rsidR="005960DE" w:rsidRPr="000D4747">
        <w:rPr>
          <w:iCs/>
          <w:sz w:val="26"/>
          <w:szCs w:val="26"/>
          <w:lang w:val="x-none" w:eastAsia="x-none"/>
        </w:rPr>
        <w:t xml:space="preserve"> щебня в год.</w:t>
      </w:r>
    </w:p>
    <w:p w14:paraId="6499E87E" w14:textId="2EB5E1C4" w:rsidR="005960DE" w:rsidRPr="000D4747" w:rsidRDefault="005960DE" w:rsidP="001D0D03">
      <w:pPr>
        <w:widowControl w:val="0"/>
        <w:spacing w:after="0" w:line="300" w:lineRule="auto"/>
        <w:ind w:firstLine="567"/>
        <w:jc w:val="both"/>
        <w:rPr>
          <w:rFonts w:ascii="Times New Roman" w:eastAsia="Times New Roman" w:hAnsi="Times New Roman" w:cs="Times New Roman"/>
          <w:iCs/>
          <w:sz w:val="26"/>
          <w:szCs w:val="26"/>
          <w:lang w:eastAsia="x-none"/>
        </w:rPr>
      </w:pPr>
      <w:r w:rsidRPr="000D4747">
        <w:rPr>
          <w:rFonts w:ascii="Times New Roman" w:eastAsia="Times New Roman" w:hAnsi="Times New Roman" w:cs="Times New Roman"/>
          <w:iCs/>
          <w:sz w:val="26"/>
          <w:szCs w:val="26"/>
          <w:lang w:val="x-none" w:eastAsia="x-none"/>
        </w:rPr>
        <w:t xml:space="preserve">ООО </w:t>
      </w:r>
      <w:r w:rsidRPr="000D4747">
        <w:rPr>
          <w:rFonts w:ascii="Times New Roman" w:eastAsia="Times New Roman" w:hAnsi="Times New Roman" w:cs="Times New Roman"/>
          <w:sz w:val="26"/>
          <w:szCs w:val="26"/>
          <w:lang w:val="x-none" w:eastAsia="x-none"/>
        </w:rPr>
        <w:t>«</w:t>
      </w:r>
      <w:r w:rsidR="0094276C" w:rsidRPr="000D4747">
        <w:rPr>
          <w:rFonts w:ascii="Times New Roman" w:eastAsia="Times New Roman" w:hAnsi="Times New Roman" w:cs="Times New Roman"/>
          <w:sz w:val="26"/>
          <w:szCs w:val="26"/>
          <w:lang w:eastAsia="x-none"/>
        </w:rPr>
        <w:t xml:space="preserve">Камнеобрабатывающий завод </w:t>
      </w:r>
      <w:r w:rsidRPr="000D4747">
        <w:rPr>
          <w:rFonts w:ascii="Times New Roman" w:eastAsia="Times New Roman" w:hAnsi="Times New Roman" w:cs="Times New Roman"/>
          <w:iCs/>
          <w:sz w:val="26"/>
          <w:szCs w:val="26"/>
          <w:lang w:val="x-none" w:eastAsia="x-none"/>
        </w:rPr>
        <w:t>«Кузнечное», производящий резку, обработку и отделку камня для использования в строительстве, работает на привозном сырье.</w:t>
      </w:r>
    </w:p>
    <w:p w14:paraId="7F790602" w14:textId="3C8F9A90" w:rsidR="005960DE" w:rsidRPr="000D4747" w:rsidRDefault="005960DE" w:rsidP="001D0D03">
      <w:pPr>
        <w:widowControl w:val="0"/>
        <w:spacing w:after="0" w:line="300" w:lineRule="auto"/>
        <w:ind w:firstLine="567"/>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 xml:space="preserve">Практически все детально разведанные месторождения строительного камня </w:t>
      </w:r>
      <w:r w:rsidR="00F90CF4">
        <w:rPr>
          <w:rFonts w:ascii="Times New Roman" w:eastAsia="Times New Roman" w:hAnsi="Times New Roman" w:cs="Times New Roman"/>
          <w:iCs/>
          <w:sz w:val="26"/>
          <w:szCs w:val="26"/>
          <w:lang w:val="x-none" w:eastAsia="x-none"/>
        </w:rPr>
        <w:t>(на щебень)</w:t>
      </w:r>
      <w:r w:rsidR="00F90CF4">
        <w:rPr>
          <w:rFonts w:ascii="Times New Roman" w:eastAsia="Times New Roman" w:hAnsi="Times New Roman" w:cs="Times New Roman"/>
          <w:sz w:val="26"/>
          <w:szCs w:val="26"/>
          <w:lang w:val="x-none" w:eastAsia="x-none"/>
        </w:rPr>
        <w:t xml:space="preserve"> Приозерского муниципального</w:t>
      </w:r>
      <w:r w:rsidRPr="000D4747">
        <w:rPr>
          <w:rFonts w:ascii="Times New Roman" w:eastAsia="Times New Roman" w:hAnsi="Times New Roman" w:cs="Times New Roman"/>
          <w:sz w:val="26"/>
          <w:szCs w:val="26"/>
          <w:lang w:val="x-none" w:eastAsia="x-none"/>
        </w:rPr>
        <w:t xml:space="preserve"> район</w:t>
      </w:r>
      <w:r w:rsidR="00F90CF4">
        <w:rPr>
          <w:rFonts w:ascii="Times New Roman" w:eastAsia="Times New Roman" w:hAnsi="Times New Roman" w:cs="Times New Roman"/>
          <w:sz w:val="26"/>
          <w:szCs w:val="26"/>
          <w:lang w:eastAsia="x-none"/>
        </w:rPr>
        <w:t>а</w:t>
      </w:r>
      <w:r w:rsidRPr="000D4747">
        <w:rPr>
          <w:rFonts w:ascii="Times New Roman" w:eastAsia="Times New Roman" w:hAnsi="Times New Roman" w:cs="Times New Roman"/>
          <w:sz w:val="26"/>
          <w:szCs w:val="26"/>
          <w:lang w:val="x-none" w:eastAsia="x-none"/>
        </w:rPr>
        <w:t xml:space="preserve"> </w:t>
      </w:r>
      <w:r w:rsidRPr="000D4747">
        <w:rPr>
          <w:rFonts w:ascii="Times New Roman" w:eastAsia="Times New Roman" w:hAnsi="Times New Roman" w:cs="Times New Roman"/>
          <w:iCs/>
          <w:sz w:val="26"/>
          <w:szCs w:val="26"/>
          <w:lang w:val="x-none" w:eastAsia="x-none"/>
        </w:rPr>
        <w:t>относятся к</w:t>
      </w:r>
      <w:r w:rsidR="00F90CF4" w:rsidRPr="00F90CF4">
        <w:rPr>
          <w:rFonts w:ascii="Times New Roman" w:eastAsia="Times New Roman" w:hAnsi="Times New Roman" w:cs="Times New Roman"/>
          <w:sz w:val="26"/>
          <w:szCs w:val="26"/>
          <w:lang w:eastAsia="ru-RU"/>
        </w:rPr>
        <w:t xml:space="preserve"> </w:t>
      </w:r>
      <w:proofErr w:type="spellStart"/>
      <w:r w:rsidR="00F90CF4">
        <w:rPr>
          <w:rFonts w:ascii="Times New Roman" w:eastAsia="Times New Roman" w:hAnsi="Times New Roman" w:cs="Times New Roman"/>
          <w:sz w:val="26"/>
          <w:szCs w:val="26"/>
          <w:lang w:eastAsia="ru-RU"/>
        </w:rPr>
        <w:t>Кузнечнинскому</w:t>
      </w:r>
      <w:proofErr w:type="spellEnd"/>
      <w:r w:rsidR="00F90CF4">
        <w:rPr>
          <w:rFonts w:ascii="Times New Roman" w:eastAsia="Times New Roman" w:hAnsi="Times New Roman" w:cs="Times New Roman"/>
          <w:sz w:val="26"/>
          <w:szCs w:val="26"/>
          <w:lang w:eastAsia="ru-RU"/>
        </w:rPr>
        <w:t xml:space="preserve"> городскому поселению</w:t>
      </w:r>
      <w:r w:rsidRPr="000D4747">
        <w:rPr>
          <w:rFonts w:ascii="Times New Roman" w:eastAsia="Times New Roman" w:hAnsi="Times New Roman" w:cs="Times New Roman"/>
          <w:iCs/>
          <w:sz w:val="26"/>
          <w:szCs w:val="26"/>
          <w:lang w:val="x-none" w:eastAsia="x-none"/>
        </w:rPr>
        <w:t xml:space="preserve"> – около 300 млн куб. м балансовых запасов, чего по оценкам специалистов хватит на 100 лет промышленной добычи на месторождениях «Кузнечное», «Кузнечное-1», «Кузнечное-2», «Ровное».</w:t>
      </w:r>
    </w:p>
    <w:p w14:paraId="6ED91AF2" w14:textId="77777777" w:rsidR="005960DE" w:rsidRPr="000D4747" w:rsidRDefault="005960DE" w:rsidP="001D0D03">
      <w:pPr>
        <w:widowControl w:val="0"/>
        <w:spacing w:after="0" w:line="300" w:lineRule="auto"/>
        <w:ind w:firstLine="709"/>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 xml:space="preserve">Месторождение «Ровное» расположено в </w:t>
      </w:r>
      <w:smartTag w:uri="urn:schemas-microsoft-com:office:smarttags" w:element="metricconverter">
        <w:smartTagPr>
          <w:attr w:name="ProductID" w:val="3,5 км"/>
        </w:smartTagPr>
        <w:r w:rsidRPr="000D4747">
          <w:rPr>
            <w:rFonts w:ascii="Times New Roman" w:eastAsia="Times New Roman" w:hAnsi="Times New Roman" w:cs="Times New Roman"/>
            <w:iCs/>
            <w:sz w:val="26"/>
            <w:szCs w:val="26"/>
            <w:lang w:val="x-none" w:eastAsia="x-none"/>
          </w:rPr>
          <w:t>3,5 км</w:t>
        </w:r>
      </w:smartTag>
      <w:r w:rsidRPr="000D4747">
        <w:rPr>
          <w:rFonts w:ascii="Times New Roman" w:eastAsia="Times New Roman" w:hAnsi="Times New Roman" w:cs="Times New Roman"/>
          <w:iCs/>
          <w:sz w:val="26"/>
          <w:szCs w:val="26"/>
          <w:lang w:val="x-none" w:eastAsia="x-none"/>
        </w:rPr>
        <w:t xml:space="preserve"> к северу и северо-востоку от железнодорожной станции Кузнечное. Месторождение представляет собой массив высотой 18-</w:t>
      </w:r>
      <w:smartTag w:uri="urn:schemas-microsoft-com:office:smarttags" w:element="metricconverter">
        <w:smartTagPr>
          <w:attr w:name="ProductID" w:val="50 м"/>
        </w:smartTagPr>
        <w:r w:rsidRPr="000D4747">
          <w:rPr>
            <w:rFonts w:ascii="Times New Roman" w:eastAsia="Times New Roman" w:hAnsi="Times New Roman" w:cs="Times New Roman"/>
            <w:iCs/>
            <w:sz w:val="26"/>
            <w:szCs w:val="26"/>
            <w:lang w:val="x-none" w:eastAsia="x-none"/>
          </w:rPr>
          <w:t>50 м</w:t>
        </w:r>
      </w:smartTag>
      <w:r w:rsidRPr="000D4747">
        <w:rPr>
          <w:rFonts w:ascii="Times New Roman" w:eastAsia="Times New Roman" w:hAnsi="Times New Roman" w:cs="Times New Roman"/>
          <w:iCs/>
          <w:sz w:val="26"/>
          <w:szCs w:val="26"/>
          <w:lang w:val="x-none" w:eastAsia="x-none"/>
        </w:rPr>
        <w:t>.</w:t>
      </w:r>
    </w:p>
    <w:p w14:paraId="19EBAE40" w14:textId="77777777" w:rsidR="005960DE" w:rsidRPr="000D4747" w:rsidRDefault="005960DE" w:rsidP="001D0D03">
      <w:pPr>
        <w:widowControl w:val="0"/>
        <w:spacing w:after="0" w:line="300" w:lineRule="auto"/>
        <w:ind w:firstLine="709"/>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 xml:space="preserve">Месторождение «Кузнечное» расположено в </w:t>
      </w:r>
      <w:smartTag w:uri="urn:schemas-microsoft-com:office:smarttags" w:element="metricconverter">
        <w:smartTagPr>
          <w:attr w:name="ProductID" w:val="18 км"/>
        </w:smartTagPr>
        <w:r w:rsidRPr="000D4747">
          <w:rPr>
            <w:rFonts w:ascii="Times New Roman" w:eastAsia="Times New Roman" w:hAnsi="Times New Roman" w:cs="Times New Roman"/>
            <w:iCs/>
            <w:sz w:val="26"/>
            <w:szCs w:val="26"/>
            <w:lang w:val="x-none" w:eastAsia="x-none"/>
          </w:rPr>
          <w:t>18 км</w:t>
        </w:r>
      </w:smartTag>
      <w:r w:rsidRPr="000D4747">
        <w:rPr>
          <w:rFonts w:ascii="Times New Roman" w:eastAsia="Times New Roman" w:hAnsi="Times New Roman" w:cs="Times New Roman"/>
          <w:iCs/>
          <w:sz w:val="26"/>
          <w:szCs w:val="26"/>
          <w:lang w:val="x-none" w:eastAsia="x-none"/>
        </w:rPr>
        <w:t xml:space="preserve"> северо-западнее города Приозерск и в </w:t>
      </w:r>
      <w:smartTag w:uri="urn:schemas-microsoft-com:office:smarttags" w:element="metricconverter">
        <w:smartTagPr>
          <w:attr w:name="ProductID" w:val="2,5 км"/>
        </w:smartTagPr>
        <w:r w:rsidRPr="000D4747">
          <w:rPr>
            <w:rFonts w:ascii="Times New Roman" w:eastAsia="Times New Roman" w:hAnsi="Times New Roman" w:cs="Times New Roman"/>
            <w:iCs/>
            <w:sz w:val="26"/>
            <w:szCs w:val="26"/>
            <w:lang w:val="x-none" w:eastAsia="x-none"/>
          </w:rPr>
          <w:t>2,5 км</w:t>
        </w:r>
      </w:smartTag>
      <w:r w:rsidRPr="000D4747">
        <w:rPr>
          <w:rFonts w:ascii="Times New Roman" w:eastAsia="Times New Roman" w:hAnsi="Times New Roman" w:cs="Times New Roman"/>
          <w:iCs/>
          <w:sz w:val="26"/>
          <w:szCs w:val="26"/>
          <w:lang w:val="x-none" w:eastAsia="x-none"/>
        </w:rPr>
        <w:t xml:space="preserve"> северо-западнее железнодорожной станции Кузнечное.</w:t>
      </w:r>
    </w:p>
    <w:p w14:paraId="01889C4E" w14:textId="12A2FB4A" w:rsidR="005960DE" w:rsidRPr="000D4747" w:rsidRDefault="005960DE" w:rsidP="001D0D03">
      <w:pPr>
        <w:widowControl w:val="0"/>
        <w:spacing w:after="0" w:line="300" w:lineRule="auto"/>
        <w:ind w:firstLine="709"/>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 xml:space="preserve">Месторождение «Кузнечное-1» расположено в </w:t>
      </w:r>
      <w:smartTag w:uri="urn:schemas-microsoft-com:office:smarttags" w:element="metricconverter">
        <w:smartTagPr>
          <w:attr w:name="ProductID" w:val="1,2 км"/>
        </w:smartTagPr>
        <w:r w:rsidRPr="000D4747">
          <w:rPr>
            <w:rFonts w:ascii="Times New Roman" w:eastAsia="Times New Roman" w:hAnsi="Times New Roman" w:cs="Times New Roman"/>
            <w:iCs/>
            <w:sz w:val="26"/>
            <w:szCs w:val="26"/>
            <w:lang w:val="x-none" w:eastAsia="x-none"/>
          </w:rPr>
          <w:t>1,2 км</w:t>
        </w:r>
      </w:smartTag>
      <w:r w:rsidRPr="000D4747">
        <w:rPr>
          <w:rFonts w:ascii="Times New Roman" w:eastAsia="Times New Roman" w:hAnsi="Times New Roman" w:cs="Times New Roman"/>
          <w:iCs/>
          <w:sz w:val="26"/>
          <w:szCs w:val="26"/>
          <w:lang w:val="x-none" w:eastAsia="x-none"/>
        </w:rPr>
        <w:t xml:space="preserve"> юго-восточнее железнодорожной станции Кузнечное между железнодорожной линией, шоссейной дорогой и озерами Кузнечное и Малое </w:t>
      </w:r>
      <w:proofErr w:type="spellStart"/>
      <w:r w:rsidRPr="000D4747">
        <w:rPr>
          <w:rFonts w:ascii="Times New Roman" w:eastAsia="Times New Roman" w:hAnsi="Times New Roman" w:cs="Times New Roman"/>
          <w:iCs/>
          <w:sz w:val="26"/>
          <w:szCs w:val="26"/>
          <w:lang w:val="x-none" w:eastAsia="x-none"/>
        </w:rPr>
        <w:t>Боровское</w:t>
      </w:r>
      <w:proofErr w:type="spellEnd"/>
      <w:r w:rsidRPr="000D4747">
        <w:rPr>
          <w:rFonts w:ascii="Times New Roman" w:eastAsia="Times New Roman" w:hAnsi="Times New Roman" w:cs="Times New Roman"/>
          <w:iCs/>
          <w:sz w:val="26"/>
          <w:szCs w:val="26"/>
          <w:lang w:val="x-none" w:eastAsia="x-none"/>
        </w:rPr>
        <w:t>.</w:t>
      </w:r>
    </w:p>
    <w:p w14:paraId="030928AF" w14:textId="7B380286" w:rsidR="005960DE" w:rsidRPr="000D4747" w:rsidRDefault="005960DE" w:rsidP="001D0D03">
      <w:pPr>
        <w:widowControl w:val="0"/>
        <w:spacing w:after="0" w:line="300" w:lineRule="auto"/>
        <w:ind w:firstLine="709"/>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 xml:space="preserve">К </w:t>
      </w:r>
      <w:proofErr w:type="spellStart"/>
      <w:r w:rsidR="00F90CF4">
        <w:rPr>
          <w:rFonts w:ascii="Times New Roman" w:eastAsia="Times New Roman" w:hAnsi="Times New Roman" w:cs="Times New Roman"/>
          <w:sz w:val="26"/>
          <w:szCs w:val="26"/>
          <w:lang w:eastAsia="ru-RU"/>
        </w:rPr>
        <w:t>Кузнечнинскому</w:t>
      </w:r>
      <w:proofErr w:type="spellEnd"/>
      <w:r w:rsidR="00F90CF4">
        <w:rPr>
          <w:rFonts w:ascii="Times New Roman" w:eastAsia="Times New Roman" w:hAnsi="Times New Roman" w:cs="Times New Roman"/>
          <w:sz w:val="26"/>
          <w:szCs w:val="26"/>
          <w:lang w:eastAsia="ru-RU"/>
        </w:rPr>
        <w:t xml:space="preserve"> городскому поселению</w:t>
      </w:r>
      <w:r w:rsidR="00F90CF4" w:rsidRPr="000D4747">
        <w:rPr>
          <w:rFonts w:ascii="Times New Roman" w:eastAsia="Times New Roman" w:hAnsi="Times New Roman" w:cs="Times New Roman"/>
          <w:iCs/>
          <w:sz w:val="26"/>
          <w:szCs w:val="26"/>
          <w:lang w:val="x-none" w:eastAsia="x-none"/>
        </w:rPr>
        <w:t xml:space="preserve"> </w:t>
      </w:r>
      <w:r w:rsidRPr="000D4747">
        <w:rPr>
          <w:rFonts w:ascii="Times New Roman" w:eastAsia="Times New Roman" w:hAnsi="Times New Roman" w:cs="Times New Roman"/>
          <w:iCs/>
          <w:sz w:val="26"/>
          <w:szCs w:val="26"/>
          <w:lang w:val="x-none" w:eastAsia="x-none"/>
        </w:rPr>
        <w:t>отошли детально разведанные месторождения облицовочного камня: «Богатыри» – 0,07</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млн куб.</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м; «</w:t>
      </w:r>
      <w:proofErr w:type="spellStart"/>
      <w:r w:rsidRPr="000D4747">
        <w:rPr>
          <w:rFonts w:ascii="Times New Roman" w:eastAsia="Times New Roman" w:hAnsi="Times New Roman" w:cs="Times New Roman"/>
          <w:iCs/>
          <w:sz w:val="26"/>
          <w:szCs w:val="26"/>
          <w:lang w:val="x-none" w:eastAsia="x-none"/>
        </w:rPr>
        <w:t>Перкон-Лампи</w:t>
      </w:r>
      <w:proofErr w:type="spellEnd"/>
      <w:r w:rsidRPr="000D4747">
        <w:rPr>
          <w:rFonts w:ascii="Times New Roman" w:eastAsia="Times New Roman" w:hAnsi="Times New Roman" w:cs="Times New Roman"/>
          <w:iCs/>
          <w:sz w:val="26"/>
          <w:szCs w:val="26"/>
          <w:lang w:val="x-none" w:eastAsia="x-none"/>
        </w:rPr>
        <w:t>» – 7,5</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млн куб.</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 xml:space="preserve">м; «Ладожское» – единственное месторождение блочного камня, разрабатываемое в муниципальном образовании </w:t>
      </w:r>
      <w:proofErr w:type="spellStart"/>
      <w:r w:rsidRPr="000D4747">
        <w:rPr>
          <w:rFonts w:ascii="Times New Roman" w:eastAsia="Times New Roman" w:hAnsi="Times New Roman" w:cs="Times New Roman"/>
          <w:iCs/>
          <w:sz w:val="26"/>
          <w:szCs w:val="26"/>
          <w:lang w:val="x-none" w:eastAsia="x-none"/>
        </w:rPr>
        <w:t>Приозерский</w:t>
      </w:r>
      <w:proofErr w:type="spellEnd"/>
      <w:r w:rsidRPr="000D4747">
        <w:rPr>
          <w:rFonts w:ascii="Times New Roman" w:eastAsia="Times New Roman" w:hAnsi="Times New Roman" w:cs="Times New Roman"/>
          <w:iCs/>
          <w:sz w:val="26"/>
          <w:szCs w:val="26"/>
          <w:lang w:val="x-none" w:eastAsia="x-none"/>
        </w:rPr>
        <w:t xml:space="preserve"> муниципальный район на сегодняшний день. Согласно предварительной и детальной разведки</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 xml:space="preserve">месторождение гранитов «Ладожское» выделяется среди других на территории Ленинградской области по качеству облицовочных гранитов и по цветовой гамме. Принятые запасы по категории А и С1 составляют </w:t>
      </w:r>
      <w:smartTag w:uri="urn:schemas-microsoft-com:office:smarttags" w:element="metricconverter">
        <w:smartTagPr>
          <w:attr w:name="ProductID" w:val="367307 куб. м"/>
        </w:smartTagPr>
        <w:r w:rsidRPr="000D4747">
          <w:rPr>
            <w:rFonts w:ascii="Times New Roman" w:eastAsia="Times New Roman" w:hAnsi="Times New Roman" w:cs="Times New Roman"/>
            <w:iCs/>
            <w:sz w:val="26"/>
            <w:szCs w:val="26"/>
            <w:lang w:val="x-none" w:eastAsia="x-none"/>
          </w:rPr>
          <w:t>367307 куб. м</w:t>
        </w:r>
      </w:smartTag>
      <w:r w:rsidRPr="000D4747">
        <w:rPr>
          <w:rFonts w:ascii="Times New Roman" w:eastAsia="Times New Roman" w:hAnsi="Times New Roman" w:cs="Times New Roman"/>
          <w:iCs/>
          <w:sz w:val="26"/>
          <w:szCs w:val="26"/>
          <w:lang w:val="x-none" w:eastAsia="x-none"/>
        </w:rPr>
        <w:t>. Эксплуатация карьера производится предприятием ЗАО</w:t>
      </w:r>
      <w:r w:rsidR="00824E9F"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w:t>
      </w:r>
      <w:proofErr w:type="spellStart"/>
      <w:r w:rsidRPr="000D4747">
        <w:rPr>
          <w:rFonts w:ascii="Times New Roman" w:eastAsia="Times New Roman" w:hAnsi="Times New Roman" w:cs="Times New Roman"/>
          <w:iCs/>
          <w:sz w:val="26"/>
          <w:szCs w:val="26"/>
          <w:lang w:val="x-none" w:eastAsia="x-none"/>
        </w:rPr>
        <w:t>Ояярви</w:t>
      </w:r>
      <w:proofErr w:type="spellEnd"/>
      <w:r w:rsidRPr="000D4747">
        <w:rPr>
          <w:rFonts w:ascii="Times New Roman" w:eastAsia="Times New Roman" w:hAnsi="Times New Roman" w:cs="Times New Roman"/>
          <w:iCs/>
          <w:sz w:val="26"/>
          <w:szCs w:val="26"/>
          <w:lang w:val="x-none" w:eastAsia="x-none"/>
        </w:rPr>
        <w:t>».</w:t>
      </w:r>
    </w:p>
    <w:p w14:paraId="116A6578" w14:textId="5C786D3C" w:rsidR="005960DE" w:rsidRPr="000D4747" w:rsidRDefault="005960DE" w:rsidP="001D0D03">
      <w:pPr>
        <w:widowControl w:val="0"/>
        <w:spacing w:after="0" w:line="300" w:lineRule="auto"/>
        <w:ind w:firstLine="709"/>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В окрестностях г.</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п. Кузнечное имеется месторождение песчано-гравийного материала Кузнечное (</w:t>
      </w:r>
      <w:proofErr w:type="spellStart"/>
      <w:r w:rsidRPr="000D4747">
        <w:rPr>
          <w:rFonts w:ascii="Times New Roman" w:eastAsia="Times New Roman" w:hAnsi="Times New Roman" w:cs="Times New Roman"/>
          <w:iCs/>
          <w:sz w:val="26"/>
          <w:szCs w:val="26"/>
          <w:lang w:val="x-none" w:eastAsia="x-none"/>
        </w:rPr>
        <w:t>Каарлахти</w:t>
      </w:r>
      <w:proofErr w:type="spellEnd"/>
      <w:r w:rsidRPr="000D4747">
        <w:rPr>
          <w:rFonts w:ascii="Times New Roman" w:eastAsia="Times New Roman" w:hAnsi="Times New Roman" w:cs="Times New Roman"/>
          <w:iCs/>
          <w:sz w:val="26"/>
          <w:szCs w:val="26"/>
          <w:lang w:val="x-none" w:eastAsia="x-none"/>
        </w:rPr>
        <w:t xml:space="preserve">), а также </w:t>
      </w:r>
      <w:proofErr w:type="spellStart"/>
      <w:r w:rsidRPr="000D4747">
        <w:rPr>
          <w:rFonts w:ascii="Times New Roman" w:eastAsia="Times New Roman" w:hAnsi="Times New Roman" w:cs="Times New Roman"/>
          <w:iCs/>
          <w:sz w:val="26"/>
          <w:szCs w:val="26"/>
          <w:lang w:val="x-none" w:eastAsia="x-none"/>
        </w:rPr>
        <w:t>Кусимяки</w:t>
      </w:r>
      <w:proofErr w:type="spellEnd"/>
      <w:r w:rsidRPr="000D4747">
        <w:rPr>
          <w:rFonts w:ascii="Times New Roman" w:eastAsia="Times New Roman" w:hAnsi="Times New Roman" w:cs="Times New Roman"/>
          <w:iCs/>
          <w:sz w:val="26"/>
          <w:szCs w:val="26"/>
          <w:lang w:val="x-none" w:eastAsia="x-none"/>
        </w:rPr>
        <w:t xml:space="preserve"> на западе поселения.</w:t>
      </w:r>
    </w:p>
    <w:p w14:paraId="37E3CEDC" w14:textId="00ED6174" w:rsidR="0094276C" w:rsidRPr="000D4747" w:rsidRDefault="00FC569E" w:rsidP="0094276C">
      <w:pPr>
        <w:widowControl w:val="0"/>
        <w:spacing w:after="0" w:line="300" w:lineRule="auto"/>
        <w:ind w:firstLine="709"/>
        <w:jc w:val="both"/>
        <w:rPr>
          <w:rFonts w:ascii="Times New Roman" w:eastAsia="Times New Roman" w:hAnsi="Times New Roman" w:cs="Times New Roman"/>
          <w:iCs/>
          <w:sz w:val="26"/>
          <w:szCs w:val="26"/>
          <w:lang w:eastAsia="x-none"/>
        </w:rPr>
      </w:pPr>
      <w:r>
        <w:rPr>
          <w:rFonts w:ascii="Times New Roman" w:eastAsia="Times New Roman" w:hAnsi="Times New Roman" w:cs="Times New Roman"/>
          <w:iCs/>
          <w:sz w:val="26"/>
          <w:szCs w:val="26"/>
          <w:lang w:eastAsia="x-none"/>
        </w:rPr>
        <w:t>На территории</w:t>
      </w:r>
      <w:r w:rsidR="0094276C" w:rsidRPr="000D4747">
        <w:rPr>
          <w:rFonts w:ascii="Times New Roman" w:eastAsia="Times New Roman" w:hAnsi="Times New Roman" w:cs="Times New Roman"/>
          <w:iCs/>
          <w:sz w:val="26"/>
          <w:szCs w:val="26"/>
          <w:lang w:eastAsia="x-none"/>
        </w:rPr>
        <w:t xml:space="preserve"> </w:t>
      </w:r>
      <w:proofErr w:type="spellStart"/>
      <w:r w:rsidR="0094276C" w:rsidRPr="000D4747">
        <w:rPr>
          <w:rFonts w:ascii="Times New Roman" w:eastAsia="Times New Roman" w:hAnsi="Times New Roman" w:cs="Times New Roman"/>
          <w:iCs/>
          <w:sz w:val="26"/>
          <w:szCs w:val="26"/>
          <w:lang w:eastAsia="x-none"/>
        </w:rPr>
        <w:t>Ку</w:t>
      </w:r>
      <w:r>
        <w:rPr>
          <w:rFonts w:ascii="Times New Roman" w:eastAsia="Times New Roman" w:hAnsi="Times New Roman" w:cs="Times New Roman"/>
          <w:iCs/>
          <w:sz w:val="26"/>
          <w:szCs w:val="26"/>
          <w:lang w:eastAsia="x-none"/>
        </w:rPr>
        <w:t>знечнинское</w:t>
      </w:r>
      <w:proofErr w:type="spellEnd"/>
      <w:r>
        <w:rPr>
          <w:rFonts w:ascii="Times New Roman" w:eastAsia="Times New Roman" w:hAnsi="Times New Roman" w:cs="Times New Roman"/>
          <w:iCs/>
          <w:sz w:val="26"/>
          <w:szCs w:val="26"/>
          <w:lang w:eastAsia="x-none"/>
        </w:rPr>
        <w:t xml:space="preserve"> городское поселение</w:t>
      </w:r>
      <w:r w:rsidR="0094276C" w:rsidRPr="000D4747">
        <w:rPr>
          <w:rFonts w:ascii="Times New Roman" w:eastAsia="Times New Roman" w:hAnsi="Times New Roman" w:cs="Times New Roman"/>
          <w:iCs/>
          <w:sz w:val="26"/>
          <w:szCs w:val="26"/>
          <w:lang w:eastAsia="x-none"/>
        </w:rPr>
        <w:t xml:space="preserve"> действует форелевое хозяйство ООО «СХП «Кузнечное» </w:t>
      </w:r>
      <w:r w:rsidR="0094276C" w:rsidRPr="000D4747">
        <w:rPr>
          <w:rFonts w:ascii="Times New Roman" w:hAnsi="Times New Roman" w:cs="Times New Roman"/>
          <w:iCs/>
          <w:sz w:val="26"/>
          <w:szCs w:val="26"/>
          <w:lang w:val="x-none" w:eastAsia="x-none"/>
        </w:rPr>
        <w:t>–</w:t>
      </w:r>
      <w:r w:rsidR="0094276C" w:rsidRPr="000D4747">
        <w:rPr>
          <w:rFonts w:ascii="Times New Roman" w:eastAsia="Times New Roman" w:hAnsi="Times New Roman" w:cs="Times New Roman"/>
          <w:iCs/>
          <w:sz w:val="26"/>
          <w:szCs w:val="26"/>
          <w:lang w:eastAsia="x-none"/>
        </w:rPr>
        <w:t xml:space="preserve"> одно из крупнейших в Северо-Западном регионе.</w:t>
      </w:r>
    </w:p>
    <w:p w14:paraId="41F1A59D" w14:textId="2B99E7B6" w:rsidR="00C82E64" w:rsidRPr="000D4747" w:rsidRDefault="00C82E64" w:rsidP="00C82E64">
      <w:pPr>
        <w:spacing w:after="0" w:line="288" w:lineRule="auto"/>
        <w:ind w:firstLine="709"/>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В настоящее время утвержденных инвестиционных проектов по размещению новых производственных мощностей на терри</w:t>
      </w:r>
      <w:r w:rsidR="00FC569E">
        <w:rPr>
          <w:rFonts w:ascii="Times New Roman" w:eastAsia="Times New Roman" w:hAnsi="Times New Roman" w:cs="Times New Roman"/>
          <w:sz w:val="26"/>
          <w:szCs w:val="26"/>
          <w:lang w:eastAsia="ru-RU"/>
        </w:rPr>
        <w:t>тории</w:t>
      </w:r>
      <w:r w:rsidRPr="000D4747">
        <w:rPr>
          <w:rFonts w:ascii="Times New Roman" w:eastAsia="Times New Roman" w:hAnsi="Times New Roman" w:cs="Times New Roman"/>
          <w:sz w:val="26"/>
          <w:szCs w:val="26"/>
          <w:lang w:eastAsia="ru-RU"/>
        </w:rPr>
        <w:t xml:space="preserve"> «Кузнечное» не имеется. Предприятие АО «</w:t>
      </w:r>
      <w:r w:rsidR="00DC497A" w:rsidRPr="000D4747">
        <w:rPr>
          <w:rFonts w:ascii="Times New Roman" w:eastAsia="Times New Roman" w:hAnsi="Times New Roman" w:cs="Times New Roman"/>
          <w:sz w:val="26"/>
          <w:szCs w:val="26"/>
          <w:lang w:eastAsia="ru-RU"/>
        </w:rPr>
        <w:t>ЛСР. Базовые</w:t>
      </w:r>
      <w:r w:rsidRPr="000D4747">
        <w:rPr>
          <w:rFonts w:ascii="Times New Roman" w:eastAsia="Times New Roman" w:hAnsi="Times New Roman" w:cs="Times New Roman"/>
          <w:sz w:val="26"/>
          <w:szCs w:val="26"/>
          <w:lang w:eastAsia="ru-RU"/>
        </w:rPr>
        <w:t xml:space="preserve">» будет в дальнейшем продолжать осваивать месторождения природного камня на территории городского поселения. Основные </w:t>
      </w:r>
      <w:r w:rsidRPr="000D4747">
        <w:rPr>
          <w:rFonts w:ascii="Times New Roman" w:eastAsia="Times New Roman" w:hAnsi="Times New Roman" w:cs="Times New Roman"/>
          <w:sz w:val="26"/>
          <w:szCs w:val="26"/>
          <w:lang w:eastAsia="ru-RU"/>
        </w:rPr>
        <w:lastRenderedPageBreak/>
        <w:t>предприя</w:t>
      </w:r>
      <w:r w:rsidR="00FC569E">
        <w:rPr>
          <w:rFonts w:ascii="Times New Roman" w:eastAsia="Times New Roman" w:hAnsi="Times New Roman" w:cs="Times New Roman"/>
          <w:sz w:val="26"/>
          <w:szCs w:val="26"/>
          <w:lang w:eastAsia="ru-RU"/>
        </w:rPr>
        <w:t>тия</w:t>
      </w:r>
      <w:r w:rsidRPr="000D4747">
        <w:rPr>
          <w:rFonts w:ascii="Times New Roman" w:eastAsia="Times New Roman" w:hAnsi="Times New Roman" w:cs="Times New Roman"/>
          <w:sz w:val="26"/>
          <w:szCs w:val="26"/>
          <w:lang w:eastAsia="ru-RU"/>
        </w:rPr>
        <w:t xml:space="preserve"> «Кузнечное» не имеют потребност</w:t>
      </w:r>
      <w:r w:rsidR="00227D17" w:rsidRPr="000D4747">
        <w:rPr>
          <w:rFonts w:ascii="Times New Roman" w:eastAsia="Times New Roman" w:hAnsi="Times New Roman" w:cs="Times New Roman"/>
          <w:sz w:val="26"/>
          <w:szCs w:val="26"/>
          <w:lang w:eastAsia="ru-RU"/>
        </w:rPr>
        <w:t>и</w:t>
      </w:r>
      <w:r w:rsidRPr="000D4747">
        <w:rPr>
          <w:rFonts w:ascii="Times New Roman" w:eastAsia="Times New Roman" w:hAnsi="Times New Roman" w:cs="Times New Roman"/>
          <w:sz w:val="26"/>
          <w:szCs w:val="26"/>
          <w:lang w:eastAsia="ru-RU"/>
        </w:rPr>
        <w:t xml:space="preserve"> в выделении им дополнительных участков для ведения хозяйственной деятельности.</w:t>
      </w:r>
    </w:p>
    <w:p w14:paraId="6E6B4283" w14:textId="63473A41" w:rsidR="00C82E64" w:rsidRPr="000D4747" w:rsidRDefault="00C82E64" w:rsidP="00C82E64">
      <w:pPr>
        <w:spacing w:after="0" w:line="288" w:lineRule="auto"/>
        <w:ind w:firstLine="567"/>
        <w:jc w:val="both"/>
        <w:rPr>
          <w:rFonts w:ascii="Times New Roman" w:eastAsia="Times New Roman" w:hAnsi="Times New Roman" w:cs="Times New Roman"/>
          <w:sz w:val="26"/>
          <w:szCs w:val="26"/>
          <w:highlight w:val="yellow"/>
          <w:lang w:eastAsia="ru-RU"/>
        </w:rPr>
      </w:pPr>
      <w:r w:rsidRPr="000D4747">
        <w:rPr>
          <w:rFonts w:ascii="Times New Roman" w:hAnsi="Times New Roman" w:cs="Times New Roman"/>
          <w:sz w:val="26"/>
          <w:szCs w:val="26"/>
        </w:rPr>
        <w:t xml:space="preserve">Активного развития сельскохозяйственной деятельности ввиду </w:t>
      </w:r>
      <w:proofErr w:type="spellStart"/>
      <w:r w:rsidRPr="000D4747">
        <w:rPr>
          <w:rFonts w:ascii="Times New Roman" w:hAnsi="Times New Roman" w:cs="Times New Roman"/>
          <w:sz w:val="26"/>
          <w:szCs w:val="26"/>
        </w:rPr>
        <w:t>мелкоконтурности</w:t>
      </w:r>
      <w:proofErr w:type="spellEnd"/>
      <w:r w:rsidRPr="000D4747">
        <w:rPr>
          <w:rFonts w:ascii="Times New Roman" w:hAnsi="Times New Roman" w:cs="Times New Roman"/>
          <w:sz w:val="26"/>
          <w:szCs w:val="26"/>
        </w:rPr>
        <w:t xml:space="preserve"> сельскохозяйственных угодий, сложного рельефа и недостаточно благоприятных агроклиматических усло</w:t>
      </w:r>
      <w:r w:rsidR="004F4710">
        <w:rPr>
          <w:rFonts w:ascii="Times New Roman" w:hAnsi="Times New Roman" w:cs="Times New Roman"/>
          <w:sz w:val="26"/>
          <w:szCs w:val="26"/>
        </w:rPr>
        <w:t xml:space="preserve">вий в </w:t>
      </w:r>
      <w:proofErr w:type="spellStart"/>
      <w:r w:rsidR="004F4710">
        <w:rPr>
          <w:rFonts w:ascii="Times New Roman" w:hAnsi="Times New Roman" w:cs="Times New Roman"/>
          <w:sz w:val="26"/>
          <w:szCs w:val="26"/>
        </w:rPr>
        <w:t>Кузнечнинском</w:t>
      </w:r>
      <w:proofErr w:type="spellEnd"/>
      <w:r w:rsidR="004F4710">
        <w:rPr>
          <w:rFonts w:ascii="Times New Roman" w:hAnsi="Times New Roman" w:cs="Times New Roman"/>
          <w:sz w:val="26"/>
          <w:szCs w:val="26"/>
        </w:rPr>
        <w:t xml:space="preserve"> городском поселении </w:t>
      </w:r>
      <w:r w:rsidR="004F4710" w:rsidRPr="000D4747">
        <w:rPr>
          <w:rFonts w:ascii="Times New Roman" w:hAnsi="Times New Roman" w:cs="Times New Roman"/>
          <w:sz w:val="26"/>
          <w:szCs w:val="26"/>
        </w:rPr>
        <w:t>не</w:t>
      </w:r>
      <w:r w:rsidRPr="000D4747">
        <w:rPr>
          <w:rFonts w:ascii="Times New Roman" w:hAnsi="Times New Roman" w:cs="Times New Roman"/>
          <w:sz w:val="26"/>
          <w:szCs w:val="26"/>
        </w:rPr>
        <w:t xml:space="preserve"> предполагается.</w:t>
      </w:r>
    </w:p>
    <w:p w14:paraId="368D2E10" w14:textId="4A9F588D" w:rsidR="00D67302" w:rsidRPr="000D4747" w:rsidRDefault="00FC0193" w:rsidP="001D0D03">
      <w:pPr>
        <w:pStyle w:val="a6"/>
        <w:spacing w:before="0" w:after="0" w:line="300" w:lineRule="auto"/>
        <w:rPr>
          <w:b/>
          <w:sz w:val="26"/>
          <w:szCs w:val="26"/>
        </w:rPr>
      </w:pPr>
      <w:r w:rsidRPr="000D4747">
        <w:rPr>
          <w:b/>
          <w:sz w:val="26"/>
          <w:szCs w:val="26"/>
        </w:rPr>
        <w:t>Климат.</w:t>
      </w:r>
      <w:r w:rsidR="00AA1783" w:rsidRPr="000D4747">
        <w:rPr>
          <w:b/>
          <w:sz w:val="26"/>
          <w:szCs w:val="26"/>
        </w:rPr>
        <w:t xml:space="preserve"> </w:t>
      </w:r>
      <w:r w:rsidR="00D67302" w:rsidRPr="000D4747">
        <w:rPr>
          <w:iCs/>
          <w:sz w:val="26"/>
          <w:szCs w:val="26"/>
          <w:lang w:eastAsia="x-none"/>
        </w:rPr>
        <w:t>Те</w:t>
      </w:r>
      <w:proofErr w:type="spellStart"/>
      <w:r w:rsidR="00D67302" w:rsidRPr="000D4747">
        <w:rPr>
          <w:iCs/>
          <w:sz w:val="26"/>
          <w:szCs w:val="26"/>
          <w:lang w:val="x-none" w:eastAsia="x-none"/>
        </w:rPr>
        <w:t>рритория</w:t>
      </w:r>
      <w:proofErr w:type="spellEnd"/>
      <w:r w:rsidR="00D67302" w:rsidRPr="000D4747">
        <w:rPr>
          <w:iCs/>
          <w:sz w:val="26"/>
          <w:szCs w:val="26"/>
          <w:lang w:val="x-none" w:eastAsia="x-none"/>
        </w:rPr>
        <w:t xml:space="preserve"> </w:t>
      </w:r>
      <w:r w:rsidR="00D67302" w:rsidRPr="000D4747">
        <w:rPr>
          <w:iCs/>
          <w:sz w:val="26"/>
          <w:szCs w:val="26"/>
          <w:lang w:eastAsia="x-none"/>
        </w:rPr>
        <w:t xml:space="preserve">поселения </w:t>
      </w:r>
      <w:r w:rsidR="00D67302" w:rsidRPr="000D4747">
        <w:rPr>
          <w:iCs/>
          <w:sz w:val="26"/>
          <w:szCs w:val="26"/>
          <w:lang w:val="x-none" w:eastAsia="x-none"/>
        </w:rPr>
        <w:t xml:space="preserve">характеризуется умеренно-континентальным влажным климатом. Преобладающие ветры юго-западные; зимой – южные и западные; летом – западные, северо-восточные. </w:t>
      </w:r>
      <w:r w:rsidR="00D67302" w:rsidRPr="000D4747">
        <w:rPr>
          <w:sz w:val="26"/>
          <w:szCs w:val="26"/>
          <w:lang w:val="x-none" w:eastAsia="x-none"/>
        </w:rPr>
        <w:t xml:space="preserve">Среднемесячная скорость ветра колеблется от </w:t>
      </w:r>
      <w:r w:rsidR="00AA1783" w:rsidRPr="000D4747">
        <w:rPr>
          <w:sz w:val="26"/>
          <w:szCs w:val="26"/>
          <w:lang w:eastAsia="x-none"/>
        </w:rPr>
        <w:t xml:space="preserve">             </w:t>
      </w:r>
      <w:r w:rsidR="00D67302" w:rsidRPr="000D4747">
        <w:rPr>
          <w:sz w:val="26"/>
          <w:szCs w:val="26"/>
          <w:lang w:val="x-none" w:eastAsia="x-none"/>
        </w:rPr>
        <w:t>4,2 м/с в январе до минимальных значений (менее 0,5 м/с) в июле</w:t>
      </w:r>
      <w:r w:rsidR="00D67302" w:rsidRPr="000D4747">
        <w:rPr>
          <w:iCs/>
          <w:sz w:val="26"/>
          <w:szCs w:val="26"/>
          <w:lang w:val="x-none" w:eastAsia="x-none"/>
        </w:rPr>
        <w:t>. Воздушные массы, приходящие с юго-запада, приносят летом часто влажную пасмурную и умеренно-дождливую погоду, зимой – значительное потепление и оттепели. Большое влияние на климат и погодные условия оказывает пересеченный рельеф, обуславливающий высокое количество среднегодовых осадков.</w:t>
      </w:r>
    </w:p>
    <w:p w14:paraId="612CF5CD" w14:textId="6A09AF39" w:rsidR="00D67302" w:rsidRPr="000D4747" w:rsidRDefault="00D67302" w:rsidP="001D0D03">
      <w:pPr>
        <w:widowControl w:val="0"/>
        <w:spacing w:after="0" w:line="300" w:lineRule="auto"/>
        <w:ind w:firstLine="567"/>
        <w:jc w:val="both"/>
        <w:rPr>
          <w:rFonts w:ascii="Times New Roman" w:eastAsia="Times New Roman" w:hAnsi="Times New Roman" w:cs="Times New Roman"/>
          <w:iCs/>
          <w:sz w:val="26"/>
          <w:szCs w:val="26"/>
          <w:lang w:eastAsia="x-none"/>
        </w:rPr>
      </w:pPr>
      <w:r w:rsidRPr="000D4747">
        <w:rPr>
          <w:rFonts w:ascii="Times New Roman" w:eastAsia="Times New Roman" w:hAnsi="Times New Roman" w:cs="Times New Roman"/>
          <w:iCs/>
          <w:sz w:val="26"/>
          <w:szCs w:val="26"/>
          <w:lang w:val="x-none" w:eastAsia="x-none"/>
        </w:rPr>
        <w:t xml:space="preserve">Зима </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 xml:space="preserve">продолжительная, умеренно мягкая, с пасмурной погодой. Самый холодный месяц – февраль (средняя температура </w:t>
      </w:r>
      <w:r w:rsidRPr="000D4747">
        <w:rPr>
          <w:rFonts w:ascii="Times New Roman" w:eastAsia="Times New Roman" w:hAnsi="Times New Roman" w:cs="Times New Roman"/>
          <w:iCs/>
          <w:sz w:val="26"/>
          <w:szCs w:val="26"/>
          <w:lang w:eastAsia="x-none"/>
        </w:rPr>
        <w:t>– минус</w:t>
      </w:r>
      <w:r w:rsidR="00BF2CFD"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12,7 ºС). Снежный покров устанавливается в конце ноября. В декабре-феврале нередки метели, возможны оттепели.</w:t>
      </w:r>
    </w:p>
    <w:p w14:paraId="14DE9916" w14:textId="56E4EA1F" w:rsidR="00D67302" w:rsidRPr="000D4747" w:rsidRDefault="00D67302" w:rsidP="001D0D03">
      <w:pPr>
        <w:widowControl w:val="0"/>
        <w:spacing w:after="0" w:line="300" w:lineRule="auto"/>
        <w:ind w:firstLine="567"/>
        <w:jc w:val="both"/>
        <w:rPr>
          <w:rFonts w:ascii="Times New Roman" w:eastAsia="Times New Roman" w:hAnsi="Times New Roman" w:cs="Times New Roman"/>
          <w:iCs/>
          <w:sz w:val="26"/>
          <w:szCs w:val="26"/>
          <w:lang w:eastAsia="x-none"/>
        </w:rPr>
      </w:pPr>
      <w:r w:rsidRPr="000D4747">
        <w:rPr>
          <w:rFonts w:ascii="Times New Roman" w:eastAsia="Times New Roman" w:hAnsi="Times New Roman" w:cs="Times New Roman"/>
          <w:iCs/>
          <w:sz w:val="26"/>
          <w:szCs w:val="26"/>
          <w:lang w:val="x-none" w:eastAsia="x-none"/>
        </w:rPr>
        <w:t xml:space="preserve">Весна </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поздняя, затяжная, из-за частых возвратов холодов протекает медленно. Снежный покров задерживается до 20 апреля. В это время почва начинает оттаивать и температура воздуха быстро повышается. Последние заморозки заканчиваются обычно в начале июня.</w:t>
      </w:r>
    </w:p>
    <w:p w14:paraId="3AA38BC7" w14:textId="2B840EBC" w:rsidR="00D67302" w:rsidRPr="000D4747" w:rsidRDefault="00D67302" w:rsidP="001D0D03">
      <w:pPr>
        <w:widowControl w:val="0"/>
        <w:spacing w:after="0" w:line="300" w:lineRule="auto"/>
        <w:ind w:firstLine="567"/>
        <w:jc w:val="both"/>
        <w:rPr>
          <w:rFonts w:ascii="Times New Roman" w:eastAsia="Times New Roman" w:hAnsi="Times New Roman" w:cs="Times New Roman"/>
          <w:iCs/>
          <w:sz w:val="26"/>
          <w:szCs w:val="26"/>
          <w:lang w:eastAsia="x-none"/>
        </w:rPr>
      </w:pPr>
      <w:r w:rsidRPr="000D4747">
        <w:rPr>
          <w:rFonts w:ascii="Times New Roman" w:eastAsia="Times New Roman" w:hAnsi="Times New Roman" w:cs="Times New Roman"/>
          <w:iCs/>
          <w:sz w:val="26"/>
          <w:szCs w:val="26"/>
          <w:lang w:val="x-none" w:eastAsia="x-none"/>
        </w:rPr>
        <w:t xml:space="preserve">Лето </w:t>
      </w:r>
      <w:r w:rsidRPr="000D4747">
        <w:rPr>
          <w:rFonts w:ascii="Times New Roman" w:eastAsia="Times New Roman" w:hAnsi="Times New Roman" w:cs="Times New Roman"/>
          <w:iCs/>
          <w:sz w:val="26"/>
          <w:szCs w:val="26"/>
          <w:lang w:eastAsia="x-none"/>
        </w:rPr>
        <w:t xml:space="preserve">– </w:t>
      </w:r>
      <w:r w:rsidRPr="000D4747">
        <w:rPr>
          <w:rFonts w:ascii="Times New Roman" w:eastAsia="Times New Roman" w:hAnsi="Times New Roman" w:cs="Times New Roman"/>
          <w:iCs/>
          <w:sz w:val="26"/>
          <w:szCs w:val="26"/>
          <w:lang w:val="x-none" w:eastAsia="x-none"/>
        </w:rPr>
        <w:t>умеренно теплое и сравнительно короткое</w:t>
      </w:r>
      <w:r w:rsidRPr="000D4747">
        <w:rPr>
          <w:rFonts w:ascii="Times New Roman" w:eastAsia="Times New Roman" w:hAnsi="Times New Roman" w:cs="Times New Roman"/>
          <w:iCs/>
          <w:sz w:val="26"/>
          <w:szCs w:val="26"/>
          <w:lang w:eastAsia="x-none"/>
        </w:rPr>
        <w:t>, з</w:t>
      </w:r>
      <w:proofErr w:type="spellStart"/>
      <w:r w:rsidRPr="000D4747">
        <w:rPr>
          <w:rFonts w:ascii="Times New Roman" w:eastAsia="Times New Roman" w:hAnsi="Times New Roman" w:cs="Times New Roman"/>
          <w:iCs/>
          <w:sz w:val="26"/>
          <w:szCs w:val="26"/>
          <w:lang w:val="x-none" w:eastAsia="x-none"/>
        </w:rPr>
        <w:t>аканчивается</w:t>
      </w:r>
      <w:proofErr w:type="spellEnd"/>
      <w:r w:rsidRPr="000D4747">
        <w:rPr>
          <w:rFonts w:ascii="Times New Roman" w:eastAsia="Times New Roman" w:hAnsi="Times New Roman" w:cs="Times New Roman"/>
          <w:iCs/>
          <w:sz w:val="26"/>
          <w:szCs w:val="26"/>
          <w:lang w:val="x-none" w:eastAsia="x-none"/>
        </w:rPr>
        <w:t xml:space="preserve"> обычно во второй декаде сентября. Самый теплый месяц – июль с преобладающей температурой воздуха 21,2 ºС (максимум до 32 ºС). Летом возможны похолодания. Количество осадков в летние месяцы – наибольшие в году. Летние ливни часто сопровождаются грозами.</w:t>
      </w:r>
    </w:p>
    <w:p w14:paraId="2F362045" w14:textId="77777777" w:rsidR="00D67302" w:rsidRPr="000D4747" w:rsidRDefault="00D67302" w:rsidP="001D0D03">
      <w:pPr>
        <w:widowControl w:val="0"/>
        <w:spacing w:after="0" w:line="300" w:lineRule="auto"/>
        <w:ind w:firstLine="567"/>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iCs/>
          <w:sz w:val="26"/>
          <w:szCs w:val="26"/>
          <w:lang w:val="x-none" w:eastAsia="x-none"/>
        </w:rPr>
        <w:t>Осень наступает в середине сентября. Понижение температуры воздуха от 10 ºС до 0 ºС происходит медленно. Преобладает пасмурная, ветреная и ненастная погода, часто бывают туманы.</w:t>
      </w:r>
    </w:p>
    <w:p w14:paraId="7AA1060D" w14:textId="29790BE5" w:rsidR="00D67302" w:rsidRPr="000D4747" w:rsidRDefault="00D67302" w:rsidP="001D0D03">
      <w:pPr>
        <w:widowControl w:val="0"/>
        <w:spacing w:after="0" w:line="300" w:lineRule="auto"/>
        <w:ind w:firstLine="567"/>
        <w:jc w:val="both"/>
        <w:rPr>
          <w:rFonts w:ascii="Times New Roman" w:eastAsia="Times New Roman" w:hAnsi="Times New Roman" w:cs="Times New Roman"/>
          <w:sz w:val="26"/>
          <w:szCs w:val="26"/>
          <w:lang w:val="x-none" w:eastAsia="x-none"/>
        </w:rPr>
      </w:pPr>
      <w:r w:rsidRPr="000D4747">
        <w:rPr>
          <w:rFonts w:ascii="Times New Roman" w:eastAsia="Times New Roman" w:hAnsi="Times New Roman" w:cs="Times New Roman"/>
          <w:sz w:val="26"/>
          <w:szCs w:val="26"/>
          <w:lang w:val="x-none" w:eastAsia="x-none"/>
        </w:rPr>
        <w:t xml:space="preserve">Согласно </w:t>
      </w:r>
      <w:r w:rsidRPr="000D4747">
        <w:rPr>
          <w:rFonts w:ascii="Times New Roman" w:hAnsi="Times New Roman" w:cs="Times New Roman"/>
          <w:sz w:val="26"/>
          <w:szCs w:val="26"/>
        </w:rPr>
        <w:t>СП</w:t>
      </w:r>
      <w:r w:rsidR="00824E9F" w:rsidRPr="000D4747">
        <w:rPr>
          <w:rFonts w:ascii="Times New Roman" w:hAnsi="Times New Roman" w:cs="Times New Roman"/>
          <w:sz w:val="26"/>
          <w:szCs w:val="26"/>
        </w:rPr>
        <w:t xml:space="preserve"> </w:t>
      </w:r>
      <w:r w:rsidRPr="000D4747">
        <w:rPr>
          <w:rFonts w:ascii="Times New Roman" w:hAnsi="Times New Roman" w:cs="Times New Roman"/>
          <w:sz w:val="26"/>
          <w:szCs w:val="26"/>
        </w:rPr>
        <w:t xml:space="preserve">131.13330.2012 Строительная климатология (актуализированная версия СНиП 23–01–99*) </w:t>
      </w:r>
      <w:r w:rsidRPr="000D4747">
        <w:rPr>
          <w:rFonts w:ascii="Times New Roman" w:eastAsia="Times New Roman" w:hAnsi="Times New Roman" w:cs="Times New Roman"/>
          <w:sz w:val="26"/>
          <w:szCs w:val="26"/>
          <w:lang w:val="x-none" w:eastAsia="x-none"/>
        </w:rPr>
        <w:t xml:space="preserve">территория </w:t>
      </w:r>
      <w:r w:rsidRPr="000D4747">
        <w:rPr>
          <w:rFonts w:ascii="Times New Roman" w:eastAsia="Times New Roman" w:hAnsi="Times New Roman" w:cs="Times New Roman"/>
          <w:iCs/>
          <w:sz w:val="26"/>
          <w:szCs w:val="26"/>
          <w:lang w:val="x-none" w:eastAsia="x-none"/>
        </w:rPr>
        <w:t>муниципального образования «Кузнечное»</w:t>
      </w:r>
      <w:r w:rsidRPr="000D4747">
        <w:rPr>
          <w:rFonts w:ascii="Times New Roman" w:eastAsia="Times New Roman" w:hAnsi="Times New Roman" w:cs="Times New Roman"/>
          <w:sz w:val="26"/>
          <w:szCs w:val="26"/>
          <w:lang w:val="x-none" w:eastAsia="x-none"/>
        </w:rPr>
        <w:t xml:space="preserve"> по климатическому районированию относится к строительно-климатической зоне </w:t>
      </w:r>
      <w:r w:rsidRPr="000D4747">
        <w:rPr>
          <w:rFonts w:ascii="Times New Roman" w:eastAsia="Times New Roman" w:hAnsi="Times New Roman" w:cs="Times New Roman"/>
          <w:sz w:val="26"/>
          <w:szCs w:val="26"/>
          <w:lang w:val="en-US" w:eastAsia="x-none"/>
        </w:rPr>
        <w:t>IIB</w:t>
      </w:r>
      <w:r w:rsidRPr="000D4747">
        <w:rPr>
          <w:rFonts w:ascii="Times New Roman" w:eastAsia="Times New Roman" w:hAnsi="Times New Roman" w:cs="Times New Roman"/>
          <w:sz w:val="26"/>
          <w:szCs w:val="26"/>
          <w:lang w:val="x-none" w:eastAsia="x-none"/>
        </w:rPr>
        <w:t>.</w:t>
      </w:r>
    </w:p>
    <w:p w14:paraId="47B08A6C" w14:textId="08841828" w:rsidR="00D67302" w:rsidRPr="000D4747" w:rsidRDefault="00D67302" w:rsidP="001D0D03">
      <w:pPr>
        <w:widowControl w:val="0"/>
        <w:spacing w:after="0" w:line="300" w:lineRule="auto"/>
        <w:ind w:firstLine="567"/>
        <w:jc w:val="both"/>
        <w:rPr>
          <w:rFonts w:ascii="Times New Roman" w:eastAsia="Times New Roman" w:hAnsi="Times New Roman" w:cs="Times New Roman"/>
          <w:iCs/>
          <w:sz w:val="26"/>
          <w:szCs w:val="26"/>
          <w:lang w:val="x-none" w:eastAsia="x-none"/>
        </w:rPr>
      </w:pPr>
      <w:r w:rsidRPr="000D4747">
        <w:rPr>
          <w:rFonts w:ascii="Times New Roman" w:eastAsia="Times New Roman" w:hAnsi="Times New Roman" w:cs="Times New Roman"/>
          <w:sz w:val="26"/>
          <w:szCs w:val="26"/>
          <w:lang w:val="x-none" w:eastAsia="x-none"/>
        </w:rPr>
        <w:t>К</w:t>
      </w:r>
      <w:r w:rsidRPr="000D4747">
        <w:rPr>
          <w:rFonts w:ascii="Times New Roman" w:eastAsia="Times New Roman" w:hAnsi="Times New Roman" w:cs="Times New Roman"/>
          <w:iCs/>
          <w:sz w:val="26"/>
          <w:szCs w:val="26"/>
          <w:lang w:val="x-none" w:eastAsia="x-none"/>
        </w:rPr>
        <w:t>лиматические условия поселения не вызывают ограничений для хозяйственного освоения территории и строительства.</w:t>
      </w:r>
    </w:p>
    <w:p w14:paraId="1F5BCE9D" w14:textId="1CC629F1" w:rsidR="00956C28" w:rsidRDefault="00956C28" w:rsidP="001D0D03">
      <w:pPr>
        <w:pStyle w:val="a6"/>
        <w:spacing w:before="0" w:after="0" w:line="300" w:lineRule="auto"/>
        <w:ind w:right="-1"/>
        <w:rPr>
          <w:sz w:val="26"/>
          <w:szCs w:val="26"/>
        </w:rPr>
      </w:pPr>
      <w:bookmarkStart w:id="20" w:name="_Hlk96178245"/>
      <w:r w:rsidRPr="000D4747">
        <w:rPr>
          <w:sz w:val="26"/>
          <w:szCs w:val="26"/>
        </w:rPr>
        <w:t>Средняя температура наружного воздуха по месяцам</w:t>
      </w:r>
      <w:bookmarkEnd w:id="20"/>
      <w:r w:rsidR="004F4710">
        <w:rPr>
          <w:sz w:val="26"/>
          <w:szCs w:val="26"/>
        </w:rPr>
        <w:t xml:space="preserve"> на территории </w:t>
      </w:r>
      <w:r w:rsidRPr="000D4747">
        <w:rPr>
          <w:sz w:val="26"/>
          <w:szCs w:val="26"/>
        </w:rPr>
        <w:t>«</w:t>
      </w:r>
      <w:proofErr w:type="spellStart"/>
      <w:r w:rsidRPr="000D4747">
        <w:rPr>
          <w:sz w:val="26"/>
          <w:szCs w:val="26"/>
        </w:rPr>
        <w:t>Кузнечнинское</w:t>
      </w:r>
      <w:proofErr w:type="spellEnd"/>
      <w:r w:rsidRPr="000D4747">
        <w:rPr>
          <w:sz w:val="26"/>
          <w:szCs w:val="26"/>
        </w:rPr>
        <w:t xml:space="preserve"> городское поселение» (по данным </w:t>
      </w:r>
      <w:proofErr w:type="spellStart"/>
      <w:r w:rsidRPr="000D4747">
        <w:rPr>
          <w:sz w:val="26"/>
          <w:szCs w:val="26"/>
        </w:rPr>
        <w:t>интернет-ресурса</w:t>
      </w:r>
      <w:proofErr w:type="spellEnd"/>
      <w:r w:rsidRPr="000D4747">
        <w:rPr>
          <w:sz w:val="26"/>
          <w:szCs w:val="26"/>
        </w:rPr>
        <w:t>:</w:t>
      </w:r>
      <w:r w:rsidRPr="00956C28">
        <w:rPr>
          <w:sz w:val="26"/>
          <w:szCs w:val="26"/>
        </w:rPr>
        <w:t xml:space="preserve"> </w:t>
      </w:r>
      <w:hyperlink r:id="rId28" w:history="1">
        <w:r w:rsidRPr="00956C28">
          <w:rPr>
            <w:rStyle w:val="af3"/>
            <w:sz w:val="26"/>
            <w:szCs w:val="26"/>
          </w:rPr>
          <w:t>https://ru.weatherspark.com/y/96261/Обычная-погода-в-Кузнечное-Россия-весь-год</w:t>
        </w:r>
      </w:hyperlink>
      <w:r w:rsidRPr="00956C28">
        <w:rPr>
          <w:sz w:val="26"/>
          <w:szCs w:val="26"/>
        </w:rPr>
        <w:t xml:space="preserve">) представлена в таблице </w:t>
      </w:r>
      <w:r w:rsidR="00811EA4">
        <w:rPr>
          <w:sz w:val="26"/>
          <w:szCs w:val="26"/>
        </w:rPr>
        <w:t>3</w:t>
      </w:r>
      <w:r w:rsidRPr="00956C28">
        <w:rPr>
          <w:sz w:val="26"/>
          <w:szCs w:val="26"/>
        </w:rPr>
        <w:t>.</w:t>
      </w:r>
    </w:p>
    <w:p w14:paraId="2012269E" w14:textId="1745A6C7" w:rsidR="00956C28" w:rsidRPr="00811EA4" w:rsidRDefault="00956C28" w:rsidP="00956C28">
      <w:pPr>
        <w:pStyle w:val="a6"/>
        <w:spacing w:before="0" w:after="0" w:line="300" w:lineRule="auto"/>
        <w:ind w:firstLine="0"/>
        <w:rPr>
          <w:b/>
        </w:rPr>
      </w:pPr>
      <w:r w:rsidRPr="00811EA4">
        <w:rPr>
          <w:b/>
        </w:rPr>
        <w:lastRenderedPageBreak/>
        <w:t xml:space="preserve">Таблица </w:t>
      </w:r>
      <w:r w:rsidR="00811EA4" w:rsidRPr="00811EA4">
        <w:rPr>
          <w:b/>
        </w:rPr>
        <w:t>3 –</w:t>
      </w:r>
      <w:r w:rsidRPr="00811EA4">
        <w:rPr>
          <w:b/>
        </w:rPr>
        <w:t xml:space="preserve"> Средняя температура по месяцам (по данным многолетних наблюдений)</w:t>
      </w:r>
    </w:p>
    <w:tbl>
      <w:tblPr>
        <w:tblStyle w:val="4"/>
        <w:tblW w:w="0" w:type="auto"/>
        <w:jc w:val="center"/>
        <w:tblLook w:val="01E0" w:firstRow="1" w:lastRow="1" w:firstColumn="1" w:lastColumn="1" w:noHBand="0" w:noVBand="0"/>
      </w:tblPr>
      <w:tblGrid>
        <w:gridCol w:w="797"/>
        <w:gridCol w:w="797"/>
        <w:gridCol w:w="797"/>
        <w:gridCol w:w="797"/>
        <w:gridCol w:w="797"/>
        <w:gridCol w:w="798"/>
        <w:gridCol w:w="798"/>
        <w:gridCol w:w="798"/>
        <w:gridCol w:w="798"/>
        <w:gridCol w:w="798"/>
        <w:gridCol w:w="798"/>
        <w:gridCol w:w="798"/>
      </w:tblGrid>
      <w:tr w:rsidR="00956C28" w:rsidRPr="00E12753" w14:paraId="16AC5F54" w14:textId="77777777" w:rsidTr="00811EA4">
        <w:trPr>
          <w:trHeight w:val="397"/>
          <w:jc w:val="center"/>
        </w:trPr>
        <w:tc>
          <w:tcPr>
            <w:tcW w:w="797" w:type="dxa"/>
            <w:shd w:val="clear" w:color="auto" w:fill="auto"/>
            <w:vAlign w:val="center"/>
          </w:tcPr>
          <w:p w14:paraId="73603D1C" w14:textId="77777777" w:rsidR="00956C28" w:rsidRPr="00811EA4" w:rsidRDefault="00956C28" w:rsidP="00956C28">
            <w:pPr>
              <w:spacing w:line="300" w:lineRule="auto"/>
              <w:jc w:val="center"/>
              <w:rPr>
                <w:sz w:val="24"/>
                <w:szCs w:val="24"/>
                <w:lang w:val="en-US"/>
              </w:rPr>
            </w:pPr>
            <w:r w:rsidRPr="00811EA4">
              <w:rPr>
                <w:sz w:val="24"/>
                <w:szCs w:val="24"/>
                <w:lang w:val="en-US"/>
              </w:rPr>
              <w:t>I</w:t>
            </w:r>
          </w:p>
        </w:tc>
        <w:tc>
          <w:tcPr>
            <w:tcW w:w="797" w:type="dxa"/>
            <w:vAlign w:val="center"/>
          </w:tcPr>
          <w:p w14:paraId="4E154079" w14:textId="77777777" w:rsidR="00956C28" w:rsidRPr="00811EA4" w:rsidRDefault="00956C28" w:rsidP="00956C28">
            <w:pPr>
              <w:spacing w:line="300" w:lineRule="auto"/>
              <w:jc w:val="center"/>
              <w:rPr>
                <w:sz w:val="24"/>
                <w:szCs w:val="24"/>
                <w:lang w:val="en-US"/>
              </w:rPr>
            </w:pPr>
            <w:r w:rsidRPr="00811EA4">
              <w:rPr>
                <w:sz w:val="24"/>
                <w:szCs w:val="24"/>
                <w:lang w:val="en-US"/>
              </w:rPr>
              <w:t>II</w:t>
            </w:r>
          </w:p>
        </w:tc>
        <w:tc>
          <w:tcPr>
            <w:tcW w:w="797" w:type="dxa"/>
            <w:vAlign w:val="center"/>
          </w:tcPr>
          <w:p w14:paraId="205751FA" w14:textId="77777777" w:rsidR="00956C28" w:rsidRPr="00811EA4" w:rsidRDefault="00956C28" w:rsidP="00956C28">
            <w:pPr>
              <w:spacing w:line="300" w:lineRule="auto"/>
              <w:jc w:val="center"/>
              <w:rPr>
                <w:sz w:val="24"/>
                <w:szCs w:val="24"/>
                <w:lang w:val="en-US"/>
              </w:rPr>
            </w:pPr>
            <w:r w:rsidRPr="00811EA4">
              <w:rPr>
                <w:sz w:val="24"/>
                <w:szCs w:val="24"/>
                <w:lang w:val="en-US"/>
              </w:rPr>
              <w:t>III</w:t>
            </w:r>
          </w:p>
        </w:tc>
        <w:tc>
          <w:tcPr>
            <w:tcW w:w="797" w:type="dxa"/>
            <w:vAlign w:val="center"/>
          </w:tcPr>
          <w:p w14:paraId="50F0AC80" w14:textId="77777777" w:rsidR="00956C28" w:rsidRPr="00811EA4" w:rsidRDefault="00956C28" w:rsidP="00956C28">
            <w:pPr>
              <w:spacing w:line="300" w:lineRule="auto"/>
              <w:jc w:val="center"/>
              <w:rPr>
                <w:sz w:val="24"/>
                <w:szCs w:val="24"/>
                <w:lang w:val="en-US"/>
              </w:rPr>
            </w:pPr>
            <w:r w:rsidRPr="00811EA4">
              <w:rPr>
                <w:sz w:val="24"/>
                <w:szCs w:val="24"/>
                <w:lang w:val="en-US"/>
              </w:rPr>
              <w:t>IV</w:t>
            </w:r>
          </w:p>
        </w:tc>
        <w:tc>
          <w:tcPr>
            <w:tcW w:w="797" w:type="dxa"/>
            <w:vAlign w:val="center"/>
          </w:tcPr>
          <w:p w14:paraId="3C168BAF" w14:textId="77777777" w:rsidR="00956C28" w:rsidRPr="00811EA4" w:rsidRDefault="00956C28" w:rsidP="00956C28">
            <w:pPr>
              <w:spacing w:line="300" w:lineRule="auto"/>
              <w:jc w:val="center"/>
              <w:rPr>
                <w:sz w:val="24"/>
                <w:szCs w:val="24"/>
                <w:lang w:val="en-US"/>
              </w:rPr>
            </w:pPr>
            <w:r w:rsidRPr="00811EA4">
              <w:rPr>
                <w:sz w:val="24"/>
                <w:szCs w:val="24"/>
                <w:lang w:val="en-US"/>
              </w:rPr>
              <w:t>V</w:t>
            </w:r>
          </w:p>
        </w:tc>
        <w:tc>
          <w:tcPr>
            <w:tcW w:w="798" w:type="dxa"/>
            <w:vAlign w:val="center"/>
          </w:tcPr>
          <w:p w14:paraId="47F9829A" w14:textId="77777777" w:rsidR="00956C28" w:rsidRPr="00811EA4" w:rsidRDefault="00956C28" w:rsidP="00956C28">
            <w:pPr>
              <w:spacing w:line="300" w:lineRule="auto"/>
              <w:jc w:val="center"/>
              <w:rPr>
                <w:sz w:val="24"/>
                <w:szCs w:val="24"/>
                <w:lang w:val="en-US"/>
              </w:rPr>
            </w:pPr>
            <w:r w:rsidRPr="00811EA4">
              <w:rPr>
                <w:sz w:val="24"/>
                <w:szCs w:val="24"/>
                <w:lang w:val="en-US"/>
              </w:rPr>
              <w:t>VI</w:t>
            </w:r>
          </w:p>
        </w:tc>
        <w:tc>
          <w:tcPr>
            <w:tcW w:w="798" w:type="dxa"/>
            <w:vAlign w:val="center"/>
          </w:tcPr>
          <w:p w14:paraId="4A143978" w14:textId="77777777" w:rsidR="00956C28" w:rsidRPr="00811EA4" w:rsidRDefault="00956C28" w:rsidP="00956C28">
            <w:pPr>
              <w:spacing w:line="300" w:lineRule="auto"/>
              <w:jc w:val="center"/>
              <w:rPr>
                <w:sz w:val="24"/>
                <w:szCs w:val="24"/>
                <w:lang w:val="en-US"/>
              </w:rPr>
            </w:pPr>
            <w:r w:rsidRPr="00811EA4">
              <w:rPr>
                <w:sz w:val="24"/>
                <w:szCs w:val="24"/>
                <w:lang w:val="en-US"/>
              </w:rPr>
              <w:t>VII</w:t>
            </w:r>
          </w:p>
        </w:tc>
        <w:tc>
          <w:tcPr>
            <w:tcW w:w="798" w:type="dxa"/>
            <w:vAlign w:val="center"/>
          </w:tcPr>
          <w:p w14:paraId="04ED7D2D" w14:textId="77777777" w:rsidR="00956C28" w:rsidRPr="00811EA4" w:rsidRDefault="00956C28" w:rsidP="00956C28">
            <w:pPr>
              <w:spacing w:line="300" w:lineRule="auto"/>
              <w:jc w:val="center"/>
              <w:rPr>
                <w:sz w:val="24"/>
                <w:szCs w:val="24"/>
                <w:lang w:val="en-US"/>
              </w:rPr>
            </w:pPr>
            <w:r w:rsidRPr="00811EA4">
              <w:rPr>
                <w:sz w:val="24"/>
                <w:szCs w:val="24"/>
                <w:lang w:val="en-US"/>
              </w:rPr>
              <w:t>VIII</w:t>
            </w:r>
          </w:p>
        </w:tc>
        <w:tc>
          <w:tcPr>
            <w:tcW w:w="798" w:type="dxa"/>
            <w:vAlign w:val="center"/>
          </w:tcPr>
          <w:p w14:paraId="25E7CCE3" w14:textId="77777777" w:rsidR="00956C28" w:rsidRPr="00811EA4" w:rsidRDefault="00956C28" w:rsidP="00956C28">
            <w:pPr>
              <w:spacing w:line="300" w:lineRule="auto"/>
              <w:jc w:val="center"/>
              <w:rPr>
                <w:sz w:val="24"/>
                <w:szCs w:val="24"/>
                <w:lang w:val="en-US"/>
              </w:rPr>
            </w:pPr>
            <w:r w:rsidRPr="00811EA4">
              <w:rPr>
                <w:sz w:val="24"/>
                <w:szCs w:val="24"/>
                <w:lang w:val="en-US"/>
              </w:rPr>
              <w:t>IX</w:t>
            </w:r>
          </w:p>
        </w:tc>
        <w:tc>
          <w:tcPr>
            <w:tcW w:w="798" w:type="dxa"/>
            <w:vAlign w:val="center"/>
          </w:tcPr>
          <w:p w14:paraId="48ABFA61" w14:textId="77777777" w:rsidR="00956C28" w:rsidRPr="00811EA4" w:rsidRDefault="00956C28" w:rsidP="00956C28">
            <w:pPr>
              <w:spacing w:line="300" w:lineRule="auto"/>
              <w:jc w:val="center"/>
              <w:rPr>
                <w:sz w:val="24"/>
                <w:szCs w:val="24"/>
                <w:lang w:val="en-US"/>
              </w:rPr>
            </w:pPr>
            <w:r w:rsidRPr="00811EA4">
              <w:rPr>
                <w:sz w:val="24"/>
                <w:szCs w:val="24"/>
                <w:lang w:val="en-US"/>
              </w:rPr>
              <w:t>X</w:t>
            </w:r>
          </w:p>
        </w:tc>
        <w:tc>
          <w:tcPr>
            <w:tcW w:w="798" w:type="dxa"/>
            <w:vAlign w:val="center"/>
          </w:tcPr>
          <w:p w14:paraId="08B133E2" w14:textId="77777777" w:rsidR="00956C28" w:rsidRPr="00811EA4" w:rsidRDefault="00956C28" w:rsidP="00956C28">
            <w:pPr>
              <w:spacing w:line="300" w:lineRule="auto"/>
              <w:jc w:val="center"/>
              <w:rPr>
                <w:sz w:val="24"/>
                <w:szCs w:val="24"/>
                <w:lang w:val="en-US"/>
              </w:rPr>
            </w:pPr>
            <w:r w:rsidRPr="00811EA4">
              <w:rPr>
                <w:sz w:val="24"/>
                <w:szCs w:val="24"/>
                <w:lang w:val="en-US"/>
              </w:rPr>
              <w:t>XI</w:t>
            </w:r>
          </w:p>
        </w:tc>
        <w:tc>
          <w:tcPr>
            <w:tcW w:w="798" w:type="dxa"/>
            <w:vAlign w:val="center"/>
          </w:tcPr>
          <w:p w14:paraId="11201403" w14:textId="77777777" w:rsidR="00956C28" w:rsidRPr="00811EA4" w:rsidRDefault="00956C28" w:rsidP="00956C28">
            <w:pPr>
              <w:spacing w:line="300" w:lineRule="auto"/>
              <w:jc w:val="center"/>
              <w:rPr>
                <w:sz w:val="24"/>
                <w:szCs w:val="24"/>
                <w:lang w:val="en-US"/>
              </w:rPr>
            </w:pPr>
            <w:r w:rsidRPr="00811EA4">
              <w:rPr>
                <w:sz w:val="24"/>
                <w:szCs w:val="24"/>
                <w:lang w:val="en-US"/>
              </w:rPr>
              <w:t>XII</w:t>
            </w:r>
          </w:p>
        </w:tc>
      </w:tr>
      <w:tr w:rsidR="00956C28" w:rsidRPr="00E12753" w14:paraId="0CB5E3FB" w14:textId="77777777" w:rsidTr="006C12B3">
        <w:trPr>
          <w:trHeight w:val="327"/>
          <w:jc w:val="center"/>
        </w:trPr>
        <w:tc>
          <w:tcPr>
            <w:tcW w:w="797" w:type="dxa"/>
            <w:shd w:val="clear" w:color="auto" w:fill="auto"/>
            <w:vAlign w:val="center"/>
          </w:tcPr>
          <w:p w14:paraId="6DD1E1BE" w14:textId="0BA23167" w:rsidR="00956C28" w:rsidRPr="00811EA4" w:rsidRDefault="00956C28" w:rsidP="00956C28">
            <w:pPr>
              <w:spacing w:line="300" w:lineRule="auto"/>
              <w:jc w:val="center"/>
              <w:rPr>
                <w:sz w:val="24"/>
                <w:szCs w:val="24"/>
              </w:rPr>
            </w:pPr>
            <w:r w:rsidRPr="00811EA4">
              <w:rPr>
                <w:sz w:val="24"/>
                <w:szCs w:val="24"/>
                <w:lang w:val="en-US"/>
              </w:rPr>
              <w:t xml:space="preserve">- </w:t>
            </w:r>
            <w:r w:rsidR="00811EA4" w:rsidRPr="00811EA4">
              <w:rPr>
                <w:sz w:val="24"/>
                <w:szCs w:val="24"/>
              </w:rPr>
              <w:t>8,0</w:t>
            </w:r>
          </w:p>
        </w:tc>
        <w:tc>
          <w:tcPr>
            <w:tcW w:w="797" w:type="dxa"/>
            <w:vAlign w:val="center"/>
          </w:tcPr>
          <w:p w14:paraId="27CE3A20" w14:textId="1633BE32" w:rsidR="00956C28" w:rsidRPr="00E12753" w:rsidRDefault="00956C28" w:rsidP="00956C28">
            <w:pPr>
              <w:spacing w:line="300" w:lineRule="auto"/>
              <w:jc w:val="center"/>
              <w:rPr>
                <w:sz w:val="24"/>
                <w:szCs w:val="24"/>
                <w:highlight w:val="yellow"/>
              </w:rPr>
            </w:pPr>
            <w:r w:rsidRPr="00811EA4">
              <w:rPr>
                <w:sz w:val="24"/>
                <w:szCs w:val="24"/>
              </w:rPr>
              <w:t>- 8,</w:t>
            </w:r>
            <w:r w:rsidR="00811EA4" w:rsidRPr="00811EA4">
              <w:rPr>
                <w:sz w:val="24"/>
                <w:szCs w:val="24"/>
              </w:rPr>
              <w:t>0</w:t>
            </w:r>
          </w:p>
        </w:tc>
        <w:tc>
          <w:tcPr>
            <w:tcW w:w="797" w:type="dxa"/>
            <w:vAlign w:val="center"/>
          </w:tcPr>
          <w:p w14:paraId="2D989A18" w14:textId="22C45C00" w:rsidR="00956C28" w:rsidRPr="00811EA4" w:rsidRDefault="00956C28" w:rsidP="00956C28">
            <w:pPr>
              <w:spacing w:line="300" w:lineRule="auto"/>
              <w:jc w:val="center"/>
              <w:rPr>
                <w:sz w:val="24"/>
                <w:szCs w:val="24"/>
              </w:rPr>
            </w:pPr>
            <w:r w:rsidRPr="00811EA4">
              <w:rPr>
                <w:sz w:val="24"/>
                <w:szCs w:val="24"/>
              </w:rPr>
              <w:t xml:space="preserve">- </w:t>
            </w:r>
            <w:r w:rsidR="00811EA4" w:rsidRPr="00811EA4">
              <w:rPr>
                <w:sz w:val="24"/>
                <w:szCs w:val="24"/>
              </w:rPr>
              <w:t>3,0</w:t>
            </w:r>
          </w:p>
        </w:tc>
        <w:tc>
          <w:tcPr>
            <w:tcW w:w="797" w:type="dxa"/>
            <w:vAlign w:val="center"/>
          </w:tcPr>
          <w:p w14:paraId="525C5499" w14:textId="375736CA" w:rsidR="00956C28" w:rsidRPr="00E12753" w:rsidRDefault="00811EA4" w:rsidP="00956C28">
            <w:pPr>
              <w:spacing w:line="300" w:lineRule="auto"/>
              <w:jc w:val="center"/>
              <w:rPr>
                <w:sz w:val="24"/>
                <w:szCs w:val="24"/>
                <w:highlight w:val="yellow"/>
              </w:rPr>
            </w:pPr>
            <w:r w:rsidRPr="00811EA4">
              <w:rPr>
                <w:sz w:val="24"/>
                <w:szCs w:val="24"/>
              </w:rPr>
              <w:t>4,0</w:t>
            </w:r>
          </w:p>
        </w:tc>
        <w:tc>
          <w:tcPr>
            <w:tcW w:w="797" w:type="dxa"/>
            <w:vAlign w:val="center"/>
          </w:tcPr>
          <w:p w14:paraId="3B264F2B" w14:textId="22E9CE0F" w:rsidR="00956C28" w:rsidRPr="00811EA4" w:rsidRDefault="00811EA4" w:rsidP="00956C28">
            <w:pPr>
              <w:spacing w:line="300" w:lineRule="auto"/>
              <w:jc w:val="center"/>
              <w:rPr>
                <w:sz w:val="24"/>
                <w:szCs w:val="24"/>
              </w:rPr>
            </w:pPr>
            <w:r w:rsidRPr="00811EA4">
              <w:rPr>
                <w:sz w:val="24"/>
                <w:szCs w:val="24"/>
              </w:rPr>
              <w:t>10,0</w:t>
            </w:r>
          </w:p>
        </w:tc>
        <w:tc>
          <w:tcPr>
            <w:tcW w:w="798" w:type="dxa"/>
            <w:vAlign w:val="center"/>
          </w:tcPr>
          <w:p w14:paraId="47B7F971" w14:textId="12B5F306" w:rsidR="00956C28" w:rsidRPr="00811EA4" w:rsidRDefault="00811EA4" w:rsidP="00956C28">
            <w:pPr>
              <w:spacing w:line="300" w:lineRule="auto"/>
              <w:jc w:val="center"/>
              <w:rPr>
                <w:sz w:val="24"/>
                <w:szCs w:val="24"/>
              </w:rPr>
            </w:pPr>
            <w:r w:rsidRPr="00811EA4">
              <w:rPr>
                <w:sz w:val="24"/>
                <w:szCs w:val="24"/>
              </w:rPr>
              <w:t>15,0</w:t>
            </w:r>
          </w:p>
        </w:tc>
        <w:tc>
          <w:tcPr>
            <w:tcW w:w="798" w:type="dxa"/>
            <w:vAlign w:val="center"/>
          </w:tcPr>
          <w:p w14:paraId="77E92F33" w14:textId="4C396CFC" w:rsidR="00956C28" w:rsidRPr="00811EA4" w:rsidRDefault="00811EA4" w:rsidP="00956C28">
            <w:pPr>
              <w:spacing w:line="300" w:lineRule="auto"/>
              <w:jc w:val="center"/>
              <w:rPr>
                <w:sz w:val="24"/>
                <w:szCs w:val="24"/>
              </w:rPr>
            </w:pPr>
            <w:r w:rsidRPr="00811EA4">
              <w:rPr>
                <w:sz w:val="24"/>
                <w:szCs w:val="24"/>
              </w:rPr>
              <w:t>18,0</w:t>
            </w:r>
          </w:p>
        </w:tc>
        <w:tc>
          <w:tcPr>
            <w:tcW w:w="798" w:type="dxa"/>
            <w:vAlign w:val="center"/>
          </w:tcPr>
          <w:p w14:paraId="47C4BED9" w14:textId="09D886F0" w:rsidR="00956C28" w:rsidRPr="00811EA4" w:rsidRDefault="00811EA4" w:rsidP="00956C28">
            <w:pPr>
              <w:spacing w:line="300" w:lineRule="auto"/>
              <w:jc w:val="center"/>
              <w:rPr>
                <w:sz w:val="24"/>
                <w:szCs w:val="24"/>
              </w:rPr>
            </w:pPr>
            <w:r w:rsidRPr="00811EA4">
              <w:rPr>
                <w:sz w:val="24"/>
                <w:szCs w:val="24"/>
              </w:rPr>
              <w:t>16,0</w:t>
            </w:r>
          </w:p>
        </w:tc>
        <w:tc>
          <w:tcPr>
            <w:tcW w:w="798" w:type="dxa"/>
            <w:vAlign w:val="center"/>
          </w:tcPr>
          <w:p w14:paraId="61DA6678" w14:textId="5B63E7CE" w:rsidR="00956C28" w:rsidRPr="00811EA4" w:rsidRDefault="00811EA4" w:rsidP="00956C28">
            <w:pPr>
              <w:spacing w:line="300" w:lineRule="auto"/>
              <w:jc w:val="center"/>
              <w:rPr>
                <w:sz w:val="24"/>
                <w:szCs w:val="24"/>
              </w:rPr>
            </w:pPr>
            <w:r w:rsidRPr="00811EA4">
              <w:rPr>
                <w:sz w:val="24"/>
                <w:szCs w:val="24"/>
              </w:rPr>
              <w:t>11,0</w:t>
            </w:r>
          </w:p>
        </w:tc>
        <w:tc>
          <w:tcPr>
            <w:tcW w:w="798" w:type="dxa"/>
            <w:vAlign w:val="center"/>
          </w:tcPr>
          <w:p w14:paraId="1299E90E" w14:textId="56B49430" w:rsidR="00956C28" w:rsidRPr="00811EA4" w:rsidRDefault="00811EA4" w:rsidP="00956C28">
            <w:pPr>
              <w:spacing w:line="300" w:lineRule="auto"/>
              <w:jc w:val="center"/>
              <w:rPr>
                <w:sz w:val="24"/>
                <w:szCs w:val="24"/>
              </w:rPr>
            </w:pPr>
            <w:r w:rsidRPr="00811EA4">
              <w:rPr>
                <w:sz w:val="24"/>
                <w:szCs w:val="24"/>
              </w:rPr>
              <w:t>5,0</w:t>
            </w:r>
          </w:p>
        </w:tc>
        <w:tc>
          <w:tcPr>
            <w:tcW w:w="798" w:type="dxa"/>
            <w:vAlign w:val="center"/>
          </w:tcPr>
          <w:p w14:paraId="358E814C" w14:textId="1560D16B" w:rsidR="00956C28" w:rsidRPr="00811EA4" w:rsidRDefault="00956C28" w:rsidP="00956C28">
            <w:pPr>
              <w:spacing w:line="300" w:lineRule="auto"/>
              <w:jc w:val="center"/>
              <w:rPr>
                <w:sz w:val="24"/>
                <w:szCs w:val="24"/>
              </w:rPr>
            </w:pPr>
            <w:r w:rsidRPr="00811EA4">
              <w:rPr>
                <w:sz w:val="24"/>
                <w:szCs w:val="24"/>
              </w:rPr>
              <w:t>- 1,</w:t>
            </w:r>
            <w:r w:rsidR="00811EA4" w:rsidRPr="00811EA4">
              <w:rPr>
                <w:sz w:val="24"/>
                <w:szCs w:val="24"/>
              </w:rPr>
              <w:t>0</w:t>
            </w:r>
          </w:p>
        </w:tc>
        <w:tc>
          <w:tcPr>
            <w:tcW w:w="798" w:type="dxa"/>
            <w:vAlign w:val="center"/>
          </w:tcPr>
          <w:p w14:paraId="370317D4" w14:textId="68B264F4" w:rsidR="00956C28" w:rsidRPr="00811EA4" w:rsidRDefault="00956C28" w:rsidP="00956C28">
            <w:pPr>
              <w:spacing w:line="300" w:lineRule="auto"/>
              <w:jc w:val="center"/>
              <w:rPr>
                <w:sz w:val="24"/>
                <w:szCs w:val="24"/>
              </w:rPr>
            </w:pPr>
            <w:r w:rsidRPr="00811EA4">
              <w:rPr>
                <w:sz w:val="24"/>
                <w:szCs w:val="24"/>
              </w:rPr>
              <w:t>-</w:t>
            </w:r>
            <w:r w:rsidR="00811EA4" w:rsidRPr="00811EA4">
              <w:rPr>
                <w:sz w:val="24"/>
                <w:szCs w:val="24"/>
              </w:rPr>
              <w:t xml:space="preserve"> 5,0</w:t>
            </w:r>
          </w:p>
        </w:tc>
      </w:tr>
    </w:tbl>
    <w:p w14:paraId="0112757E" w14:textId="77777777" w:rsidR="00AA1783" w:rsidRDefault="00AA1783" w:rsidP="00AA1783">
      <w:pPr>
        <w:widowControl w:val="0"/>
        <w:spacing w:after="0" w:line="300" w:lineRule="auto"/>
        <w:ind w:firstLine="567"/>
        <w:jc w:val="both"/>
        <w:rPr>
          <w:rFonts w:ascii="Times New Roman" w:eastAsia="Times New Roman" w:hAnsi="Times New Roman" w:cs="Times New Roman"/>
          <w:iCs/>
          <w:sz w:val="26"/>
          <w:szCs w:val="26"/>
          <w:lang w:eastAsia="x-none"/>
        </w:rPr>
      </w:pPr>
    </w:p>
    <w:p w14:paraId="03AE7A73" w14:textId="6AEB5203" w:rsidR="00AA1783" w:rsidRPr="00AA1783" w:rsidRDefault="00AA1783" w:rsidP="00AA1783">
      <w:pPr>
        <w:widowControl w:val="0"/>
        <w:spacing w:after="0" w:line="300" w:lineRule="auto"/>
        <w:ind w:firstLine="567"/>
        <w:jc w:val="both"/>
        <w:rPr>
          <w:rFonts w:ascii="Times New Roman" w:eastAsia="Times New Roman" w:hAnsi="Times New Roman" w:cs="Times New Roman"/>
          <w:sz w:val="26"/>
          <w:szCs w:val="26"/>
          <w:lang w:eastAsia="ru-RU"/>
        </w:rPr>
      </w:pPr>
      <w:r w:rsidRPr="00AA1783">
        <w:rPr>
          <w:rFonts w:ascii="Times New Roman" w:eastAsia="Times New Roman" w:hAnsi="Times New Roman" w:cs="Times New Roman"/>
          <w:iCs/>
          <w:sz w:val="26"/>
          <w:szCs w:val="26"/>
          <w:lang w:eastAsia="x-none"/>
        </w:rPr>
        <w:t xml:space="preserve">Фактические среднемесячные температуры наружного воздуха на территории </w:t>
      </w:r>
      <w:proofErr w:type="spellStart"/>
      <w:r w:rsidRPr="00AA1783">
        <w:rPr>
          <w:rFonts w:ascii="Times New Roman" w:eastAsia="Times New Roman" w:hAnsi="Times New Roman" w:cs="Times New Roman"/>
          <w:sz w:val="26"/>
          <w:szCs w:val="26"/>
          <w:lang w:eastAsia="ru-RU"/>
        </w:rPr>
        <w:t>Кузнечнинское</w:t>
      </w:r>
      <w:proofErr w:type="spellEnd"/>
      <w:r w:rsidRPr="00AA1783">
        <w:rPr>
          <w:rFonts w:ascii="Times New Roman" w:eastAsia="Times New Roman" w:hAnsi="Times New Roman" w:cs="Times New Roman"/>
          <w:sz w:val="26"/>
          <w:szCs w:val="26"/>
          <w:lang w:eastAsia="ru-RU"/>
        </w:rPr>
        <w:t xml:space="preserve"> городское поселение (по данным теплоснабжающей организации – МП «</w:t>
      </w:r>
      <w:proofErr w:type="spellStart"/>
      <w:r w:rsidRPr="00AA1783">
        <w:rPr>
          <w:rFonts w:ascii="Times New Roman" w:eastAsia="Times New Roman" w:hAnsi="Times New Roman" w:cs="Times New Roman"/>
          <w:sz w:val="26"/>
          <w:szCs w:val="26"/>
          <w:lang w:eastAsia="ru-RU"/>
        </w:rPr>
        <w:t>ТеплоГарант</w:t>
      </w:r>
      <w:proofErr w:type="spellEnd"/>
      <w:r w:rsidRPr="00AA1783">
        <w:rPr>
          <w:rFonts w:ascii="Times New Roman" w:eastAsia="Times New Roman" w:hAnsi="Times New Roman" w:cs="Times New Roman"/>
          <w:sz w:val="26"/>
          <w:szCs w:val="26"/>
          <w:lang w:eastAsia="ru-RU"/>
        </w:rPr>
        <w:t>»)</w:t>
      </w:r>
      <w:r w:rsidRPr="00AA1783">
        <w:rPr>
          <w:rFonts w:ascii="Times New Roman" w:eastAsia="Times New Roman" w:hAnsi="Times New Roman" w:cs="Times New Roman"/>
          <w:iCs/>
          <w:sz w:val="26"/>
          <w:szCs w:val="26"/>
          <w:lang w:eastAsia="x-none"/>
        </w:rPr>
        <w:t>в течение отопительного периода в 2016 – 2021 гг.</w:t>
      </w:r>
      <w:r>
        <w:rPr>
          <w:rFonts w:ascii="Times New Roman" w:eastAsia="Times New Roman" w:hAnsi="Times New Roman" w:cs="Times New Roman"/>
          <w:iCs/>
          <w:sz w:val="26"/>
          <w:szCs w:val="26"/>
          <w:lang w:eastAsia="x-none"/>
        </w:rPr>
        <w:t xml:space="preserve"> приведены в таблице </w:t>
      </w:r>
      <w:r w:rsidR="00811EA4">
        <w:rPr>
          <w:rFonts w:ascii="Times New Roman" w:eastAsia="Times New Roman" w:hAnsi="Times New Roman" w:cs="Times New Roman"/>
          <w:iCs/>
          <w:sz w:val="26"/>
          <w:szCs w:val="26"/>
          <w:lang w:eastAsia="x-none"/>
        </w:rPr>
        <w:t>4.</w:t>
      </w:r>
    </w:p>
    <w:p w14:paraId="6CBCD730" w14:textId="63D0C45A" w:rsidR="00824E9F" w:rsidRDefault="00C711CD" w:rsidP="00C81A04">
      <w:pPr>
        <w:widowControl w:val="0"/>
        <w:spacing w:after="0" w:line="240" w:lineRule="auto"/>
        <w:jc w:val="both"/>
        <w:rPr>
          <w:rFonts w:ascii="Times New Roman" w:eastAsia="Times New Roman" w:hAnsi="Times New Roman" w:cs="Times New Roman"/>
          <w:b/>
          <w:bCs/>
          <w:sz w:val="24"/>
          <w:szCs w:val="24"/>
          <w:lang w:eastAsia="ru-RU"/>
        </w:rPr>
      </w:pPr>
      <w:r w:rsidRPr="00C81A04">
        <w:rPr>
          <w:rFonts w:ascii="Times New Roman" w:eastAsia="Times New Roman" w:hAnsi="Times New Roman" w:cs="Times New Roman"/>
          <w:b/>
          <w:bCs/>
          <w:iCs/>
          <w:sz w:val="24"/>
          <w:szCs w:val="24"/>
          <w:lang w:eastAsia="x-none"/>
        </w:rPr>
        <w:t xml:space="preserve">Таблица </w:t>
      </w:r>
      <w:r w:rsidR="00811EA4">
        <w:rPr>
          <w:rFonts w:ascii="Times New Roman" w:eastAsia="Times New Roman" w:hAnsi="Times New Roman" w:cs="Times New Roman"/>
          <w:b/>
          <w:bCs/>
          <w:iCs/>
          <w:sz w:val="24"/>
          <w:szCs w:val="24"/>
          <w:lang w:eastAsia="x-none"/>
        </w:rPr>
        <w:t xml:space="preserve">4 </w:t>
      </w:r>
      <w:r w:rsidRPr="00C81A04">
        <w:rPr>
          <w:rFonts w:ascii="Times New Roman" w:eastAsia="Times New Roman" w:hAnsi="Times New Roman" w:cs="Times New Roman"/>
          <w:b/>
          <w:bCs/>
          <w:iCs/>
          <w:sz w:val="24"/>
          <w:szCs w:val="24"/>
          <w:lang w:eastAsia="x-none"/>
        </w:rPr>
        <w:t xml:space="preserve">– </w:t>
      </w:r>
      <w:r w:rsidR="00C81A04" w:rsidRPr="00C81A04">
        <w:rPr>
          <w:rFonts w:ascii="Times New Roman" w:eastAsia="Times New Roman" w:hAnsi="Times New Roman" w:cs="Times New Roman"/>
          <w:b/>
          <w:bCs/>
          <w:iCs/>
          <w:sz w:val="24"/>
          <w:szCs w:val="24"/>
          <w:lang w:eastAsia="x-none"/>
        </w:rPr>
        <w:t>Фактические с</w:t>
      </w:r>
      <w:r w:rsidRPr="00C81A04">
        <w:rPr>
          <w:rFonts w:ascii="Times New Roman" w:eastAsia="Times New Roman" w:hAnsi="Times New Roman" w:cs="Times New Roman"/>
          <w:b/>
          <w:bCs/>
          <w:iCs/>
          <w:sz w:val="24"/>
          <w:szCs w:val="24"/>
          <w:lang w:eastAsia="x-none"/>
        </w:rPr>
        <w:t xml:space="preserve">реднемесячные температуры наружного воздуха </w:t>
      </w:r>
      <w:r w:rsidR="00AA1783">
        <w:rPr>
          <w:rFonts w:ascii="Times New Roman" w:eastAsia="Times New Roman" w:hAnsi="Times New Roman" w:cs="Times New Roman"/>
          <w:b/>
          <w:bCs/>
          <w:iCs/>
          <w:sz w:val="24"/>
          <w:szCs w:val="24"/>
          <w:lang w:eastAsia="x-none"/>
        </w:rPr>
        <w:t xml:space="preserve">на территории </w:t>
      </w:r>
      <w:r w:rsidR="00AA1783" w:rsidRPr="00C81A04">
        <w:rPr>
          <w:rFonts w:ascii="Times New Roman" w:eastAsia="Times New Roman" w:hAnsi="Times New Roman" w:cs="Times New Roman"/>
          <w:b/>
          <w:bCs/>
          <w:sz w:val="24"/>
          <w:szCs w:val="24"/>
          <w:lang w:eastAsia="ru-RU"/>
        </w:rPr>
        <w:t xml:space="preserve">муниципального образования </w:t>
      </w:r>
      <w:proofErr w:type="spellStart"/>
      <w:r w:rsidR="00AA1783" w:rsidRPr="00C81A04">
        <w:rPr>
          <w:rFonts w:ascii="Times New Roman" w:eastAsia="Times New Roman" w:hAnsi="Times New Roman" w:cs="Times New Roman"/>
          <w:b/>
          <w:bCs/>
          <w:sz w:val="24"/>
          <w:szCs w:val="24"/>
          <w:lang w:eastAsia="ru-RU"/>
        </w:rPr>
        <w:t>Кузнечнинское</w:t>
      </w:r>
      <w:proofErr w:type="spellEnd"/>
      <w:r w:rsidR="00AA1783" w:rsidRPr="00C81A04">
        <w:rPr>
          <w:rFonts w:ascii="Times New Roman" w:eastAsia="Times New Roman" w:hAnsi="Times New Roman" w:cs="Times New Roman"/>
          <w:b/>
          <w:bCs/>
          <w:sz w:val="24"/>
          <w:szCs w:val="24"/>
          <w:lang w:eastAsia="ru-RU"/>
        </w:rPr>
        <w:t xml:space="preserve"> городское поселение (по данным теплоснабжающей организации – МП «</w:t>
      </w:r>
      <w:proofErr w:type="spellStart"/>
      <w:r w:rsidR="00AA1783" w:rsidRPr="00C81A04">
        <w:rPr>
          <w:rFonts w:ascii="Times New Roman" w:eastAsia="Times New Roman" w:hAnsi="Times New Roman" w:cs="Times New Roman"/>
          <w:b/>
          <w:bCs/>
          <w:sz w:val="24"/>
          <w:szCs w:val="24"/>
          <w:lang w:eastAsia="ru-RU"/>
        </w:rPr>
        <w:t>ТеплоГарант</w:t>
      </w:r>
      <w:proofErr w:type="spellEnd"/>
      <w:r w:rsidR="00AA1783" w:rsidRPr="00C81A04">
        <w:rPr>
          <w:rFonts w:ascii="Times New Roman" w:eastAsia="Times New Roman" w:hAnsi="Times New Roman" w:cs="Times New Roman"/>
          <w:b/>
          <w:bCs/>
          <w:sz w:val="24"/>
          <w:szCs w:val="24"/>
          <w:lang w:eastAsia="ru-RU"/>
        </w:rPr>
        <w:t>»)</w:t>
      </w:r>
      <w:r w:rsidR="00234703">
        <w:rPr>
          <w:rFonts w:ascii="Times New Roman" w:eastAsia="Times New Roman" w:hAnsi="Times New Roman" w:cs="Times New Roman"/>
          <w:b/>
          <w:bCs/>
          <w:sz w:val="24"/>
          <w:szCs w:val="24"/>
          <w:lang w:eastAsia="ru-RU"/>
        </w:rPr>
        <w:t xml:space="preserve"> </w:t>
      </w:r>
      <w:r w:rsidR="00AA1783">
        <w:rPr>
          <w:rFonts w:ascii="Times New Roman" w:eastAsia="Times New Roman" w:hAnsi="Times New Roman" w:cs="Times New Roman"/>
          <w:b/>
          <w:bCs/>
          <w:iCs/>
          <w:sz w:val="24"/>
          <w:szCs w:val="24"/>
          <w:lang w:eastAsia="x-none"/>
        </w:rPr>
        <w:t>в течение отопительного периода в 2016 – 2021 гг.</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418"/>
        <w:gridCol w:w="1652"/>
        <w:gridCol w:w="1217"/>
        <w:gridCol w:w="1217"/>
        <w:gridCol w:w="1217"/>
        <w:gridCol w:w="1217"/>
      </w:tblGrid>
      <w:tr w:rsidR="00C81A04" w:rsidRPr="001A425C" w14:paraId="3774ECD1" w14:textId="47BC988E" w:rsidTr="00C81A04">
        <w:trPr>
          <w:trHeight w:val="440"/>
        </w:trPr>
        <w:tc>
          <w:tcPr>
            <w:tcW w:w="1696" w:type="dxa"/>
            <w:shd w:val="clear" w:color="auto" w:fill="auto"/>
            <w:noWrap/>
            <w:vAlign w:val="center"/>
          </w:tcPr>
          <w:p w14:paraId="3820B127" w14:textId="0F848F9F"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Месяц</w:t>
            </w:r>
          </w:p>
        </w:tc>
        <w:tc>
          <w:tcPr>
            <w:tcW w:w="1418" w:type="dxa"/>
            <w:shd w:val="clear" w:color="auto" w:fill="auto"/>
            <w:noWrap/>
            <w:vAlign w:val="center"/>
          </w:tcPr>
          <w:p w14:paraId="5938EF7F" w14:textId="548FCB63" w:rsidR="00C81A04" w:rsidRPr="001A425C" w:rsidRDefault="00C81A04" w:rsidP="00C711C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 год</w:t>
            </w:r>
          </w:p>
        </w:tc>
        <w:tc>
          <w:tcPr>
            <w:tcW w:w="1652" w:type="dxa"/>
            <w:shd w:val="clear" w:color="auto" w:fill="auto"/>
            <w:noWrap/>
            <w:vAlign w:val="center"/>
          </w:tcPr>
          <w:p w14:paraId="7848BC2A" w14:textId="6F4D5DF2"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2017 год</w:t>
            </w:r>
          </w:p>
        </w:tc>
        <w:tc>
          <w:tcPr>
            <w:tcW w:w="1217" w:type="dxa"/>
            <w:shd w:val="clear" w:color="auto" w:fill="auto"/>
            <w:noWrap/>
            <w:vAlign w:val="center"/>
          </w:tcPr>
          <w:p w14:paraId="1967A014" w14:textId="78722D01"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2018 год</w:t>
            </w:r>
          </w:p>
        </w:tc>
        <w:tc>
          <w:tcPr>
            <w:tcW w:w="1217" w:type="dxa"/>
            <w:vAlign w:val="center"/>
          </w:tcPr>
          <w:p w14:paraId="2E84EAC3" w14:textId="40373417" w:rsidR="00C81A04"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2019 год</w:t>
            </w:r>
          </w:p>
        </w:tc>
        <w:tc>
          <w:tcPr>
            <w:tcW w:w="1217" w:type="dxa"/>
            <w:vAlign w:val="center"/>
          </w:tcPr>
          <w:p w14:paraId="5431C266" w14:textId="77B13362" w:rsidR="00C81A04"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2020 год</w:t>
            </w:r>
          </w:p>
        </w:tc>
        <w:tc>
          <w:tcPr>
            <w:tcW w:w="1217" w:type="dxa"/>
            <w:vAlign w:val="center"/>
          </w:tcPr>
          <w:p w14:paraId="29355BF9" w14:textId="2D530F75" w:rsidR="00C81A04"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2021 год</w:t>
            </w:r>
          </w:p>
        </w:tc>
      </w:tr>
      <w:tr w:rsidR="00C81A04" w:rsidRPr="001A425C" w14:paraId="1514B242" w14:textId="7F1637DE" w:rsidTr="00C81A04">
        <w:trPr>
          <w:trHeight w:val="255"/>
        </w:trPr>
        <w:tc>
          <w:tcPr>
            <w:tcW w:w="1696" w:type="dxa"/>
            <w:shd w:val="clear" w:color="auto" w:fill="auto"/>
            <w:noWrap/>
            <w:vAlign w:val="center"/>
            <w:hideMark/>
          </w:tcPr>
          <w:p w14:paraId="3F491896"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январь</w:t>
            </w:r>
          </w:p>
        </w:tc>
        <w:tc>
          <w:tcPr>
            <w:tcW w:w="1418" w:type="dxa"/>
            <w:shd w:val="clear" w:color="auto" w:fill="auto"/>
            <w:noWrap/>
            <w:vAlign w:val="center"/>
            <w:hideMark/>
          </w:tcPr>
          <w:p w14:paraId="724106C9" w14:textId="77777777"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-16,2</w:t>
            </w:r>
          </w:p>
        </w:tc>
        <w:tc>
          <w:tcPr>
            <w:tcW w:w="1652" w:type="dxa"/>
            <w:shd w:val="clear" w:color="auto" w:fill="auto"/>
            <w:noWrap/>
            <w:vAlign w:val="center"/>
          </w:tcPr>
          <w:p w14:paraId="43AE341F" w14:textId="6083C0CA"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w:t>
            </w:r>
          </w:p>
        </w:tc>
        <w:tc>
          <w:tcPr>
            <w:tcW w:w="1217" w:type="dxa"/>
            <w:shd w:val="clear" w:color="auto" w:fill="auto"/>
            <w:noWrap/>
            <w:vAlign w:val="center"/>
          </w:tcPr>
          <w:p w14:paraId="0D1260B5" w14:textId="2EED7019"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-4,73</w:t>
            </w:r>
          </w:p>
        </w:tc>
        <w:tc>
          <w:tcPr>
            <w:tcW w:w="1217" w:type="dxa"/>
          </w:tcPr>
          <w:p w14:paraId="710BD8FD" w14:textId="489FEFBE"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w:t>
            </w:r>
          </w:p>
        </w:tc>
        <w:tc>
          <w:tcPr>
            <w:tcW w:w="1217" w:type="dxa"/>
          </w:tcPr>
          <w:p w14:paraId="383D1DAA" w14:textId="19CD0828"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1217" w:type="dxa"/>
          </w:tcPr>
          <w:p w14:paraId="126A4CBE" w14:textId="70C3873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p>
        </w:tc>
      </w:tr>
      <w:tr w:rsidR="00C81A04" w:rsidRPr="001A425C" w14:paraId="3510B0B7" w14:textId="130EC9B3" w:rsidTr="00C81A04">
        <w:trPr>
          <w:trHeight w:val="255"/>
        </w:trPr>
        <w:tc>
          <w:tcPr>
            <w:tcW w:w="1696" w:type="dxa"/>
            <w:shd w:val="clear" w:color="auto" w:fill="auto"/>
            <w:noWrap/>
            <w:vAlign w:val="center"/>
            <w:hideMark/>
          </w:tcPr>
          <w:p w14:paraId="560751C9"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февраль</w:t>
            </w:r>
          </w:p>
        </w:tc>
        <w:tc>
          <w:tcPr>
            <w:tcW w:w="1418" w:type="dxa"/>
            <w:shd w:val="clear" w:color="auto" w:fill="auto"/>
            <w:noWrap/>
            <w:vAlign w:val="center"/>
            <w:hideMark/>
          </w:tcPr>
          <w:p w14:paraId="71D9749E" w14:textId="77777777"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-1,5</w:t>
            </w:r>
          </w:p>
        </w:tc>
        <w:tc>
          <w:tcPr>
            <w:tcW w:w="1652" w:type="dxa"/>
            <w:shd w:val="clear" w:color="auto" w:fill="auto"/>
            <w:noWrap/>
            <w:vAlign w:val="center"/>
          </w:tcPr>
          <w:p w14:paraId="3E5BC11E" w14:textId="796D3E68"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-5,18</w:t>
            </w:r>
          </w:p>
        </w:tc>
        <w:tc>
          <w:tcPr>
            <w:tcW w:w="1217" w:type="dxa"/>
            <w:shd w:val="clear" w:color="auto" w:fill="auto"/>
            <w:noWrap/>
            <w:vAlign w:val="center"/>
          </w:tcPr>
          <w:p w14:paraId="610C6F24" w14:textId="1A2F15D7"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-8,84</w:t>
            </w:r>
          </w:p>
        </w:tc>
        <w:tc>
          <w:tcPr>
            <w:tcW w:w="1217" w:type="dxa"/>
          </w:tcPr>
          <w:p w14:paraId="33C607A5" w14:textId="5FCBE1BA"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w:t>
            </w:r>
          </w:p>
        </w:tc>
        <w:tc>
          <w:tcPr>
            <w:tcW w:w="1217" w:type="dxa"/>
          </w:tcPr>
          <w:p w14:paraId="100EDF0B" w14:textId="529AD433"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-7,2</w:t>
            </w:r>
          </w:p>
        </w:tc>
        <w:tc>
          <w:tcPr>
            <w:tcW w:w="1217" w:type="dxa"/>
          </w:tcPr>
          <w:p w14:paraId="395CA61A" w14:textId="1C41EE27"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-12,42</w:t>
            </w:r>
          </w:p>
        </w:tc>
      </w:tr>
      <w:tr w:rsidR="00C81A04" w:rsidRPr="001A425C" w14:paraId="3DC30A1C" w14:textId="325D17A0" w:rsidTr="00C81A04">
        <w:trPr>
          <w:trHeight w:val="255"/>
        </w:trPr>
        <w:tc>
          <w:tcPr>
            <w:tcW w:w="1696" w:type="dxa"/>
            <w:shd w:val="clear" w:color="auto" w:fill="auto"/>
            <w:noWrap/>
            <w:vAlign w:val="center"/>
            <w:hideMark/>
          </w:tcPr>
          <w:p w14:paraId="5C5820E3"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март</w:t>
            </w:r>
          </w:p>
        </w:tc>
        <w:tc>
          <w:tcPr>
            <w:tcW w:w="1418" w:type="dxa"/>
            <w:shd w:val="clear" w:color="auto" w:fill="auto"/>
            <w:noWrap/>
            <w:vAlign w:val="center"/>
            <w:hideMark/>
          </w:tcPr>
          <w:p w14:paraId="3BF29E73" w14:textId="77777777"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-1,7</w:t>
            </w:r>
          </w:p>
        </w:tc>
        <w:tc>
          <w:tcPr>
            <w:tcW w:w="1652" w:type="dxa"/>
            <w:shd w:val="clear" w:color="auto" w:fill="auto"/>
            <w:noWrap/>
            <w:vAlign w:val="center"/>
          </w:tcPr>
          <w:p w14:paraId="65B57086" w14:textId="54EA2870"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1217" w:type="dxa"/>
            <w:shd w:val="clear" w:color="auto" w:fill="auto"/>
            <w:noWrap/>
            <w:vAlign w:val="center"/>
          </w:tcPr>
          <w:p w14:paraId="7CAAC135" w14:textId="5AB0EDF0"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w:t>
            </w:r>
          </w:p>
        </w:tc>
        <w:tc>
          <w:tcPr>
            <w:tcW w:w="1217" w:type="dxa"/>
          </w:tcPr>
          <w:p w14:paraId="1E15F2A9" w14:textId="453AA39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-2,64</w:t>
            </w:r>
          </w:p>
        </w:tc>
        <w:tc>
          <w:tcPr>
            <w:tcW w:w="1217" w:type="dxa"/>
          </w:tcPr>
          <w:p w14:paraId="0A4B2392" w14:textId="34687ED0"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1217" w:type="dxa"/>
          </w:tcPr>
          <w:p w14:paraId="38602958" w14:textId="401D469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-5,1</w:t>
            </w:r>
          </w:p>
        </w:tc>
      </w:tr>
      <w:tr w:rsidR="00C81A04" w:rsidRPr="001A425C" w14:paraId="718CD1FC" w14:textId="5C1EF51A" w:rsidTr="00C81A04">
        <w:trPr>
          <w:trHeight w:val="255"/>
        </w:trPr>
        <w:tc>
          <w:tcPr>
            <w:tcW w:w="1696" w:type="dxa"/>
            <w:shd w:val="clear" w:color="auto" w:fill="auto"/>
            <w:noWrap/>
            <w:vAlign w:val="center"/>
            <w:hideMark/>
          </w:tcPr>
          <w:p w14:paraId="7E67B7C0"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апрель</w:t>
            </w:r>
          </w:p>
        </w:tc>
        <w:tc>
          <w:tcPr>
            <w:tcW w:w="1418" w:type="dxa"/>
            <w:shd w:val="clear" w:color="auto" w:fill="auto"/>
            <w:noWrap/>
            <w:vAlign w:val="center"/>
            <w:hideMark/>
          </w:tcPr>
          <w:p w14:paraId="6C0129F2" w14:textId="4920CAD9"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4</w:t>
            </w:r>
            <w:r>
              <w:rPr>
                <w:rFonts w:ascii="Times New Roman" w:eastAsia="Times New Roman" w:hAnsi="Times New Roman" w:cs="Times New Roman"/>
                <w:sz w:val="20"/>
                <w:szCs w:val="20"/>
                <w:lang w:eastAsia="ru-RU"/>
              </w:rPr>
              <w:t>,0</w:t>
            </w:r>
          </w:p>
        </w:tc>
        <w:tc>
          <w:tcPr>
            <w:tcW w:w="1652" w:type="dxa"/>
            <w:shd w:val="clear" w:color="auto" w:fill="auto"/>
            <w:noWrap/>
            <w:vAlign w:val="center"/>
          </w:tcPr>
          <w:p w14:paraId="03B32A05" w14:textId="1E40E78A"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0,9</w:t>
            </w:r>
          </w:p>
        </w:tc>
        <w:tc>
          <w:tcPr>
            <w:tcW w:w="1217" w:type="dxa"/>
            <w:shd w:val="clear" w:color="auto" w:fill="auto"/>
            <w:noWrap/>
            <w:vAlign w:val="center"/>
          </w:tcPr>
          <w:p w14:paraId="0B5FB419" w14:textId="29EDF806"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2,66</w:t>
            </w:r>
          </w:p>
        </w:tc>
        <w:tc>
          <w:tcPr>
            <w:tcW w:w="1217" w:type="dxa"/>
          </w:tcPr>
          <w:p w14:paraId="7D5471DA" w14:textId="096328A4"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1217" w:type="dxa"/>
          </w:tcPr>
          <w:p w14:paraId="41A38DF7" w14:textId="50FD59C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1217" w:type="dxa"/>
          </w:tcPr>
          <w:p w14:paraId="2AADC202" w14:textId="6DC4DEB3"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r>
      <w:tr w:rsidR="00C81A04" w:rsidRPr="001A425C" w14:paraId="516FFA4D" w14:textId="66F89F37" w:rsidTr="00C81A04">
        <w:trPr>
          <w:trHeight w:val="255"/>
        </w:trPr>
        <w:tc>
          <w:tcPr>
            <w:tcW w:w="1696" w:type="dxa"/>
            <w:shd w:val="clear" w:color="auto" w:fill="auto"/>
            <w:noWrap/>
            <w:vAlign w:val="center"/>
            <w:hideMark/>
          </w:tcPr>
          <w:p w14:paraId="4260A583"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май</w:t>
            </w:r>
          </w:p>
        </w:tc>
        <w:tc>
          <w:tcPr>
            <w:tcW w:w="1418" w:type="dxa"/>
            <w:shd w:val="clear" w:color="auto" w:fill="auto"/>
            <w:noWrap/>
            <w:vAlign w:val="center"/>
            <w:hideMark/>
          </w:tcPr>
          <w:p w14:paraId="10BA5AE6" w14:textId="04D8120A"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8</w:t>
            </w:r>
            <w:r>
              <w:rPr>
                <w:rFonts w:ascii="Times New Roman" w:eastAsia="Times New Roman" w:hAnsi="Times New Roman" w:cs="Times New Roman"/>
                <w:sz w:val="20"/>
                <w:szCs w:val="20"/>
                <w:lang w:eastAsia="ru-RU"/>
              </w:rPr>
              <w:t>,0</w:t>
            </w:r>
          </w:p>
        </w:tc>
        <w:tc>
          <w:tcPr>
            <w:tcW w:w="1652" w:type="dxa"/>
            <w:shd w:val="clear" w:color="auto" w:fill="auto"/>
            <w:noWrap/>
            <w:vAlign w:val="center"/>
          </w:tcPr>
          <w:p w14:paraId="583DE7E5" w14:textId="7357CCAD"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1217" w:type="dxa"/>
            <w:shd w:val="clear" w:color="auto" w:fill="auto"/>
            <w:noWrap/>
            <w:vAlign w:val="center"/>
          </w:tcPr>
          <w:p w14:paraId="59F61AD3" w14:textId="6FD0B93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7,0</w:t>
            </w:r>
          </w:p>
        </w:tc>
        <w:tc>
          <w:tcPr>
            <w:tcW w:w="1217" w:type="dxa"/>
          </w:tcPr>
          <w:p w14:paraId="51729FEB" w14:textId="525C1FF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1217" w:type="dxa"/>
          </w:tcPr>
          <w:p w14:paraId="5CED0397" w14:textId="3BA7F3E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w:t>
            </w:r>
          </w:p>
        </w:tc>
        <w:tc>
          <w:tcPr>
            <w:tcW w:w="1217" w:type="dxa"/>
          </w:tcPr>
          <w:p w14:paraId="6B00EEAC" w14:textId="06C6A1F4"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w:t>
            </w:r>
          </w:p>
        </w:tc>
      </w:tr>
      <w:tr w:rsidR="00C81A04" w:rsidRPr="001A425C" w14:paraId="7E19B8E9" w14:textId="1DD139B1" w:rsidTr="00C81A04">
        <w:trPr>
          <w:trHeight w:val="255"/>
        </w:trPr>
        <w:tc>
          <w:tcPr>
            <w:tcW w:w="1696" w:type="dxa"/>
            <w:shd w:val="clear" w:color="auto" w:fill="auto"/>
            <w:noWrap/>
            <w:vAlign w:val="center"/>
            <w:hideMark/>
          </w:tcPr>
          <w:p w14:paraId="4FE23A28"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июнь</w:t>
            </w:r>
          </w:p>
        </w:tc>
        <w:tc>
          <w:tcPr>
            <w:tcW w:w="1418" w:type="dxa"/>
            <w:shd w:val="clear" w:color="auto" w:fill="auto"/>
            <w:noWrap/>
            <w:vAlign w:val="center"/>
            <w:hideMark/>
          </w:tcPr>
          <w:p w14:paraId="34DDF6BC" w14:textId="20CD0AAE"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652" w:type="dxa"/>
            <w:shd w:val="clear" w:color="auto" w:fill="auto"/>
            <w:noWrap/>
            <w:vAlign w:val="center"/>
          </w:tcPr>
          <w:p w14:paraId="424F5AD8" w14:textId="7F0BB37A"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shd w:val="clear" w:color="auto" w:fill="auto"/>
            <w:noWrap/>
            <w:vAlign w:val="center"/>
          </w:tcPr>
          <w:p w14:paraId="795CF46B" w14:textId="355F0DE9"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543EAD16" w14:textId="3342360C"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6D51FED8" w14:textId="35455FB4"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7E9F02DB" w14:textId="34A07110"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81A04" w:rsidRPr="001A425C" w14:paraId="252F9663" w14:textId="353D774E" w:rsidTr="00C81A04">
        <w:trPr>
          <w:trHeight w:val="255"/>
        </w:trPr>
        <w:tc>
          <w:tcPr>
            <w:tcW w:w="1696" w:type="dxa"/>
            <w:shd w:val="clear" w:color="auto" w:fill="auto"/>
            <w:noWrap/>
            <w:vAlign w:val="center"/>
            <w:hideMark/>
          </w:tcPr>
          <w:p w14:paraId="3BD7AF37"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июль</w:t>
            </w:r>
          </w:p>
        </w:tc>
        <w:tc>
          <w:tcPr>
            <w:tcW w:w="1418" w:type="dxa"/>
            <w:shd w:val="clear" w:color="auto" w:fill="auto"/>
            <w:noWrap/>
            <w:vAlign w:val="center"/>
            <w:hideMark/>
          </w:tcPr>
          <w:p w14:paraId="5C69B276" w14:textId="53056254"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652" w:type="dxa"/>
            <w:shd w:val="clear" w:color="auto" w:fill="auto"/>
            <w:noWrap/>
            <w:vAlign w:val="center"/>
          </w:tcPr>
          <w:p w14:paraId="5DF03EC5" w14:textId="7EF143E8"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shd w:val="clear" w:color="auto" w:fill="auto"/>
            <w:noWrap/>
            <w:vAlign w:val="center"/>
          </w:tcPr>
          <w:p w14:paraId="64A4E69A" w14:textId="1AA578B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54D89325" w14:textId="0E20278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16AFE9E8" w14:textId="4175545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1216CCF8" w14:textId="0A1E4C5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81A04" w:rsidRPr="001A425C" w14:paraId="3AA5F1E0" w14:textId="0FC21393" w:rsidTr="00C81A04">
        <w:trPr>
          <w:trHeight w:val="255"/>
        </w:trPr>
        <w:tc>
          <w:tcPr>
            <w:tcW w:w="1696" w:type="dxa"/>
            <w:shd w:val="clear" w:color="auto" w:fill="auto"/>
            <w:noWrap/>
            <w:vAlign w:val="center"/>
            <w:hideMark/>
          </w:tcPr>
          <w:p w14:paraId="2DA911C8"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август</w:t>
            </w:r>
          </w:p>
        </w:tc>
        <w:tc>
          <w:tcPr>
            <w:tcW w:w="1418" w:type="dxa"/>
            <w:shd w:val="clear" w:color="auto" w:fill="auto"/>
            <w:noWrap/>
            <w:vAlign w:val="center"/>
            <w:hideMark/>
          </w:tcPr>
          <w:p w14:paraId="4A1BF9E0" w14:textId="0451EB48"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652" w:type="dxa"/>
            <w:shd w:val="clear" w:color="auto" w:fill="auto"/>
            <w:noWrap/>
            <w:vAlign w:val="center"/>
          </w:tcPr>
          <w:p w14:paraId="2E4DE682" w14:textId="08C70D67"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shd w:val="clear" w:color="auto" w:fill="auto"/>
            <w:noWrap/>
            <w:vAlign w:val="center"/>
          </w:tcPr>
          <w:p w14:paraId="7D90E4C9" w14:textId="5913D7FF"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5A0C26B3" w14:textId="02983BBC"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0E93C060" w14:textId="4D320A57"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23759AD6" w14:textId="4763F4D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C81A04" w:rsidRPr="001A425C" w14:paraId="40CA1FFA" w14:textId="71C1D290" w:rsidTr="00C81A04">
        <w:trPr>
          <w:trHeight w:val="255"/>
        </w:trPr>
        <w:tc>
          <w:tcPr>
            <w:tcW w:w="1696" w:type="dxa"/>
            <w:shd w:val="clear" w:color="auto" w:fill="auto"/>
            <w:noWrap/>
            <w:vAlign w:val="center"/>
            <w:hideMark/>
          </w:tcPr>
          <w:p w14:paraId="0B3CE5C9"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сентябрь</w:t>
            </w:r>
          </w:p>
        </w:tc>
        <w:tc>
          <w:tcPr>
            <w:tcW w:w="1418" w:type="dxa"/>
            <w:shd w:val="clear" w:color="auto" w:fill="auto"/>
            <w:noWrap/>
            <w:vAlign w:val="center"/>
            <w:hideMark/>
          </w:tcPr>
          <w:p w14:paraId="3A480778" w14:textId="2270CB82"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652" w:type="dxa"/>
            <w:shd w:val="clear" w:color="auto" w:fill="auto"/>
            <w:vAlign w:val="center"/>
          </w:tcPr>
          <w:p w14:paraId="785349F4" w14:textId="5759CE1B"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shd w:val="clear" w:color="auto" w:fill="auto"/>
            <w:noWrap/>
            <w:vAlign w:val="center"/>
          </w:tcPr>
          <w:p w14:paraId="2E48FACC" w14:textId="6952263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63AE71B0" w14:textId="253853CB"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3F4A9421" w14:textId="13C378EF"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17" w:type="dxa"/>
          </w:tcPr>
          <w:p w14:paraId="33B7E1D0" w14:textId="4AE1821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6,7</w:t>
            </w:r>
          </w:p>
        </w:tc>
      </w:tr>
      <w:tr w:rsidR="00C81A04" w:rsidRPr="001A425C" w14:paraId="0C773866" w14:textId="305EBA03" w:rsidTr="00C81A04">
        <w:trPr>
          <w:trHeight w:val="255"/>
        </w:trPr>
        <w:tc>
          <w:tcPr>
            <w:tcW w:w="1696" w:type="dxa"/>
            <w:shd w:val="clear" w:color="auto" w:fill="auto"/>
            <w:noWrap/>
            <w:vAlign w:val="center"/>
            <w:hideMark/>
          </w:tcPr>
          <w:p w14:paraId="253998AE"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октябрь</w:t>
            </w:r>
          </w:p>
        </w:tc>
        <w:tc>
          <w:tcPr>
            <w:tcW w:w="1418" w:type="dxa"/>
            <w:shd w:val="clear" w:color="auto" w:fill="auto"/>
            <w:noWrap/>
            <w:vAlign w:val="center"/>
            <w:hideMark/>
          </w:tcPr>
          <w:p w14:paraId="2DA32367" w14:textId="06A42FD2"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2</w:t>
            </w:r>
            <w:r>
              <w:rPr>
                <w:rFonts w:ascii="Times New Roman" w:eastAsia="Times New Roman" w:hAnsi="Times New Roman" w:cs="Times New Roman"/>
                <w:sz w:val="20"/>
                <w:szCs w:val="20"/>
                <w:lang w:eastAsia="ru-RU"/>
              </w:rPr>
              <w:t>,0</w:t>
            </w:r>
          </w:p>
        </w:tc>
        <w:tc>
          <w:tcPr>
            <w:tcW w:w="1652" w:type="dxa"/>
            <w:shd w:val="clear" w:color="auto" w:fill="auto"/>
            <w:vAlign w:val="center"/>
          </w:tcPr>
          <w:p w14:paraId="6691F83D" w14:textId="599EC9C3" w:rsidR="00C81A04" w:rsidRPr="001A425C" w:rsidRDefault="00C81A04"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w:t>
            </w:r>
          </w:p>
        </w:tc>
        <w:tc>
          <w:tcPr>
            <w:tcW w:w="1217" w:type="dxa"/>
            <w:shd w:val="clear" w:color="auto" w:fill="auto"/>
            <w:noWrap/>
            <w:vAlign w:val="center"/>
          </w:tcPr>
          <w:p w14:paraId="08ED237D" w14:textId="3D6F76CA"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p>
        </w:tc>
        <w:tc>
          <w:tcPr>
            <w:tcW w:w="1217" w:type="dxa"/>
          </w:tcPr>
          <w:p w14:paraId="285AE56C" w14:textId="236EEB6D"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w:t>
            </w:r>
          </w:p>
        </w:tc>
        <w:tc>
          <w:tcPr>
            <w:tcW w:w="1217" w:type="dxa"/>
          </w:tcPr>
          <w:p w14:paraId="3E55EF31" w14:textId="276D94F7"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w:t>
            </w:r>
          </w:p>
        </w:tc>
        <w:tc>
          <w:tcPr>
            <w:tcW w:w="1217" w:type="dxa"/>
          </w:tcPr>
          <w:p w14:paraId="3D12C993" w14:textId="7FDAFF39"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6,1</w:t>
            </w:r>
          </w:p>
        </w:tc>
      </w:tr>
      <w:tr w:rsidR="00C81A04" w:rsidRPr="001A425C" w14:paraId="25714A0D" w14:textId="14CBE6FE" w:rsidTr="00C81A04">
        <w:trPr>
          <w:trHeight w:val="255"/>
        </w:trPr>
        <w:tc>
          <w:tcPr>
            <w:tcW w:w="1696" w:type="dxa"/>
            <w:shd w:val="clear" w:color="auto" w:fill="auto"/>
            <w:noWrap/>
            <w:vAlign w:val="center"/>
            <w:hideMark/>
          </w:tcPr>
          <w:p w14:paraId="54BB4731"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ноябрь</w:t>
            </w:r>
          </w:p>
        </w:tc>
        <w:tc>
          <w:tcPr>
            <w:tcW w:w="1418" w:type="dxa"/>
            <w:shd w:val="clear" w:color="auto" w:fill="auto"/>
            <w:noWrap/>
            <w:vAlign w:val="center"/>
            <w:hideMark/>
          </w:tcPr>
          <w:p w14:paraId="2FA70E19" w14:textId="77777777"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-2,6</w:t>
            </w:r>
          </w:p>
        </w:tc>
        <w:tc>
          <w:tcPr>
            <w:tcW w:w="1652" w:type="dxa"/>
            <w:shd w:val="clear" w:color="auto" w:fill="auto"/>
            <w:noWrap/>
            <w:vAlign w:val="center"/>
          </w:tcPr>
          <w:p w14:paraId="36D4B31E" w14:textId="422E00DE" w:rsidR="00C81A04" w:rsidRPr="001A425C" w:rsidRDefault="00AA1783"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w:t>
            </w:r>
          </w:p>
        </w:tc>
        <w:tc>
          <w:tcPr>
            <w:tcW w:w="1217" w:type="dxa"/>
            <w:shd w:val="clear" w:color="auto" w:fill="auto"/>
            <w:noWrap/>
            <w:vAlign w:val="center"/>
          </w:tcPr>
          <w:p w14:paraId="18E85E2B" w14:textId="19CF1BE0"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w:t>
            </w:r>
          </w:p>
        </w:tc>
        <w:tc>
          <w:tcPr>
            <w:tcW w:w="1217" w:type="dxa"/>
          </w:tcPr>
          <w:p w14:paraId="66E57927" w14:textId="66A09F9E"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w:t>
            </w:r>
          </w:p>
        </w:tc>
        <w:tc>
          <w:tcPr>
            <w:tcW w:w="1217" w:type="dxa"/>
          </w:tcPr>
          <w:p w14:paraId="257BCFF1" w14:textId="58085695"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1217" w:type="dxa"/>
          </w:tcPr>
          <w:p w14:paraId="6D6968E6" w14:textId="1AEC7DFE"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r>
      <w:tr w:rsidR="00C81A04" w:rsidRPr="001A425C" w14:paraId="28CB2E89" w14:textId="7FEA3C75" w:rsidTr="00C81A04">
        <w:trPr>
          <w:trHeight w:val="270"/>
        </w:trPr>
        <w:tc>
          <w:tcPr>
            <w:tcW w:w="1696" w:type="dxa"/>
            <w:shd w:val="clear" w:color="auto" w:fill="auto"/>
            <w:noWrap/>
            <w:vAlign w:val="center"/>
            <w:hideMark/>
          </w:tcPr>
          <w:p w14:paraId="06329191" w14:textId="77777777" w:rsidR="00C81A04" w:rsidRPr="001A425C" w:rsidRDefault="00C81A04" w:rsidP="00C711CD">
            <w:pPr>
              <w:spacing w:after="0" w:line="240" w:lineRule="auto"/>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декабрь</w:t>
            </w:r>
          </w:p>
        </w:tc>
        <w:tc>
          <w:tcPr>
            <w:tcW w:w="1418" w:type="dxa"/>
            <w:shd w:val="clear" w:color="auto" w:fill="auto"/>
            <w:noWrap/>
            <w:vAlign w:val="center"/>
            <w:hideMark/>
          </w:tcPr>
          <w:p w14:paraId="5D072E08" w14:textId="77777777" w:rsidR="00C81A04" w:rsidRPr="001A425C" w:rsidRDefault="00C81A04" w:rsidP="00C81A04">
            <w:pPr>
              <w:spacing w:after="0" w:line="240" w:lineRule="auto"/>
              <w:jc w:val="center"/>
              <w:rPr>
                <w:rFonts w:ascii="Times New Roman" w:eastAsia="Times New Roman" w:hAnsi="Times New Roman" w:cs="Times New Roman"/>
                <w:sz w:val="20"/>
                <w:szCs w:val="20"/>
                <w:lang w:eastAsia="ru-RU"/>
              </w:rPr>
            </w:pPr>
            <w:r w:rsidRPr="001A425C">
              <w:rPr>
                <w:rFonts w:ascii="Times New Roman" w:eastAsia="Times New Roman" w:hAnsi="Times New Roman" w:cs="Times New Roman"/>
                <w:sz w:val="20"/>
                <w:szCs w:val="20"/>
                <w:lang w:eastAsia="ru-RU"/>
              </w:rPr>
              <w:t>-5,2</w:t>
            </w:r>
          </w:p>
        </w:tc>
        <w:tc>
          <w:tcPr>
            <w:tcW w:w="1652" w:type="dxa"/>
            <w:shd w:val="clear" w:color="auto" w:fill="auto"/>
            <w:noWrap/>
            <w:vAlign w:val="center"/>
          </w:tcPr>
          <w:p w14:paraId="777DD83F" w14:textId="5899FFC6" w:rsidR="00C81A04" w:rsidRPr="001A425C" w:rsidRDefault="00AA1783" w:rsidP="00C81A04">
            <w:pPr>
              <w:tabs>
                <w:tab w:val="left" w:pos="877"/>
              </w:tabs>
              <w:spacing w:after="0" w:line="240" w:lineRule="auto"/>
              <w:ind w:left="-10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-1,94</w:t>
            </w:r>
          </w:p>
        </w:tc>
        <w:tc>
          <w:tcPr>
            <w:tcW w:w="1217" w:type="dxa"/>
            <w:shd w:val="clear" w:color="auto" w:fill="auto"/>
            <w:noWrap/>
            <w:vAlign w:val="center"/>
          </w:tcPr>
          <w:p w14:paraId="31DDE5F1" w14:textId="27BCA525"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w:t>
            </w:r>
          </w:p>
        </w:tc>
        <w:tc>
          <w:tcPr>
            <w:tcW w:w="1217" w:type="dxa"/>
          </w:tcPr>
          <w:p w14:paraId="36F4F929" w14:textId="53B51391"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1217" w:type="dxa"/>
          </w:tcPr>
          <w:p w14:paraId="034E1869" w14:textId="36B12C92"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1217" w:type="dxa"/>
          </w:tcPr>
          <w:p w14:paraId="581E4CEA" w14:textId="2D11CBDC" w:rsidR="00C81A04" w:rsidRPr="001A425C" w:rsidRDefault="00AA1783" w:rsidP="00C81A0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w:t>
            </w:r>
          </w:p>
        </w:tc>
      </w:tr>
      <w:tr w:rsidR="00C81A04" w:rsidRPr="001A425C" w14:paraId="5BD337E9" w14:textId="1D7982F4" w:rsidTr="00C81A04">
        <w:trPr>
          <w:trHeight w:val="270"/>
        </w:trPr>
        <w:tc>
          <w:tcPr>
            <w:tcW w:w="1696" w:type="dxa"/>
            <w:shd w:val="clear" w:color="auto" w:fill="auto"/>
            <w:noWrap/>
            <w:vAlign w:val="center"/>
            <w:hideMark/>
          </w:tcPr>
          <w:p w14:paraId="15C50B66" w14:textId="77777777" w:rsidR="00C81A04" w:rsidRPr="001A425C" w:rsidRDefault="00C81A04" w:rsidP="00C711CD">
            <w:pPr>
              <w:spacing w:after="0" w:line="240" w:lineRule="auto"/>
              <w:rPr>
                <w:rFonts w:ascii="Times New Roman" w:eastAsia="Times New Roman" w:hAnsi="Times New Roman" w:cs="Times New Roman"/>
                <w:b/>
                <w:bCs/>
                <w:sz w:val="20"/>
                <w:szCs w:val="20"/>
                <w:lang w:eastAsia="ru-RU"/>
              </w:rPr>
            </w:pPr>
            <w:r w:rsidRPr="001A425C">
              <w:rPr>
                <w:rFonts w:ascii="Times New Roman" w:eastAsia="Times New Roman" w:hAnsi="Times New Roman" w:cs="Times New Roman"/>
                <w:b/>
                <w:bCs/>
                <w:sz w:val="20"/>
                <w:szCs w:val="20"/>
                <w:lang w:eastAsia="ru-RU"/>
              </w:rPr>
              <w:t>Всего:</w:t>
            </w:r>
          </w:p>
        </w:tc>
        <w:tc>
          <w:tcPr>
            <w:tcW w:w="1418" w:type="dxa"/>
            <w:shd w:val="clear" w:color="auto" w:fill="auto"/>
            <w:noWrap/>
            <w:vAlign w:val="center"/>
            <w:hideMark/>
          </w:tcPr>
          <w:p w14:paraId="4353026D" w14:textId="77777777" w:rsidR="00C81A04" w:rsidRPr="001A425C" w:rsidRDefault="00C81A04" w:rsidP="00C81A04">
            <w:pPr>
              <w:spacing w:after="0" w:line="240" w:lineRule="auto"/>
              <w:jc w:val="center"/>
              <w:rPr>
                <w:rFonts w:ascii="Times New Roman" w:eastAsia="Times New Roman" w:hAnsi="Times New Roman" w:cs="Times New Roman"/>
                <w:b/>
                <w:bCs/>
                <w:sz w:val="20"/>
                <w:szCs w:val="20"/>
                <w:lang w:eastAsia="ru-RU"/>
              </w:rPr>
            </w:pPr>
            <w:r w:rsidRPr="001A425C">
              <w:rPr>
                <w:rFonts w:ascii="Times New Roman" w:eastAsia="Times New Roman" w:hAnsi="Times New Roman" w:cs="Times New Roman"/>
                <w:b/>
                <w:bCs/>
                <w:sz w:val="20"/>
                <w:szCs w:val="20"/>
                <w:lang w:eastAsia="ru-RU"/>
              </w:rPr>
              <w:t>-2,47</w:t>
            </w:r>
          </w:p>
        </w:tc>
        <w:tc>
          <w:tcPr>
            <w:tcW w:w="1652" w:type="dxa"/>
            <w:shd w:val="clear" w:color="auto" w:fill="auto"/>
            <w:noWrap/>
            <w:vAlign w:val="center"/>
          </w:tcPr>
          <w:p w14:paraId="6290D62E" w14:textId="5E62BE9B" w:rsidR="00C81A04" w:rsidRPr="001A425C" w:rsidRDefault="00AA1783" w:rsidP="00C81A04">
            <w:pPr>
              <w:tabs>
                <w:tab w:val="left" w:pos="877"/>
              </w:tabs>
              <w:spacing w:after="0" w:line="240" w:lineRule="auto"/>
              <w:ind w:left="-106"/>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-0,81</w:t>
            </w:r>
          </w:p>
        </w:tc>
        <w:tc>
          <w:tcPr>
            <w:tcW w:w="1217" w:type="dxa"/>
            <w:shd w:val="clear" w:color="auto" w:fill="auto"/>
            <w:noWrap/>
            <w:vAlign w:val="center"/>
          </w:tcPr>
          <w:p w14:paraId="69758098" w14:textId="26E904E8" w:rsidR="00C81A04" w:rsidRPr="00AA1783" w:rsidRDefault="00AA1783" w:rsidP="00C81A04">
            <w:pPr>
              <w:spacing w:after="0" w:line="240" w:lineRule="auto"/>
              <w:jc w:val="center"/>
              <w:rPr>
                <w:rFonts w:ascii="Times New Roman" w:eastAsia="Times New Roman" w:hAnsi="Times New Roman" w:cs="Times New Roman"/>
                <w:b/>
                <w:bCs/>
                <w:sz w:val="20"/>
                <w:szCs w:val="20"/>
                <w:lang w:eastAsia="ru-RU"/>
              </w:rPr>
            </w:pPr>
            <w:r w:rsidRPr="00AA1783">
              <w:rPr>
                <w:rFonts w:ascii="Times New Roman" w:eastAsia="Times New Roman" w:hAnsi="Times New Roman" w:cs="Times New Roman"/>
                <w:b/>
                <w:bCs/>
                <w:sz w:val="20"/>
                <w:szCs w:val="20"/>
                <w:lang w:eastAsia="ru-RU"/>
              </w:rPr>
              <w:t>-2,3</w:t>
            </w:r>
          </w:p>
        </w:tc>
        <w:tc>
          <w:tcPr>
            <w:tcW w:w="1217" w:type="dxa"/>
          </w:tcPr>
          <w:p w14:paraId="0B79EA46" w14:textId="0E32A592" w:rsidR="00C81A04" w:rsidRPr="00AA1783" w:rsidRDefault="00AA1783" w:rsidP="00C81A04">
            <w:pPr>
              <w:spacing w:after="0" w:line="240" w:lineRule="auto"/>
              <w:jc w:val="center"/>
              <w:rPr>
                <w:rFonts w:ascii="Times New Roman" w:eastAsia="Times New Roman" w:hAnsi="Times New Roman" w:cs="Times New Roman"/>
                <w:b/>
                <w:bCs/>
                <w:sz w:val="20"/>
                <w:szCs w:val="20"/>
                <w:lang w:eastAsia="ru-RU"/>
              </w:rPr>
            </w:pPr>
            <w:r w:rsidRPr="00AA1783">
              <w:rPr>
                <w:rFonts w:ascii="Times New Roman" w:eastAsia="Times New Roman" w:hAnsi="Times New Roman" w:cs="Times New Roman"/>
                <w:b/>
                <w:bCs/>
                <w:sz w:val="20"/>
                <w:szCs w:val="20"/>
                <w:lang w:eastAsia="ru-RU"/>
              </w:rPr>
              <w:t>-1,3</w:t>
            </w:r>
          </w:p>
        </w:tc>
        <w:tc>
          <w:tcPr>
            <w:tcW w:w="1217" w:type="dxa"/>
          </w:tcPr>
          <w:p w14:paraId="53C27E88" w14:textId="41611A6D" w:rsidR="00C81A04" w:rsidRPr="00AA1783" w:rsidRDefault="00AA1783" w:rsidP="00C81A04">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-0,33</w:t>
            </w:r>
          </w:p>
        </w:tc>
        <w:tc>
          <w:tcPr>
            <w:tcW w:w="1217" w:type="dxa"/>
          </w:tcPr>
          <w:p w14:paraId="59A18B3A" w14:textId="19B0B46A" w:rsidR="00C81A04" w:rsidRPr="00AA1783" w:rsidRDefault="00AA1783" w:rsidP="00C81A04">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-2,42</w:t>
            </w:r>
          </w:p>
        </w:tc>
      </w:tr>
    </w:tbl>
    <w:p w14:paraId="03A9F06C" w14:textId="5C5A574D" w:rsidR="00824E9F" w:rsidRPr="00BF2CFD" w:rsidRDefault="00824E9F" w:rsidP="005960DE">
      <w:pPr>
        <w:widowControl w:val="0"/>
        <w:spacing w:after="0" w:line="300" w:lineRule="auto"/>
        <w:ind w:firstLine="567"/>
        <w:jc w:val="both"/>
        <w:rPr>
          <w:rFonts w:ascii="Times New Roman" w:eastAsia="Times New Roman" w:hAnsi="Times New Roman" w:cs="Times New Roman"/>
          <w:iCs/>
          <w:sz w:val="24"/>
          <w:szCs w:val="24"/>
          <w:lang w:val="x-none" w:eastAsia="x-none"/>
        </w:rPr>
      </w:pPr>
    </w:p>
    <w:p w14:paraId="10D40C3A" w14:textId="39FC074C" w:rsidR="00811EA4" w:rsidRDefault="00811EA4" w:rsidP="0094276C">
      <w:pPr>
        <w:widowControl w:val="0"/>
        <w:spacing w:after="0" w:line="288" w:lineRule="auto"/>
        <w:ind w:firstLine="567"/>
        <w:jc w:val="both"/>
        <w:rPr>
          <w:rFonts w:ascii="Times New Roman" w:eastAsia="Times New Roman" w:hAnsi="Times New Roman" w:cs="Times New Roman"/>
          <w:iCs/>
          <w:sz w:val="26"/>
          <w:szCs w:val="26"/>
          <w:lang w:eastAsia="x-none"/>
        </w:rPr>
      </w:pPr>
      <w:r w:rsidRPr="0094276C">
        <w:rPr>
          <w:rFonts w:ascii="Times New Roman" w:eastAsia="Times New Roman" w:hAnsi="Times New Roman" w:cs="Times New Roman"/>
          <w:iCs/>
          <w:sz w:val="26"/>
          <w:szCs w:val="26"/>
          <w:lang w:eastAsia="x-none"/>
        </w:rPr>
        <w:t>Средняя температура воды в Ладожском озере (исходная вода для котельных) по месяцам:</w:t>
      </w:r>
      <w:r w:rsidR="001D0D03" w:rsidRPr="0094276C">
        <w:rPr>
          <w:rFonts w:ascii="Times New Roman" w:eastAsia="Times New Roman" w:hAnsi="Times New Roman" w:cs="Times New Roman"/>
          <w:iCs/>
          <w:sz w:val="26"/>
          <w:szCs w:val="26"/>
          <w:lang w:eastAsia="x-none"/>
        </w:rPr>
        <w:t xml:space="preserve"> январь – 0,6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февраль – 0,1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март – 0,3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апрель – 2,5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май – 8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июнь – 14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июль – 17,5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август – 18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сентябрь – 13,5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октябрь – 8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ноябрь – 4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 xml:space="preserve">; декабрь – 1,5 </w:t>
      </w:r>
      <w:proofErr w:type="spellStart"/>
      <w:r w:rsidR="001D0D03" w:rsidRPr="0094276C">
        <w:rPr>
          <w:rFonts w:ascii="Times New Roman" w:eastAsia="Times New Roman" w:hAnsi="Times New Roman" w:cs="Times New Roman"/>
          <w:iCs/>
          <w:sz w:val="26"/>
          <w:szCs w:val="26"/>
          <w:vertAlign w:val="superscript"/>
          <w:lang w:eastAsia="x-none"/>
        </w:rPr>
        <w:t>о</w:t>
      </w:r>
      <w:r w:rsidR="001D0D03" w:rsidRPr="0094276C">
        <w:rPr>
          <w:rFonts w:ascii="Times New Roman" w:eastAsia="Times New Roman" w:hAnsi="Times New Roman" w:cs="Times New Roman"/>
          <w:iCs/>
          <w:sz w:val="26"/>
          <w:szCs w:val="26"/>
          <w:lang w:eastAsia="x-none"/>
        </w:rPr>
        <w:t>С</w:t>
      </w:r>
      <w:proofErr w:type="spellEnd"/>
      <w:r w:rsidR="001D0D03" w:rsidRPr="0094276C">
        <w:rPr>
          <w:rFonts w:ascii="Times New Roman" w:eastAsia="Times New Roman" w:hAnsi="Times New Roman" w:cs="Times New Roman"/>
          <w:iCs/>
          <w:sz w:val="26"/>
          <w:szCs w:val="26"/>
          <w:lang w:eastAsia="x-none"/>
        </w:rPr>
        <w:t>.</w:t>
      </w:r>
    </w:p>
    <w:p w14:paraId="14B0B5DF" w14:textId="21744820" w:rsidR="009B233F" w:rsidRDefault="009B233F">
      <w:pPr>
        <w:rPr>
          <w:rFonts w:ascii="Times New Roman" w:eastAsia="Times New Roman" w:hAnsi="Times New Roman" w:cs="Times New Roman"/>
          <w:iCs/>
          <w:sz w:val="26"/>
          <w:szCs w:val="26"/>
          <w:lang w:eastAsia="x-none"/>
        </w:rPr>
      </w:pPr>
      <w:r>
        <w:rPr>
          <w:rFonts w:ascii="Times New Roman" w:eastAsia="Times New Roman" w:hAnsi="Times New Roman" w:cs="Times New Roman"/>
          <w:iCs/>
          <w:sz w:val="26"/>
          <w:szCs w:val="26"/>
          <w:lang w:eastAsia="x-none"/>
        </w:rPr>
        <w:br w:type="page"/>
      </w:r>
    </w:p>
    <w:p w14:paraId="73F86500" w14:textId="77777777" w:rsidR="000E6A8E" w:rsidRPr="0094276C" w:rsidRDefault="000E6A8E" w:rsidP="0094276C">
      <w:pPr>
        <w:spacing w:after="0" w:line="288" w:lineRule="auto"/>
        <w:ind w:firstLine="567"/>
        <w:jc w:val="both"/>
        <w:rPr>
          <w:rFonts w:ascii="Times New Roman" w:eastAsia="Times New Roman" w:hAnsi="Times New Roman" w:cs="Times New Roman"/>
          <w:b/>
          <w:sz w:val="26"/>
          <w:szCs w:val="26"/>
          <w:lang w:eastAsia="ru-RU"/>
        </w:rPr>
      </w:pPr>
      <w:r w:rsidRPr="0094276C">
        <w:rPr>
          <w:rFonts w:ascii="Times New Roman" w:eastAsia="Times New Roman" w:hAnsi="Times New Roman" w:cs="Times New Roman"/>
          <w:b/>
          <w:sz w:val="26"/>
          <w:szCs w:val="26"/>
          <w:lang w:eastAsia="ru-RU"/>
        </w:rPr>
        <w:lastRenderedPageBreak/>
        <w:t>Инженерная инфраструктура</w:t>
      </w:r>
      <w:r w:rsidR="00D14FBD" w:rsidRPr="0094276C">
        <w:rPr>
          <w:rFonts w:ascii="Times New Roman" w:eastAsia="Times New Roman" w:hAnsi="Times New Roman" w:cs="Times New Roman"/>
          <w:b/>
          <w:sz w:val="26"/>
          <w:szCs w:val="26"/>
          <w:lang w:eastAsia="ru-RU"/>
        </w:rPr>
        <w:t>.</w:t>
      </w:r>
    </w:p>
    <w:p w14:paraId="3442860D" w14:textId="02FFA561" w:rsidR="00356658" w:rsidRPr="000D4747" w:rsidRDefault="000E6A8E" w:rsidP="0094276C">
      <w:pPr>
        <w:spacing w:after="0" w:line="288" w:lineRule="auto"/>
        <w:ind w:firstLine="567"/>
        <w:jc w:val="both"/>
        <w:rPr>
          <w:rFonts w:ascii="Times New Roman" w:eastAsia="Times New Roman" w:hAnsi="Times New Roman" w:cs="Times New Roman"/>
          <w:bCs/>
          <w:sz w:val="26"/>
          <w:szCs w:val="26"/>
          <w:lang w:eastAsia="ru-RU"/>
        </w:rPr>
      </w:pPr>
      <w:r w:rsidRPr="000D4747">
        <w:rPr>
          <w:rFonts w:ascii="Times New Roman" w:eastAsia="Times New Roman" w:hAnsi="Times New Roman" w:cs="Times New Roman"/>
          <w:b/>
          <w:sz w:val="26"/>
          <w:szCs w:val="26"/>
          <w:lang w:eastAsia="ru-RU"/>
        </w:rPr>
        <w:t>Водоснабжение.</w:t>
      </w:r>
      <w:r w:rsidR="00925C23" w:rsidRPr="000D4747">
        <w:rPr>
          <w:rFonts w:ascii="Times New Roman" w:eastAsia="Times New Roman" w:hAnsi="Times New Roman" w:cs="Times New Roman"/>
          <w:b/>
          <w:sz w:val="26"/>
          <w:szCs w:val="26"/>
          <w:lang w:eastAsia="ru-RU"/>
        </w:rPr>
        <w:t xml:space="preserve"> </w:t>
      </w:r>
      <w:r w:rsidR="00356658" w:rsidRPr="000D4747">
        <w:rPr>
          <w:rFonts w:ascii="Times New Roman" w:eastAsia="Times New Roman" w:hAnsi="Times New Roman" w:cs="Times New Roman"/>
          <w:bCs/>
          <w:sz w:val="26"/>
          <w:szCs w:val="26"/>
          <w:lang w:eastAsia="ru-RU"/>
        </w:rPr>
        <w:t xml:space="preserve">Водоснабжение и водоотведение поселения осуществляет </w:t>
      </w:r>
      <w:r w:rsidR="00356658" w:rsidRPr="000D4747">
        <w:rPr>
          <w:rFonts w:ascii="Times New Roman" w:eastAsia="Times New Roman" w:hAnsi="Times New Roman" w:cs="Times New Roman"/>
          <w:bCs/>
          <w:sz w:val="26"/>
          <w:szCs w:val="26"/>
          <w:lang w:eastAsia="ru-RU"/>
        </w:rPr>
        <w:br/>
      </w:r>
      <w:r w:rsidR="00A33A9B">
        <w:rPr>
          <w:rFonts w:ascii="Times New Roman" w:eastAsia="Times New Roman" w:hAnsi="Times New Roman" w:cs="Times New Roman"/>
          <w:bCs/>
          <w:sz w:val="26"/>
          <w:szCs w:val="26"/>
          <w:lang w:eastAsia="ru-RU"/>
        </w:rPr>
        <w:t>ГУП «</w:t>
      </w:r>
      <w:proofErr w:type="spellStart"/>
      <w:r w:rsidR="00A33A9B">
        <w:rPr>
          <w:rFonts w:ascii="Times New Roman" w:eastAsia="Times New Roman" w:hAnsi="Times New Roman" w:cs="Times New Roman"/>
          <w:bCs/>
          <w:sz w:val="26"/>
          <w:szCs w:val="26"/>
          <w:lang w:eastAsia="ru-RU"/>
        </w:rPr>
        <w:t>Леноблводоканал</w:t>
      </w:r>
      <w:proofErr w:type="spellEnd"/>
      <w:r w:rsidR="00A33A9B">
        <w:rPr>
          <w:rFonts w:ascii="Times New Roman" w:eastAsia="Times New Roman" w:hAnsi="Times New Roman" w:cs="Times New Roman"/>
          <w:bCs/>
          <w:sz w:val="26"/>
          <w:szCs w:val="26"/>
          <w:lang w:eastAsia="ru-RU"/>
        </w:rPr>
        <w:t>»</w:t>
      </w:r>
    </w:p>
    <w:p w14:paraId="4B8E15FD" w14:textId="6DD46B3C" w:rsidR="00B4406A" w:rsidRPr="000D4747" w:rsidRDefault="00B51926" w:rsidP="0094276C">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bCs/>
          <w:sz w:val="26"/>
          <w:szCs w:val="26"/>
          <w:lang w:eastAsia="ru-RU"/>
        </w:rPr>
        <w:t>В соответствии с действующей схемой водоснабжения и водоотведения поселения (разработана в 2014 г.) в</w:t>
      </w:r>
      <w:r w:rsidR="00B4406A" w:rsidRPr="000D4747">
        <w:rPr>
          <w:rFonts w:ascii="Times New Roman" w:eastAsia="Times New Roman" w:hAnsi="Times New Roman" w:cs="Times New Roman"/>
          <w:bCs/>
          <w:sz w:val="26"/>
          <w:szCs w:val="26"/>
          <w:lang w:eastAsia="ru-RU"/>
        </w:rPr>
        <w:t>одоснабжение</w:t>
      </w:r>
      <w:r w:rsidR="00B4406A" w:rsidRPr="000D4747">
        <w:rPr>
          <w:rFonts w:ascii="Times New Roman" w:eastAsia="Times New Roman" w:hAnsi="Times New Roman" w:cs="Times New Roman"/>
          <w:sz w:val="26"/>
          <w:szCs w:val="26"/>
          <w:lang w:eastAsia="ru-RU"/>
        </w:rPr>
        <w:t xml:space="preserve"> Кузнечное (микрорайоны Ровное и КНИ) осуществляется из Ладожского озера (северная часть залива Гладкий).</w:t>
      </w:r>
    </w:p>
    <w:p w14:paraId="6F2FDE99" w14:textId="77777777" w:rsidR="00D4057F" w:rsidRPr="000D4747" w:rsidRDefault="00B4406A" w:rsidP="0094276C">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Водозаборные сооружения </w:t>
      </w:r>
      <w:r w:rsidR="006C12B3" w:rsidRPr="000D4747">
        <w:rPr>
          <w:rFonts w:ascii="Times New Roman" w:eastAsia="Times New Roman" w:hAnsi="Times New Roman" w:cs="Times New Roman"/>
          <w:sz w:val="26"/>
          <w:szCs w:val="26"/>
          <w:lang w:eastAsia="ru-RU"/>
        </w:rPr>
        <w:t>представляют собой</w:t>
      </w:r>
      <w:r w:rsidRPr="000D4747">
        <w:rPr>
          <w:rFonts w:ascii="Times New Roman" w:eastAsia="Times New Roman" w:hAnsi="Times New Roman" w:cs="Times New Roman"/>
          <w:sz w:val="26"/>
          <w:szCs w:val="26"/>
          <w:lang w:eastAsia="ru-RU"/>
        </w:rPr>
        <w:t xml:space="preserve"> ряжев</w:t>
      </w:r>
      <w:r w:rsidR="006C12B3" w:rsidRPr="000D4747">
        <w:rPr>
          <w:rFonts w:ascii="Times New Roman" w:eastAsia="Times New Roman" w:hAnsi="Times New Roman" w:cs="Times New Roman"/>
          <w:sz w:val="26"/>
          <w:szCs w:val="26"/>
          <w:lang w:eastAsia="ru-RU"/>
        </w:rPr>
        <w:t>ый</w:t>
      </w:r>
      <w:r w:rsidRPr="000D4747">
        <w:rPr>
          <w:rFonts w:ascii="Times New Roman" w:eastAsia="Times New Roman" w:hAnsi="Times New Roman" w:cs="Times New Roman"/>
          <w:sz w:val="26"/>
          <w:szCs w:val="26"/>
          <w:lang w:eastAsia="ru-RU"/>
        </w:rPr>
        <w:t xml:space="preserve"> оголов</w:t>
      </w:r>
      <w:r w:rsidR="006C12B3" w:rsidRPr="000D4747">
        <w:rPr>
          <w:rFonts w:ascii="Times New Roman" w:eastAsia="Times New Roman" w:hAnsi="Times New Roman" w:cs="Times New Roman"/>
          <w:sz w:val="26"/>
          <w:szCs w:val="26"/>
          <w:lang w:eastAsia="ru-RU"/>
        </w:rPr>
        <w:t>ок</w:t>
      </w:r>
      <w:r w:rsidRPr="000D4747">
        <w:rPr>
          <w:rFonts w:ascii="Times New Roman" w:eastAsia="Times New Roman" w:hAnsi="Times New Roman" w:cs="Times New Roman"/>
          <w:sz w:val="26"/>
          <w:szCs w:val="26"/>
          <w:lang w:eastAsia="ru-RU"/>
        </w:rPr>
        <w:t>, расположенн</w:t>
      </w:r>
      <w:r w:rsidR="006C12B3" w:rsidRPr="000D4747">
        <w:rPr>
          <w:rFonts w:ascii="Times New Roman" w:eastAsia="Times New Roman" w:hAnsi="Times New Roman" w:cs="Times New Roman"/>
          <w:sz w:val="26"/>
          <w:szCs w:val="26"/>
          <w:lang w:eastAsia="ru-RU"/>
        </w:rPr>
        <w:t>ый</w:t>
      </w:r>
      <w:r w:rsidRPr="000D4747">
        <w:rPr>
          <w:rFonts w:ascii="Times New Roman" w:eastAsia="Times New Roman" w:hAnsi="Times New Roman" w:cs="Times New Roman"/>
          <w:sz w:val="26"/>
          <w:szCs w:val="26"/>
          <w:lang w:eastAsia="ru-RU"/>
        </w:rPr>
        <w:t xml:space="preserve"> в заливе Гладкий</w:t>
      </w:r>
      <w:r w:rsidR="00B51926" w:rsidRPr="000D4747">
        <w:rPr>
          <w:rFonts w:ascii="Times New Roman" w:eastAsia="Times New Roman" w:hAnsi="Times New Roman" w:cs="Times New Roman"/>
          <w:sz w:val="26"/>
          <w:szCs w:val="26"/>
          <w:lang w:eastAsia="ru-RU"/>
        </w:rPr>
        <w:t>.</w:t>
      </w:r>
      <w:r w:rsidR="006C12B3" w:rsidRPr="000D4747">
        <w:rPr>
          <w:rFonts w:ascii="Times New Roman" w:eastAsia="Times New Roman" w:hAnsi="Times New Roman" w:cs="Times New Roman"/>
          <w:sz w:val="26"/>
          <w:szCs w:val="26"/>
          <w:lang w:eastAsia="ru-RU"/>
        </w:rPr>
        <w:t xml:space="preserve"> Оголовок соединен двумя самотечными линиями из стальных труб, проложенных по дну залива, с железобетонной приемной камерой берегового колодца. Приемная камера берегового колодца имеет глубину 9 м. Над приемной камерой берегового колодца (перекрыта монолитной железобетонной плитой) располагается оборудование насосной станции 1-го подъема (НС-1). В НС-1 установлено два погружных насоса </w:t>
      </w:r>
      <w:r w:rsidRPr="000D4747">
        <w:rPr>
          <w:rFonts w:ascii="Times New Roman" w:eastAsia="Times New Roman" w:hAnsi="Times New Roman" w:cs="Times New Roman"/>
          <w:sz w:val="26"/>
          <w:szCs w:val="26"/>
          <w:lang w:val="en-US" w:eastAsia="ru-RU"/>
        </w:rPr>
        <w:t>RITZ</w:t>
      </w:r>
      <w:r w:rsidRPr="000D4747">
        <w:rPr>
          <w:rFonts w:ascii="Times New Roman" w:eastAsia="Times New Roman" w:hAnsi="Times New Roman" w:cs="Times New Roman"/>
          <w:sz w:val="26"/>
          <w:szCs w:val="26"/>
          <w:lang w:eastAsia="ru-RU"/>
        </w:rPr>
        <w:t xml:space="preserve"> </w:t>
      </w:r>
      <w:r w:rsidR="006C12B3" w:rsidRPr="000D4747">
        <w:rPr>
          <w:rFonts w:ascii="Times New Roman" w:eastAsia="Times New Roman" w:hAnsi="Times New Roman" w:cs="Times New Roman"/>
          <w:sz w:val="26"/>
          <w:szCs w:val="26"/>
          <w:lang w:eastAsia="ru-RU"/>
        </w:rPr>
        <w:t xml:space="preserve">16/4 (год установки – 2005) с характеристиками: подача </w:t>
      </w:r>
      <w:r w:rsidR="006C12B3" w:rsidRPr="000D4747">
        <w:rPr>
          <w:rFonts w:ascii="Times New Roman" w:eastAsia="Times New Roman" w:hAnsi="Times New Roman" w:cs="Times New Roman"/>
          <w:sz w:val="26"/>
          <w:szCs w:val="26"/>
          <w:lang w:val="en-US" w:eastAsia="ru-RU"/>
        </w:rPr>
        <w:t>Q</w:t>
      </w:r>
      <w:r w:rsidR="006C12B3" w:rsidRPr="000D4747">
        <w:rPr>
          <w:rFonts w:ascii="Times New Roman" w:eastAsia="Times New Roman" w:hAnsi="Times New Roman" w:cs="Times New Roman"/>
          <w:sz w:val="26"/>
          <w:szCs w:val="26"/>
          <w:lang w:eastAsia="ru-RU"/>
        </w:rPr>
        <w:t xml:space="preserve"> = 250 м</w:t>
      </w:r>
      <w:r w:rsidR="006C12B3" w:rsidRPr="000D4747">
        <w:rPr>
          <w:rFonts w:ascii="Times New Roman" w:eastAsia="Times New Roman" w:hAnsi="Times New Roman" w:cs="Times New Roman"/>
          <w:sz w:val="26"/>
          <w:szCs w:val="26"/>
          <w:vertAlign w:val="superscript"/>
          <w:lang w:eastAsia="ru-RU"/>
        </w:rPr>
        <w:t>3</w:t>
      </w:r>
      <w:r w:rsidR="006C12B3" w:rsidRPr="000D4747">
        <w:rPr>
          <w:rFonts w:ascii="Times New Roman" w:eastAsia="Times New Roman" w:hAnsi="Times New Roman" w:cs="Times New Roman"/>
          <w:sz w:val="26"/>
          <w:szCs w:val="26"/>
          <w:lang w:eastAsia="ru-RU"/>
        </w:rPr>
        <w:t xml:space="preserve">/ч, напор – 70 м вод. ст., </w:t>
      </w:r>
      <w:r w:rsidR="00D4057F" w:rsidRPr="000D4747">
        <w:rPr>
          <w:rFonts w:ascii="Times New Roman" w:eastAsia="Times New Roman" w:hAnsi="Times New Roman" w:cs="Times New Roman"/>
          <w:sz w:val="26"/>
          <w:szCs w:val="26"/>
          <w:lang w:eastAsia="ru-RU"/>
        </w:rPr>
        <w:t xml:space="preserve">установленная мощность – </w:t>
      </w:r>
      <w:r w:rsidR="00D4057F" w:rsidRPr="000D4747">
        <w:rPr>
          <w:rFonts w:ascii="Times New Roman" w:eastAsia="Times New Roman" w:hAnsi="Times New Roman" w:cs="Times New Roman"/>
          <w:sz w:val="26"/>
          <w:szCs w:val="26"/>
          <w:lang w:val="en-US" w:eastAsia="ru-RU"/>
        </w:rPr>
        <w:t>N</w:t>
      </w:r>
      <w:r w:rsidR="00D4057F" w:rsidRPr="000D4747">
        <w:rPr>
          <w:rFonts w:ascii="Times New Roman" w:eastAsia="Times New Roman" w:hAnsi="Times New Roman" w:cs="Times New Roman"/>
          <w:sz w:val="26"/>
          <w:szCs w:val="26"/>
          <w:lang w:eastAsia="ru-RU"/>
        </w:rPr>
        <w:t xml:space="preserve"> = 75 кВт. Один из насосов находится в работе, второй – в резерве.</w:t>
      </w:r>
    </w:p>
    <w:p w14:paraId="580C8272" w14:textId="0F6E4304" w:rsidR="00B4406A" w:rsidRPr="000D4747" w:rsidRDefault="003B592B" w:rsidP="0094276C">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Производительность водоочистных сооружений – 5000 м</w:t>
      </w:r>
      <w:r w:rsidRPr="000D4747">
        <w:rPr>
          <w:rFonts w:ascii="Times New Roman" w:eastAsia="Times New Roman" w:hAnsi="Times New Roman" w:cs="Times New Roman"/>
          <w:sz w:val="26"/>
          <w:szCs w:val="26"/>
          <w:vertAlign w:val="superscript"/>
          <w:lang w:eastAsia="ru-RU"/>
        </w:rPr>
        <w:t>3</w:t>
      </w:r>
      <w:r w:rsidRPr="000D4747">
        <w:rPr>
          <w:rFonts w:ascii="Times New Roman" w:eastAsia="Times New Roman" w:hAnsi="Times New Roman" w:cs="Times New Roman"/>
          <w:sz w:val="26"/>
          <w:szCs w:val="26"/>
          <w:lang w:eastAsia="ru-RU"/>
        </w:rPr>
        <w:t>/ч</w:t>
      </w:r>
      <w:r w:rsidR="00BC5A51" w:rsidRPr="000D4747">
        <w:rPr>
          <w:rFonts w:ascii="Times New Roman" w:eastAsia="Times New Roman" w:hAnsi="Times New Roman" w:cs="Times New Roman"/>
          <w:sz w:val="26"/>
          <w:szCs w:val="26"/>
          <w:lang w:eastAsia="ru-RU"/>
        </w:rPr>
        <w:t xml:space="preserve"> (208,33 м</w:t>
      </w:r>
      <w:r w:rsidR="00BC5A51" w:rsidRPr="000D4747">
        <w:rPr>
          <w:rFonts w:ascii="Times New Roman" w:eastAsia="Times New Roman" w:hAnsi="Times New Roman" w:cs="Times New Roman"/>
          <w:sz w:val="26"/>
          <w:szCs w:val="26"/>
          <w:vertAlign w:val="superscript"/>
          <w:lang w:eastAsia="ru-RU"/>
        </w:rPr>
        <w:t>3</w:t>
      </w:r>
      <w:r w:rsidR="00BC5A51" w:rsidRPr="000D4747">
        <w:rPr>
          <w:rFonts w:ascii="Times New Roman" w:eastAsia="Times New Roman" w:hAnsi="Times New Roman" w:cs="Times New Roman"/>
          <w:sz w:val="26"/>
          <w:szCs w:val="26"/>
          <w:lang w:eastAsia="ru-RU"/>
        </w:rPr>
        <w:t>/ч).</w:t>
      </w:r>
    </w:p>
    <w:p w14:paraId="140D970B" w14:textId="52DA93B2" w:rsidR="0094276C" w:rsidRPr="000D4747" w:rsidRDefault="0094276C"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В соответствии с положением о территориальном районировании по генеральному плану водопотребление МО </w:t>
      </w:r>
      <w:proofErr w:type="spellStart"/>
      <w:r w:rsidRPr="000D4747">
        <w:rPr>
          <w:rFonts w:ascii="Times New Roman" w:eastAsia="Times New Roman" w:hAnsi="Times New Roman" w:cs="Times New Roman"/>
          <w:sz w:val="26"/>
          <w:szCs w:val="26"/>
          <w:lang w:eastAsia="ru-RU"/>
        </w:rPr>
        <w:t>Кузнечнинское</w:t>
      </w:r>
      <w:proofErr w:type="spellEnd"/>
      <w:r w:rsidRPr="000D4747">
        <w:rPr>
          <w:rFonts w:ascii="Times New Roman" w:eastAsia="Times New Roman" w:hAnsi="Times New Roman" w:cs="Times New Roman"/>
          <w:sz w:val="26"/>
          <w:szCs w:val="26"/>
          <w:lang w:eastAsia="ru-RU"/>
        </w:rPr>
        <w:t xml:space="preserve"> городское поселение на расчетный период – до 2035 г. составит 2300 м</w:t>
      </w:r>
      <w:r w:rsidRPr="000D4747">
        <w:rPr>
          <w:rFonts w:ascii="Times New Roman" w:eastAsia="Times New Roman" w:hAnsi="Times New Roman" w:cs="Times New Roman"/>
          <w:sz w:val="26"/>
          <w:szCs w:val="26"/>
          <w:vertAlign w:val="superscript"/>
          <w:lang w:eastAsia="ru-RU"/>
        </w:rPr>
        <w:t>3</w:t>
      </w:r>
      <w:r w:rsidRPr="000D4747">
        <w:rPr>
          <w:rFonts w:ascii="Times New Roman" w:eastAsia="Times New Roman" w:hAnsi="Times New Roman" w:cs="Times New Roman"/>
          <w:sz w:val="26"/>
          <w:szCs w:val="26"/>
          <w:lang w:eastAsia="ru-RU"/>
        </w:rPr>
        <w:t>/сутки.</w:t>
      </w:r>
    </w:p>
    <w:p w14:paraId="6A7AE552" w14:textId="2A7CA4C1" w:rsidR="009428F3" w:rsidRPr="000D4747" w:rsidRDefault="00B4406A"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Состав ВОС: смеситель вихревого типа, осветлители со взвешенным слоем осадка коридорного типа, 4 скорых фильтра, 2 резервуара чистой воды (РЧВ), гидролизная </w:t>
      </w:r>
      <w:r w:rsidR="005768CB" w:rsidRPr="000D4747">
        <w:rPr>
          <w:rFonts w:ascii="Times New Roman" w:eastAsia="Times New Roman" w:hAnsi="Times New Roman" w:cs="Times New Roman"/>
          <w:sz w:val="26"/>
          <w:szCs w:val="26"/>
          <w:lang w:eastAsia="ru-RU"/>
        </w:rPr>
        <w:t>станция (была установлена в 2015 г.)</w:t>
      </w:r>
      <w:r w:rsidRPr="000D4747">
        <w:rPr>
          <w:rFonts w:ascii="Times New Roman" w:eastAsia="Times New Roman" w:hAnsi="Times New Roman" w:cs="Times New Roman"/>
          <w:sz w:val="26"/>
          <w:szCs w:val="26"/>
          <w:lang w:eastAsia="ru-RU"/>
        </w:rPr>
        <w:t>, насосные группы высокого и низкого давления</w:t>
      </w:r>
      <w:r w:rsidR="009428F3" w:rsidRPr="000D4747">
        <w:rPr>
          <w:rFonts w:ascii="Times New Roman" w:eastAsia="Times New Roman" w:hAnsi="Times New Roman" w:cs="Times New Roman"/>
          <w:sz w:val="26"/>
          <w:szCs w:val="26"/>
          <w:lang w:eastAsia="ru-RU"/>
        </w:rPr>
        <w:t xml:space="preserve"> (оборудованы </w:t>
      </w:r>
      <w:r w:rsidR="00165993" w:rsidRPr="000D4747">
        <w:rPr>
          <w:rFonts w:ascii="Times New Roman" w:eastAsia="Times New Roman" w:hAnsi="Times New Roman" w:cs="Times New Roman"/>
          <w:sz w:val="26"/>
          <w:szCs w:val="26"/>
          <w:lang w:eastAsia="ru-RU"/>
        </w:rPr>
        <w:t xml:space="preserve">асинхронными </w:t>
      </w:r>
      <w:r w:rsidR="009428F3" w:rsidRPr="000D4747">
        <w:rPr>
          <w:rFonts w:ascii="Times New Roman" w:eastAsia="Times New Roman" w:hAnsi="Times New Roman" w:cs="Times New Roman"/>
          <w:sz w:val="26"/>
          <w:szCs w:val="26"/>
          <w:lang w:eastAsia="ru-RU"/>
        </w:rPr>
        <w:t>электродвигателями с ЧРП)</w:t>
      </w:r>
      <w:r w:rsidRPr="000D4747">
        <w:rPr>
          <w:rFonts w:ascii="Times New Roman" w:eastAsia="Times New Roman" w:hAnsi="Times New Roman" w:cs="Times New Roman"/>
          <w:sz w:val="26"/>
          <w:szCs w:val="26"/>
          <w:lang w:eastAsia="ru-RU"/>
        </w:rPr>
        <w:t>.</w:t>
      </w:r>
    </w:p>
    <w:p w14:paraId="6AE38A84" w14:textId="06C7EBD1" w:rsidR="009428F3" w:rsidRPr="000D4747" w:rsidRDefault="009428F3"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Группа насосов высокого давления – три насоса марки 1К100-65-250 (3 ед.) </w:t>
      </w:r>
      <w:r w:rsidRPr="000D4747">
        <w:rPr>
          <w:rFonts w:ascii="Times New Roman" w:eastAsia="Times New Roman" w:hAnsi="Times New Roman" w:cs="Times New Roman"/>
          <w:sz w:val="26"/>
          <w:szCs w:val="26"/>
          <w:lang w:eastAsia="ru-RU"/>
        </w:rPr>
        <w:br/>
        <w:t xml:space="preserve">(1 – рабочий, 2 – резервные). Характеристики насосов: </w:t>
      </w:r>
      <w:r w:rsidRPr="000D4747">
        <w:rPr>
          <w:rFonts w:ascii="Times New Roman" w:eastAsia="Times New Roman" w:hAnsi="Times New Roman" w:cs="Times New Roman"/>
          <w:sz w:val="26"/>
          <w:szCs w:val="26"/>
          <w:lang w:val="en-US" w:eastAsia="ru-RU"/>
        </w:rPr>
        <w:t>Q</w:t>
      </w:r>
      <w:r w:rsidRPr="000D4747">
        <w:rPr>
          <w:rFonts w:ascii="Times New Roman" w:eastAsia="Times New Roman" w:hAnsi="Times New Roman" w:cs="Times New Roman"/>
          <w:sz w:val="26"/>
          <w:szCs w:val="26"/>
          <w:lang w:eastAsia="ru-RU"/>
        </w:rPr>
        <w:t xml:space="preserve"> = 100 м</w:t>
      </w:r>
      <w:r w:rsidRPr="000D4747">
        <w:rPr>
          <w:rFonts w:ascii="Times New Roman" w:eastAsia="Times New Roman" w:hAnsi="Times New Roman" w:cs="Times New Roman"/>
          <w:sz w:val="26"/>
          <w:szCs w:val="26"/>
          <w:vertAlign w:val="superscript"/>
          <w:lang w:eastAsia="ru-RU"/>
        </w:rPr>
        <w:t>3</w:t>
      </w:r>
      <w:r w:rsidRPr="000D4747">
        <w:rPr>
          <w:rFonts w:ascii="Times New Roman" w:eastAsia="Times New Roman" w:hAnsi="Times New Roman" w:cs="Times New Roman"/>
          <w:sz w:val="26"/>
          <w:szCs w:val="26"/>
          <w:lang w:eastAsia="ru-RU"/>
        </w:rPr>
        <w:t xml:space="preserve">/ч; </w:t>
      </w:r>
      <w:r w:rsidRPr="000D4747">
        <w:rPr>
          <w:rFonts w:ascii="Times New Roman" w:eastAsia="Times New Roman" w:hAnsi="Times New Roman" w:cs="Times New Roman"/>
          <w:sz w:val="26"/>
          <w:szCs w:val="26"/>
          <w:lang w:val="en-US" w:eastAsia="ru-RU"/>
        </w:rPr>
        <w:t>H</w:t>
      </w:r>
      <w:r w:rsidRPr="000D4747">
        <w:rPr>
          <w:rFonts w:ascii="Times New Roman" w:eastAsia="Times New Roman" w:hAnsi="Times New Roman" w:cs="Times New Roman"/>
          <w:sz w:val="26"/>
          <w:szCs w:val="26"/>
          <w:lang w:eastAsia="ru-RU"/>
        </w:rPr>
        <w:t xml:space="preserve"> = 80 м вод. ст.; </w:t>
      </w:r>
      <w:r w:rsidRPr="000D4747">
        <w:rPr>
          <w:rFonts w:ascii="Times New Roman" w:eastAsia="Times New Roman" w:hAnsi="Times New Roman" w:cs="Times New Roman"/>
          <w:sz w:val="26"/>
          <w:szCs w:val="26"/>
          <w:lang w:eastAsia="ru-RU"/>
        </w:rPr>
        <w:br/>
      </w:r>
      <w:r w:rsidRPr="000D4747">
        <w:rPr>
          <w:rFonts w:ascii="Times New Roman" w:eastAsia="Times New Roman" w:hAnsi="Times New Roman" w:cs="Times New Roman"/>
          <w:sz w:val="26"/>
          <w:szCs w:val="26"/>
          <w:lang w:val="en-US" w:eastAsia="ru-RU"/>
        </w:rPr>
        <w:t>N</w:t>
      </w:r>
      <w:r w:rsidRPr="000D4747">
        <w:rPr>
          <w:rFonts w:ascii="Times New Roman" w:eastAsia="Times New Roman" w:hAnsi="Times New Roman" w:cs="Times New Roman"/>
          <w:sz w:val="26"/>
          <w:szCs w:val="26"/>
          <w:lang w:eastAsia="ru-RU"/>
        </w:rPr>
        <w:t xml:space="preserve"> = 45 кВт. Группа насосов низкого давления – три насоса марки 1Д200-906 </w:t>
      </w:r>
      <w:r w:rsidRPr="000D4747">
        <w:rPr>
          <w:rFonts w:ascii="Times New Roman" w:eastAsia="Times New Roman" w:hAnsi="Times New Roman" w:cs="Times New Roman"/>
          <w:sz w:val="26"/>
          <w:szCs w:val="26"/>
          <w:lang w:eastAsia="ru-RU"/>
        </w:rPr>
        <w:br/>
        <w:t xml:space="preserve">(1 – рабочий, 2 – резервные). Характеристики насосов: </w:t>
      </w:r>
      <w:r w:rsidRPr="000D4747">
        <w:rPr>
          <w:rFonts w:ascii="Times New Roman" w:eastAsia="Times New Roman" w:hAnsi="Times New Roman" w:cs="Times New Roman"/>
          <w:sz w:val="26"/>
          <w:szCs w:val="26"/>
          <w:lang w:val="en-US" w:eastAsia="ru-RU"/>
        </w:rPr>
        <w:t>Q</w:t>
      </w:r>
      <w:r w:rsidRPr="000D4747">
        <w:rPr>
          <w:rFonts w:ascii="Times New Roman" w:eastAsia="Times New Roman" w:hAnsi="Times New Roman" w:cs="Times New Roman"/>
          <w:sz w:val="26"/>
          <w:szCs w:val="26"/>
          <w:lang w:eastAsia="ru-RU"/>
        </w:rPr>
        <w:t xml:space="preserve"> = 160 м</w:t>
      </w:r>
      <w:r w:rsidRPr="000D4747">
        <w:rPr>
          <w:rFonts w:ascii="Times New Roman" w:eastAsia="Times New Roman" w:hAnsi="Times New Roman" w:cs="Times New Roman"/>
          <w:sz w:val="26"/>
          <w:szCs w:val="26"/>
          <w:vertAlign w:val="superscript"/>
          <w:lang w:eastAsia="ru-RU"/>
        </w:rPr>
        <w:t>3</w:t>
      </w:r>
      <w:r w:rsidRPr="000D4747">
        <w:rPr>
          <w:rFonts w:ascii="Times New Roman" w:eastAsia="Times New Roman" w:hAnsi="Times New Roman" w:cs="Times New Roman"/>
          <w:sz w:val="26"/>
          <w:szCs w:val="26"/>
          <w:lang w:eastAsia="ru-RU"/>
        </w:rPr>
        <w:t xml:space="preserve">/ч; </w:t>
      </w:r>
      <w:r w:rsidRPr="000D4747">
        <w:rPr>
          <w:rFonts w:ascii="Times New Roman" w:eastAsia="Times New Roman" w:hAnsi="Times New Roman" w:cs="Times New Roman"/>
          <w:sz w:val="26"/>
          <w:szCs w:val="26"/>
          <w:lang w:val="en-US" w:eastAsia="ru-RU"/>
        </w:rPr>
        <w:t>H</w:t>
      </w:r>
      <w:r w:rsidRPr="000D4747">
        <w:rPr>
          <w:rFonts w:ascii="Times New Roman" w:eastAsia="Times New Roman" w:hAnsi="Times New Roman" w:cs="Times New Roman"/>
          <w:sz w:val="26"/>
          <w:szCs w:val="26"/>
          <w:lang w:eastAsia="ru-RU"/>
        </w:rPr>
        <w:t xml:space="preserve"> = 62 м вод. ст.; </w:t>
      </w:r>
      <w:r w:rsidRPr="000D4747">
        <w:rPr>
          <w:rFonts w:ascii="Times New Roman" w:eastAsia="Times New Roman" w:hAnsi="Times New Roman" w:cs="Times New Roman"/>
          <w:sz w:val="26"/>
          <w:szCs w:val="26"/>
          <w:lang w:eastAsia="ru-RU"/>
        </w:rPr>
        <w:br/>
      </w:r>
      <w:r w:rsidRPr="000D4747">
        <w:rPr>
          <w:rFonts w:ascii="Times New Roman" w:eastAsia="Times New Roman" w:hAnsi="Times New Roman" w:cs="Times New Roman"/>
          <w:sz w:val="26"/>
          <w:szCs w:val="26"/>
          <w:lang w:val="en-US" w:eastAsia="ru-RU"/>
        </w:rPr>
        <w:t>N</w:t>
      </w:r>
      <w:r w:rsidRPr="000D4747">
        <w:rPr>
          <w:rFonts w:ascii="Times New Roman" w:eastAsia="Times New Roman" w:hAnsi="Times New Roman" w:cs="Times New Roman"/>
          <w:sz w:val="26"/>
          <w:szCs w:val="26"/>
          <w:lang w:eastAsia="ru-RU"/>
        </w:rPr>
        <w:t xml:space="preserve"> = 45 кВт. </w:t>
      </w:r>
    </w:p>
    <w:p w14:paraId="72F54460" w14:textId="2A53C61A" w:rsidR="00B4406A" w:rsidRPr="000D4747" w:rsidRDefault="00B4406A"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Узел коагуляции отсутствует. Вода подается для отстаивания в осветлители и далее на скорые фильтры.</w:t>
      </w:r>
    </w:p>
    <w:p w14:paraId="464D0578" w14:textId="77777777" w:rsidR="00B4406A" w:rsidRPr="000D4747" w:rsidRDefault="00B4406A"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Обеззараживание водопроводной воды осуществляется гипохлоритом натрия.</w:t>
      </w:r>
    </w:p>
    <w:p w14:paraId="53AE3B45" w14:textId="50DC7BAC" w:rsidR="00B4406A" w:rsidRPr="000D4747" w:rsidRDefault="00B4406A" w:rsidP="006C12B3">
      <w:pPr>
        <w:spacing w:after="0" w:line="300"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Очищенная вода подается в резервуары чистой воды, из которых направляется в распределительную водопроводную сеть.</w:t>
      </w:r>
      <w:r w:rsidR="00EE5834" w:rsidRPr="000D4747">
        <w:rPr>
          <w:rFonts w:ascii="Times New Roman" w:eastAsia="Times New Roman" w:hAnsi="Times New Roman" w:cs="Times New Roman"/>
          <w:sz w:val="26"/>
          <w:szCs w:val="26"/>
          <w:lang w:eastAsia="ru-RU"/>
        </w:rPr>
        <w:t xml:space="preserve"> </w:t>
      </w:r>
    </w:p>
    <w:p w14:paraId="0750A1D5" w14:textId="3B10A782" w:rsidR="00EE5834" w:rsidRPr="00CB2137" w:rsidRDefault="00EE5834" w:rsidP="00EE5834">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Из поселкового водопровода подается вода для промышленных предприятий: </w:t>
      </w:r>
      <w:r w:rsidR="00DC497A" w:rsidRPr="00CB2137">
        <w:rPr>
          <w:rFonts w:ascii="Times New Roman" w:eastAsia="Times New Roman" w:hAnsi="Times New Roman" w:cs="Times New Roman"/>
          <w:sz w:val="26"/>
          <w:szCs w:val="26"/>
          <w:lang w:eastAsia="ru-RU"/>
        </w:rPr>
        <w:br/>
      </w:r>
      <w:r w:rsidRPr="00CB2137">
        <w:rPr>
          <w:rFonts w:ascii="Times New Roman" w:eastAsia="Times New Roman" w:hAnsi="Times New Roman" w:cs="Times New Roman"/>
          <w:sz w:val="26"/>
          <w:szCs w:val="26"/>
          <w:lang w:eastAsia="ru-RU"/>
        </w:rPr>
        <w:t>АО «</w:t>
      </w:r>
      <w:r w:rsidR="00DC497A" w:rsidRPr="00CB2137">
        <w:rPr>
          <w:rFonts w:ascii="Times New Roman" w:eastAsia="Times New Roman" w:hAnsi="Times New Roman" w:cs="Times New Roman"/>
          <w:sz w:val="26"/>
          <w:szCs w:val="26"/>
          <w:lang w:eastAsia="ru-RU"/>
        </w:rPr>
        <w:t>ЛСР. Базовые</w:t>
      </w:r>
      <w:r w:rsidRPr="00CB2137">
        <w:rPr>
          <w:rFonts w:ascii="Times New Roman" w:eastAsia="Times New Roman" w:hAnsi="Times New Roman" w:cs="Times New Roman"/>
          <w:sz w:val="26"/>
          <w:szCs w:val="26"/>
          <w:lang w:eastAsia="ru-RU"/>
        </w:rPr>
        <w:t>»</w:t>
      </w:r>
      <w:r w:rsidR="00B61D3C">
        <w:rPr>
          <w:rFonts w:ascii="Times New Roman" w:eastAsia="Times New Roman" w:hAnsi="Times New Roman" w:cs="Times New Roman"/>
          <w:sz w:val="26"/>
          <w:szCs w:val="26"/>
          <w:lang w:eastAsia="ru-RU"/>
        </w:rPr>
        <w:t xml:space="preserve">, ООО «КЗ «Кузнечное» </w:t>
      </w:r>
      <w:r w:rsidRPr="00CB2137">
        <w:rPr>
          <w:rFonts w:ascii="Times New Roman" w:eastAsia="Times New Roman" w:hAnsi="Times New Roman" w:cs="Times New Roman"/>
          <w:sz w:val="26"/>
          <w:szCs w:val="26"/>
          <w:lang w:eastAsia="ru-RU"/>
        </w:rPr>
        <w:t>(О</w:t>
      </w:r>
      <w:r w:rsidR="00175969">
        <w:rPr>
          <w:rFonts w:ascii="Times New Roman" w:eastAsia="Times New Roman" w:hAnsi="Times New Roman" w:cs="Times New Roman"/>
          <w:sz w:val="26"/>
          <w:szCs w:val="26"/>
          <w:lang w:eastAsia="ru-RU"/>
        </w:rPr>
        <w:t>ОО «К</w:t>
      </w:r>
      <w:r w:rsidRPr="00CB2137">
        <w:rPr>
          <w:rFonts w:ascii="Times New Roman" w:eastAsia="Times New Roman" w:hAnsi="Times New Roman" w:cs="Times New Roman"/>
          <w:sz w:val="26"/>
          <w:szCs w:val="26"/>
          <w:lang w:eastAsia="ru-RU"/>
        </w:rPr>
        <w:t>З «Кузнечное»).</w:t>
      </w:r>
    </w:p>
    <w:p w14:paraId="48892851" w14:textId="6FB58B58" w:rsidR="00EE5834" w:rsidRPr="00CB2137" w:rsidRDefault="00EE5834" w:rsidP="00EE5834">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Протяженность магистральных водоводов – </w:t>
      </w:r>
      <w:smartTag w:uri="urn:schemas-microsoft-com:office:smarttags" w:element="metricconverter">
        <w:smartTagPr>
          <w:attr w:name="ProductID" w:val="17,22 км"/>
        </w:smartTagPr>
        <w:r w:rsidRPr="00CB2137">
          <w:rPr>
            <w:rFonts w:ascii="Times New Roman" w:eastAsia="Times New Roman" w:hAnsi="Times New Roman" w:cs="Times New Roman"/>
            <w:sz w:val="26"/>
            <w:szCs w:val="26"/>
            <w:lang w:eastAsia="ru-RU"/>
          </w:rPr>
          <w:t>17,22 км</w:t>
        </w:r>
      </w:smartTag>
      <w:r w:rsidRPr="00CB2137">
        <w:rPr>
          <w:rFonts w:ascii="Times New Roman" w:eastAsia="Times New Roman" w:hAnsi="Times New Roman" w:cs="Times New Roman"/>
          <w:sz w:val="26"/>
          <w:szCs w:val="26"/>
          <w:lang w:eastAsia="ru-RU"/>
        </w:rPr>
        <w:t xml:space="preserve">, уличной сети – </w:t>
      </w:r>
      <w:smartTag w:uri="urn:schemas-microsoft-com:office:smarttags" w:element="metricconverter">
        <w:smartTagPr>
          <w:attr w:name="ProductID" w:val="3,6 км"/>
        </w:smartTagPr>
        <w:r w:rsidRPr="00CB2137">
          <w:rPr>
            <w:rFonts w:ascii="Times New Roman" w:eastAsia="Times New Roman" w:hAnsi="Times New Roman" w:cs="Times New Roman"/>
            <w:sz w:val="26"/>
            <w:szCs w:val="26"/>
            <w:lang w:eastAsia="ru-RU"/>
          </w:rPr>
          <w:t>3,6 км</w:t>
        </w:r>
      </w:smartTag>
      <w:r w:rsidRPr="00CB2137">
        <w:rPr>
          <w:rFonts w:ascii="Times New Roman" w:eastAsia="Times New Roman" w:hAnsi="Times New Roman" w:cs="Times New Roman"/>
          <w:sz w:val="26"/>
          <w:szCs w:val="26"/>
          <w:lang w:eastAsia="ru-RU"/>
        </w:rPr>
        <w:t>.</w:t>
      </w:r>
    </w:p>
    <w:p w14:paraId="22AFA489" w14:textId="21E65081" w:rsidR="00EE5834" w:rsidRPr="00CB2137" w:rsidRDefault="00EE5834" w:rsidP="00EE5834">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Диаметры и протяженность магистралей:</w:t>
      </w:r>
    </w:p>
    <w:p w14:paraId="424336C3" w14:textId="2A41CB3A" w:rsidR="00EE5834" w:rsidRPr="00CB2137" w:rsidRDefault="00EE5834" w:rsidP="00EE5834">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НС-1 – ВОС – </w:t>
      </w:r>
      <w:r w:rsidRPr="00CB2137">
        <w:rPr>
          <w:rFonts w:ascii="Times New Roman" w:eastAsia="Times New Roman" w:hAnsi="Times New Roman" w:cs="Times New Roman"/>
          <w:sz w:val="26"/>
          <w:szCs w:val="26"/>
          <w:lang w:val="en-US" w:eastAsia="ru-RU"/>
        </w:rPr>
        <w:t>D</w:t>
      </w:r>
      <w:r w:rsidR="00767920" w:rsidRPr="00CB2137">
        <w:rPr>
          <w:rFonts w:ascii="Times New Roman" w:eastAsia="Times New Roman" w:hAnsi="Times New Roman" w:cs="Times New Roman"/>
          <w:sz w:val="26"/>
          <w:szCs w:val="26"/>
          <w:vertAlign w:val="subscript"/>
          <w:lang w:eastAsia="ru-RU"/>
        </w:rPr>
        <w:t>у</w:t>
      </w:r>
      <w:r w:rsidR="00767920" w:rsidRPr="00CB2137">
        <w:rPr>
          <w:rFonts w:ascii="Times New Roman" w:eastAsia="Times New Roman" w:hAnsi="Times New Roman" w:cs="Times New Roman"/>
          <w:sz w:val="26"/>
          <w:szCs w:val="26"/>
          <w:lang w:eastAsia="ru-RU"/>
        </w:rPr>
        <w:t xml:space="preserve"> 300 мм (2-хтрубное исполнение), </w:t>
      </w:r>
      <w:r w:rsidR="00767920" w:rsidRPr="00CB2137">
        <w:rPr>
          <w:rFonts w:ascii="Times New Roman" w:eastAsia="Times New Roman" w:hAnsi="Times New Roman" w:cs="Times New Roman"/>
          <w:sz w:val="26"/>
          <w:szCs w:val="26"/>
          <w:lang w:val="en-US" w:eastAsia="ru-RU"/>
        </w:rPr>
        <w:t>L</w:t>
      </w:r>
      <w:r w:rsidR="00767920" w:rsidRPr="00CB2137">
        <w:rPr>
          <w:rFonts w:ascii="Times New Roman" w:eastAsia="Times New Roman" w:hAnsi="Times New Roman" w:cs="Times New Roman"/>
          <w:sz w:val="26"/>
          <w:szCs w:val="26"/>
          <w:lang w:eastAsia="ru-RU"/>
        </w:rPr>
        <w:t xml:space="preserve"> = 3100 м;</w:t>
      </w:r>
    </w:p>
    <w:p w14:paraId="293DE6F0" w14:textId="42574D6B" w:rsidR="00767920" w:rsidRPr="00CB2137" w:rsidRDefault="00767920" w:rsidP="00767920">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ВОС – ул. Зеленая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160 мм (2-хтрубное исполнение), </w:t>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1736 м;</w:t>
      </w:r>
    </w:p>
    <w:p w14:paraId="2E3DB05D" w14:textId="6B4B7CA1" w:rsidR="00767920" w:rsidRPr="00CB2137" w:rsidRDefault="00767920" w:rsidP="00767920">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lastRenderedPageBreak/>
        <w:t xml:space="preserve"> - ул. Зеленая – микрорайон КНИ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160 мм (2-хтрубное исполнение), </w:t>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220 м;</w:t>
      </w:r>
    </w:p>
    <w:p w14:paraId="7B945677" w14:textId="2C08DE78" w:rsidR="00767920" w:rsidRPr="00CB2137" w:rsidRDefault="00767920" w:rsidP="00767920">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ВОС – микрорайон Ровное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160 мм (2-хтрубное исполнение), </w:t>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755 м;</w:t>
      </w:r>
    </w:p>
    <w:p w14:paraId="7F60E791" w14:textId="42B64B41" w:rsidR="00767920" w:rsidRPr="00CB2137" w:rsidRDefault="00767920" w:rsidP="00767920">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ул. Зеленая – КОС «Боровое»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200 мм (1-нотрубное исполнение), </w:t>
      </w:r>
      <w:r w:rsidR="009428F3" w:rsidRPr="00CB2137">
        <w:rPr>
          <w:rFonts w:ascii="Times New Roman" w:eastAsia="Times New Roman" w:hAnsi="Times New Roman" w:cs="Times New Roman"/>
          <w:sz w:val="26"/>
          <w:szCs w:val="26"/>
          <w:lang w:eastAsia="ru-RU"/>
        </w:rPr>
        <w:br/>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w:t>
      </w:r>
      <w:r w:rsidR="009428F3" w:rsidRPr="00CB2137">
        <w:rPr>
          <w:rFonts w:ascii="Times New Roman" w:eastAsia="Times New Roman" w:hAnsi="Times New Roman" w:cs="Times New Roman"/>
          <w:sz w:val="26"/>
          <w:szCs w:val="26"/>
          <w:lang w:eastAsia="ru-RU"/>
        </w:rPr>
        <w:t>5600</w:t>
      </w:r>
      <w:r w:rsidRPr="00CB2137">
        <w:rPr>
          <w:rFonts w:ascii="Times New Roman" w:eastAsia="Times New Roman" w:hAnsi="Times New Roman" w:cs="Times New Roman"/>
          <w:sz w:val="26"/>
          <w:szCs w:val="26"/>
          <w:lang w:eastAsia="ru-RU"/>
        </w:rPr>
        <w:t xml:space="preserve"> м</w:t>
      </w:r>
      <w:r w:rsidR="009428F3" w:rsidRPr="00CB2137">
        <w:rPr>
          <w:rFonts w:ascii="Times New Roman" w:eastAsia="Times New Roman" w:hAnsi="Times New Roman" w:cs="Times New Roman"/>
          <w:sz w:val="26"/>
          <w:szCs w:val="26"/>
          <w:lang w:eastAsia="ru-RU"/>
        </w:rPr>
        <w:t>.</w:t>
      </w:r>
    </w:p>
    <w:p w14:paraId="4A6D0BFC" w14:textId="598C2E7C" w:rsidR="00767920" w:rsidRPr="00CB2137" w:rsidRDefault="009428F3" w:rsidP="00767920">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Уличная сеть выполнена из полиэтиленовых труб:</w:t>
      </w:r>
    </w:p>
    <w:p w14:paraId="53BA86AF" w14:textId="690A3772" w:rsidR="009428F3" w:rsidRPr="00CB2137" w:rsidRDefault="009428F3" w:rsidP="009428F3">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микрорайон Ровное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160 мм, </w:t>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2100 м;</w:t>
      </w:r>
    </w:p>
    <w:p w14:paraId="16CD7DA8" w14:textId="4DECFA8F" w:rsidR="009428F3" w:rsidRPr="00CB2137" w:rsidRDefault="009428F3" w:rsidP="009428F3">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 - микрорайон КНИ – </w:t>
      </w:r>
      <w:r w:rsidRPr="00CB2137">
        <w:rPr>
          <w:rFonts w:ascii="Times New Roman" w:eastAsia="Times New Roman" w:hAnsi="Times New Roman" w:cs="Times New Roman"/>
          <w:sz w:val="26"/>
          <w:szCs w:val="26"/>
          <w:lang w:val="en-US" w:eastAsia="ru-RU"/>
        </w:rPr>
        <w:t>D</w:t>
      </w:r>
      <w:r w:rsidRPr="00CB2137">
        <w:rPr>
          <w:rFonts w:ascii="Times New Roman" w:eastAsia="Times New Roman" w:hAnsi="Times New Roman" w:cs="Times New Roman"/>
          <w:sz w:val="26"/>
          <w:szCs w:val="26"/>
          <w:vertAlign w:val="subscript"/>
          <w:lang w:eastAsia="ru-RU"/>
        </w:rPr>
        <w:t>у</w:t>
      </w:r>
      <w:r w:rsidRPr="00CB2137">
        <w:rPr>
          <w:rFonts w:ascii="Times New Roman" w:eastAsia="Times New Roman" w:hAnsi="Times New Roman" w:cs="Times New Roman"/>
          <w:sz w:val="26"/>
          <w:szCs w:val="26"/>
          <w:lang w:eastAsia="ru-RU"/>
        </w:rPr>
        <w:t xml:space="preserve"> 100 мм, </w:t>
      </w:r>
      <w:r w:rsidRPr="00CB2137">
        <w:rPr>
          <w:rFonts w:ascii="Times New Roman" w:eastAsia="Times New Roman" w:hAnsi="Times New Roman" w:cs="Times New Roman"/>
          <w:sz w:val="26"/>
          <w:szCs w:val="26"/>
          <w:lang w:val="en-US" w:eastAsia="ru-RU"/>
        </w:rPr>
        <w:t>L</w:t>
      </w:r>
      <w:r w:rsidRPr="00CB2137">
        <w:rPr>
          <w:rFonts w:ascii="Times New Roman" w:eastAsia="Times New Roman" w:hAnsi="Times New Roman" w:cs="Times New Roman"/>
          <w:sz w:val="26"/>
          <w:szCs w:val="26"/>
          <w:lang w:eastAsia="ru-RU"/>
        </w:rPr>
        <w:t xml:space="preserve"> = 1530 м.</w:t>
      </w:r>
    </w:p>
    <w:p w14:paraId="0FC13DA0" w14:textId="52788047" w:rsidR="009428F3" w:rsidRPr="00CB2137" w:rsidRDefault="009428F3" w:rsidP="009428F3">
      <w:pPr>
        <w:spacing w:after="0" w:line="300" w:lineRule="auto"/>
        <w:ind w:firstLine="567"/>
        <w:jc w:val="both"/>
        <w:rPr>
          <w:rFonts w:ascii="Times New Roman" w:eastAsia="Times New Roman" w:hAnsi="Times New Roman" w:cs="Times New Roman"/>
          <w:sz w:val="26"/>
          <w:szCs w:val="26"/>
          <w:lang w:eastAsia="ru-RU"/>
        </w:rPr>
      </w:pPr>
      <w:r w:rsidRPr="00CB2137">
        <w:rPr>
          <w:rFonts w:ascii="Times New Roman" w:eastAsia="Times New Roman" w:hAnsi="Times New Roman" w:cs="Times New Roman"/>
          <w:sz w:val="26"/>
          <w:szCs w:val="26"/>
          <w:lang w:eastAsia="ru-RU"/>
        </w:rPr>
        <w:t xml:space="preserve">Замена водопроводных сетей произведена в 2004 – 2010 гг., кроме участка от </w:t>
      </w:r>
      <w:r w:rsidRPr="00CB2137">
        <w:rPr>
          <w:rFonts w:ascii="Times New Roman" w:eastAsia="Times New Roman" w:hAnsi="Times New Roman" w:cs="Times New Roman"/>
          <w:sz w:val="26"/>
          <w:szCs w:val="26"/>
          <w:lang w:eastAsia="ru-RU"/>
        </w:rPr>
        <w:br/>
        <w:t>ул. Привокзальная до ООО «Камнеобрабатывающий завод «</w:t>
      </w:r>
      <w:r w:rsidR="00175969">
        <w:rPr>
          <w:rFonts w:ascii="Times New Roman" w:eastAsia="Times New Roman" w:hAnsi="Times New Roman" w:cs="Times New Roman"/>
          <w:sz w:val="26"/>
          <w:szCs w:val="26"/>
          <w:lang w:eastAsia="ru-RU"/>
        </w:rPr>
        <w:t>Кузнечное»</w:t>
      </w:r>
      <w:r w:rsidR="00175969">
        <w:rPr>
          <w:rFonts w:ascii="Times New Roman" w:eastAsia="Times New Roman" w:hAnsi="Times New Roman" w:cs="Times New Roman"/>
          <w:sz w:val="26"/>
          <w:szCs w:val="26"/>
          <w:lang w:eastAsia="ru-RU"/>
        </w:rPr>
        <w:br/>
        <w:t>(ООО «К</w:t>
      </w:r>
      <w:r w:rsidRPr="00CB2137">
        <w:rPr>
          <w:rFonts w:ascii="Times New Roman" w:eastAsia="Times New Roman" w:hAnsi="Times New Roman" w:cs="Times New Roman"/>
          <w:sz w:val="26"/>
          <w:szCs w:val="26"/>
          <w:lang w:eastAsia="ru-RU"/>
        </w:rPr>
        <w:t>З «Кузнечное»).</w:t>
      </w:r>
      <w:r w:rsidR="00FB7587" w:rsidRPr="00CB2137">
        <w:rPr>
          <w:rFonts w:ascii="Times New Roman" w:eastAsia="Times New Roman" w:hAnsi="Times New Roman" w:cs="Times New Roman"/>
          <w:sz w:val="26"/>
          <w:szCs w:val="26"/>
          <w:lang w:eastAsia="ru-RU"/>
        </w:rPr>
        <w:t xml:space="preserve"> В 2017 г. произведена замена участка водовода по адресам: ул. Центральная, д. 6, 12; </w:t>
      </w:r>
      <w:proofErr w:type="spellStart"/>
      <w:r w:rsidR="00FB7587" w:rsidRPr="00CB2137">
        <w:rPr>
          <w:rFonts w:ascii="Times New Roman" w:eastAsia="Times New Roman" w:hAnsi="Times New Roman" w:cs="Times New Roman"/>
          <w:sz w:val="26"/>
          <w:szCs w:val="26"/>
          <w:lang w:eastAsia="ru-RU"/>
        </w:rPr>
        <w:t>ул</w:t>
      </w:r>
      <w:proofErr w:type="spellEnd"/>
      <w:r w:rsidR="00FB7587" w:rsidRPr="00CB2137">
        <w:rPr>
          <w:rFonts w:ascii="Times New Roman" w:eastAsia="Times New Roman" w:hAnsi="Times New Roman" w:cs="Times New Roman"/>
          <w:sz w:val="26"/>
          <w:szCs w:val="26"/>
          <w:lang w:eastAsia="ru-RU"/>
        </w:rPr>
        <w:t xml:space="preserve"> </w:t>
      </w:r>
      <w:proofErr w:type="spellStart"/>
      <w:r w:rsidR="00FB7587" w:rsidRPr="00CB2137">
        <w:rPr>
          <w:rFonts w:ascii="Times New Roman" w:eastAsia="Times New Roman" w:hAnsi="Times New Roman" w:cs="Times New Roman"/>
          <w:sz w:val="26"/>
          <w:szCs w:val="26"/>
          <w:lang w:eastAsia="ru-RU"/>
        </w:rPr>
        <w:t>Приозерское</w:t>
      </w:r>
      <w:proofErr w:type="spellEnd"/>
      <w:r w:rsidR="00FB7587" w:rsidRPr="00CB2137">
        <w:rPr>
          <w:rFonts w:ascii="Times New Roman" w:eastAsia="Times New Roman" w:hAnsi="Times New Roman" w:cs="Times New Roman"/>
          <w:sz w:val="26"/>
          <w:szCs w:val="26"/>
          <w:lang w:eastAsia="ru-RU"/>
        </w:rPr>
        <w:t xml:space="preserve"> шоссе, д. 1, 6б протяженностью </w:t>
      </w:r>
      <w:r w:rsidR="00FB7587" w:rsidRPr="00CB2137">
        <w:rPr>
          <w:rFonts w:ascii="Times New Roman" w:eastAsia="Times New Roman" w:hAnsi="Times New Roman" w:cs="Times New Roman"/>
          <w:sz w:val="26"/>
          <w:szCs w:val="26"/>
          <w:lang w:val="en-US" w:eastAsia="ru-RU"/>
        </w:rPr>
        <w:t>L</w:t>
      </w:r>
      <w:r w:rsidR="00FB7587" w:rsidRPr="00CB2137">
        <w:rPr>
          <w:rFonts w:ascii="Times New Roman" w:eastAsia="Times New Roman" w:hAnsi="Times New Roman" w:cs="Times New Roman"/>
          <w:sz w:val="26"/>
          <w:szCs w:val="26"/>
          <w:lang w:eastAsia="ru-RU"/>
        </w:rPr>
        <w:t xml:space="preserve"> = 160 м </w:t>
      </w:r>
      <w:proofErr w:type="spellStart"/>
      <w:r w:rsidR="00FB7587" w:rsidRPr="00CB2137">
        <w:rPr>
          <w:rFonts w:ascii="Times New Roman" w:eastAsia="Times New Roman" w:hAnsi="Times New Roman" w:cs="Times New Roman"/>
          <w:sz w:val="26"/>
          <w:szCs w:val="26"/>
          <w:lang w:eastAsia="ru-RU"/>
        </w:rPr>
        <w:t>пог</w:t>
      </w:r>
      <w:proofErr w:type="spellEnd"/>
      <w:r w:rsidR="00FB7587" w:rsidRPr="00CB2137">
        <w:rPr>
          <w:rFonts w:ascii="Times New Roman" w:eastAsia="Times New Roman" w:hAnsi="Times New Roman" w:cs="Times New Roman"/>
          <w:sz w:val="26"/>
          <w:szCs w:val="26"/>
          <w:lang w:eastAsia="ru-RU"/>
        </w:rPr>
        <w:t>.</w:t>
      </w:r>
    </w:p>
    <w:p w14:paraId="650777BB" w14:textId="0FCB1C0A" w:rsidR="005768CB" w:rsidRPr="000D4747" w:rsidRDefault="005768CB" w:rsidP="00300E62">
      <w:pPr>
        <w:spacing w:after="0" w:line="300" w:lineRule="auto"/>
        <w:ind w:firstLine="567"/>
        <w:jc w:val="both"/>
        <w:rPr>
          <w:rFonts w:ascii="Times New Roman" w:eastAsia="Times New Roman" w:hAnsi="Times New Roman" w:cs="Times New Roman"/>
          <w:b/>
          <w:bCs/>
          <w:sz w:val="26"/>
          <w:szCs w:val="26"/>
          <w:u w:val="single"/>
          <w:lang w:eastAsia="ru-RU"/>
        </w:rPr>
      </w:pPr>
      <w:r w:rsidRPr="00CB2137">
        <w:rPr>
          <w:rFonts w:ascii="Times New Roman" w:eastAsia="Times New Roman" w:hAnsi="Times New Roman" w:cs="Times New Roman"/>
          <w:b/>
          <w:bCs/>
          <w:sz w:val="26"/>
          <w:szCs w:val="26"/>
          <w:u w:val="single"/>
          <w:lang w:eastAsia="ru-RU"/>
        </w:rPr>
        <w:t>По заключению</w:t>
      </w:r>
      <w:r w:rsidRPr="000D4747">
        <w:rPr>
          <w:rFonts w:ascii="Times New Roman" w:eastAsia="Times New Roman" w:hAnsi="Times New Roman" w:cs="Times New Roman"/>
          <w:b/>
          <w:bCs/>
          <w:sz w:val="26"/>
          <w:szCs w:val="26"/>
          <w:u w:val="single"/>
          <w:lang w:eastAsia="ru-RU"/>
        </w:rPr>
        <w:t xml:space="preserve"> санитарно-гигиенической лаборатории </w:t>
      </w:r>
      <w:r w:rsidR="00300E62" w:rsidRPr="000D4747">
        <w:rPr>
          <w:rFonts w:ascii="Times New Roman" w:eastAsia="Times New Roman" w:hAnsi="Times New Roman" w:cs="Times New Roman"/>
          <w:b/>
          <w:bCs/>
          <w:sz w:val="26"/>
          <w:szCs w:val="26"/>
          <w:u w:val="single"/>
          <w:lang w:eastAsia="ru-RU"/>
        </w:rPr>
        <w:t xml:space="preserve">(санитарно-эпидемиологическое заключение 47.01.02.000Т.001685.12.18 от 20.12.2018 г. на «Проект организации зон санитарной охраны действующего водозабора на Ладожском озере для водоочистных сооружений </w:t>
      </w:r>
      <w:r w:rsidR="00300E62" w:rsidRPr="000D4747">
        <w:rPr>
          <w:rFonts w:ascii="Times New Roman" w:hAnsi="Times New Roman" w:cs="Times New Roman"/>
          <w:b/>
          <w:bCs/>
          <w:color w:val="000000"/>
          <w:sz w:val="26"/>
          <w:szCs w:val="26"/>
          <w:u w:val="single"/>
          <w:lang w:eastAsia="ru-RU" w:bidi="ru-RU"/>
        </w:rPr>
        <w:t xml:space="preserve">муниципального образования </w:t>
      </w:r>
      <w:proofErr w:type="spellStart"/>
      <w:r w:rsidR="00300E62" w:rsidRPr="000D4747">
        <w:rPr>
          <w:rFonts w:ascii="Times New Roman" w:hAnsi="Times New Roman" w:cs="Times New Roman"/>
          <w:b/>
          <w:bCs/>
          <w:color w:val="000000"/>
          <w:sz w:val="26"/>
          <w:szCs w:val="26"/>
          <w:u w:val="single"/>
          <w:lang w:eastAsia="ru-RU" w:bidi="ru-RU"/>
        </w:rPr>
        <w:t>Кузнечнинское</w:t>
      </w:r>
      <w:proofErr w:type="spellEnd"/>
      <w:r w:rsidR="00300E62" w:rsidRPr="000D4747">
        <w:rPr>
          <w:rFonts w:ascii="Times New Roman" w:hAnsi="Times New Roman" w:cs="Times New Roman"/>
          <w:b/>
          <w:bCs/>
          <w:color w:val="000000"/>
          <w:sz w:val="26"/>
          <w:szCs w:val="26"/>
          <w:u w:val="single"/>
          <w:lang w:eastAsia="ru-RU" w:bidi="ru-RU"/>
        </w:rPr>
        <w:t xml:space="preserve"> городское поселение муниципального образования </w:t>
      </w:r>
      <w:proofErr w:type="spellStart"/>
      <w:r w:rsidR="00300E62" w:rsidRPr="000D4747">
        <w:rPr>
          <w:rFonts w:ascii="Times New Roman" w:hAnsi="Times New Roman" w:cs="Times New Roman"/>
          <w:b/>
          <w:bCs/>
          <w:color w:val="000000"/>
          <w:sz w:val="26"/>
          <w:szCs w:val="26"/>
          <w:u w:val="single"/>
          <w:lang w:eastAsia="ru-RU" w:bidi="ru-RU"/>
        </w:rPr>
        <w:t>Приозерский</w:t>
      </w:r>
      <w:proofErr w:type="spellEnd"/>
      <w:r w:rsidR="00300E62" w:rsidRPr="000D4747">
        <w:rPr>
          <w:rFonts w:ascii="Times New Roman" w:hAnsi="Times New Roman" w:cs="Times New Roman"/>
          <w:b/>
          <w:bCs/>
          <w:color w:val="000000"/>
          <w:sz w:val="26"/>
          <w:szCs w:val="26"/>
          <w:u w:val="single"/>
          <w:lang w:eastAsia="ru-RU" w:bidi="ru-RU"/>
        </w:rPr>
        <w:t xml:space="preserve"> муниципальный район Ленинградской области., используемого для водоочистных сооружений муниципального образования </w:t>
      </w:r>
      <w:proofErr w:type="spellStart"/>
      <w:r w:rsidR="00300E62" w:rsidRPr="000D4747">
        <w:rPr>
          <w:rFonts w:ascii="Times New Roman" w:hAnsi="Times New Roman" w:cs="Times New Roman"/>
          <w:b/>
          <w:bCs/>
          <w:color w:val="000000"/>
          <w:sz w:val="26"/>
          <w:szCs w:val="26"/>
          <w:u w:val="single"/>
          <w:lang w:eastAsia="ru-RU" w:bidi="ru-RU"/>
        </w:rPr>
        <w:t>Кузнечнинское</w:t>
      </w:r>
      <w:proofErr w:type="spellEnd"/>
      <w:r w:rsidR="00300E62" w:rsidRPr="000D4747">
        <w:rPr>
          <w:rFonts w:ascii="Times New Roman" w:hAnsi="Times New Roman" w:cs="Times New Roman"/>
          <w:b/>
          <w:bCs/>
          <w:color w:val="000000"/>
          <w:sz w:val="26"/>
          <w:szCs w:val="26"/>
          <w:u w:val="single"/>
          <w:lang w:eastAsia="ru-RU" w:bidi="ru-RU"/>
        </w:rPr>
        <w:t xml:space="preserve"> городское поселение муниципального образования </w:t>
      </w:r>
      <w:proofErr w:type="spellStart"/>
      <w:r w:rsidR="00300E62" w:rsidRPr="000D4747">
        <w:rPr>
          <w:rFonts w:ascii="Times New Roman" w:hAnsi="Times New Roman" w:cs="Times New Roman"/>
          <w:b/>
          <w:bCs/>
          <w:color w:val="000000"/>
          <w:sz w:val="26"/>
          <w:szCs w:val="26"/>
          <w:u w:val="single"/>
          <w:lang w:eastAsia="ru-RU" w:bidi="ru-RU"/>
        </w:rPr>
        <w:t>Приозерский</w:t>
      </w:r>
      <w:proofErr w:type="spellEnd"/>
      <w:r w:rsidR="00300E62" w:rsidRPr="000D4747">
        <w:rPr>
          <w:rFonts w:ascii="Times New Roman" w:hAnsi="Times New Roman" w:cs="Times New Roman"/>
          <w:b/>
          <w:bCs/>
          <w:color w:val="000000"/>
          <w:sz w:val="26"/>
          <w:szCs w:val="26"/>
          <w:u w:val="single"/>
          <w:lang w:eastAsia="ru-RU" w:bidi="ru-RU"/>
        </w:rPr>
        <w:t xml:space="preserve"> муниципальный район Ленинградской области»)</w:t>
      </w:r>
      <w:r w:rsidR="00300E62" w:rsidRPr="000D4747">
        <w:rPr>
          <w:rFonts w:ascii="Times New Roman" w:eastAsia="Times New Roman" w:hAnsi="Times New Roman" w:cs="Times New Roman"/>
          <w:b/>
          <w:bCs/>
          <w:sz w:val="26"/>
          <w:szCs w:val="26"/>
          <w:u w:val="single"/>
          <w:lang w:eastAsia="ru-RU"/>
        </w:rPr>
        <w:t xml:space="preserve"> </w:t>
      </w:r>
      <w:r w:rsidRPr="000D4747">
        <w:rPr>
          <w:rFonts w:ascii="Times New Roman" w:eastAsia="Times New Roman" w:hAnsi="Times New Roman" w:cs="Times New Roman"/>
          <w:b/>
          <w:bCs/>
          <w:sz w:val="26"/>
          <w:szCs w:val="26"/>
          <w:u w:val="single"/>
          <w:lang w:eastAsia="ru-RU"/>
        </w:rPr>
        <w:t xml:space="preserve">вода не отвечает гигиеническим нормативам по цветности, </w:t>
      </w:r>
      <w:proofErr w:type="spellStart"/>
      <w:r w:rsidRPr="000D4747">
        <w:rPr>
          <w:rFonts w:ascii="Times New Roman" w:eastAsia="Times New Roman" w:hAnsi="Times New Roman" w:cs="Times New Roman"/>
          <w:b/>
          <w:bCs/>
          <w:sz w:val="26"/>
          <w:szCs w:val="26"/>
          <w:u w:val="single"/>
          <w:lang w:eastAsia="ru-RU"/>
        </w:rPr>
        <w:t>перманганатной</w:t>
      </w:r>
      <w:proofErr w:type="spellEnd"/>
      <w:r w:rsidRPr="000D4747">
        <w:rPr>
          <w:rFonts w:ascii="Times New Roman" w:eastAsia="Times New Roman" w:hAnsi="Times New Roman" w:cs="Times New Roman"/>
          <w:b/>
          <w:bCs/>
          <w:sz w:val="26"/>
          <w:szCs w:val="26"/>
          <w:u w:val="single"/>
          <w:lang w:eastAsia="ru-RU"/>
        </w:rPr>
        <w:t xml:space="preserve"> окисляемости, а также пониженному содержанию остаточного хлора.</w:t>
      </w:r>
    </w:p>
    <w:p w14:paraId="7F2FA1BA" w14:textId="1B18DEAB" w:rsidR="005768CB" w:rsidRPr="000D4747" w:rsidRDefault="005768CB" w:rsidP="005768CB">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На перспективу утвержденной схемой водоснабжения и водоотведения поселения развитие централизованного водоснабжения п.</w:t>
      </w:r>
      <w:r w:rsidR="00BF2CF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г.</w:t>
      </w:r>
      <w:r w:rsidR="00BF2CF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т. Кузнечное принято как наиболее технически и экономически выгодное. Предпочтение отдано объединенной системе, обслуживающей селитебную и производственную зоны поселения, что обеспечивает снижение требуемых капитальных затрат и упрощает условия эксплуатации.</w:t>
      </w:r>
    </w:p>
    <w:p w14:paraId="2A188929" w14:textId="5835D81B" w:rsidR="005768CB" w:rsidRPr="000D4747" w:rsidRDefault="005768CB" w:rsidP="005768CB">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Система водоснабжения – объединенная: хозяйственно-питьевая и противопожарная, низкого давления. Водоснабжение площадок нового строительства предусматривается прокладкой водопроводных сетей с подключением к существую-</w:t>
      </w:r>
      <w:proofErr w:type="spellStart"/>
      <w:r w:rsidRPr="000D4747">
        <w:rPr>
          <w:rFonts w:ascii="Times New Roman" w:eastAsia="Times New Roman" w:hAnsi="Times New Roman" w:cs="Times New Roman"/>
          <w:sz w:val="26"/>
          <w:szCs w:val="26"/>
          <w:lang w:eastAsia="ru-RU"/>
        </w:rPr>
        <w:t>щим</w:t>
      </w:r>
      <w:proofErr w:type="spellEnd"/>
      <w:r w:rsidRPr="000D4747">
        <w:rPr>
          <w:rFonts w:ascii="Times New Roman" w:eastAsia="Times New Roman" w:hAnsi="Times New Roman" w:cs="Times New Roman"/>
          <w:sz w:val="26"/>
          <w:szCs w:val="26"/>
          <w:lang w:eastAsia="ru-RU"/>
        </w:rPr>
        <w:t xml:space="preserve"> сетям водопровода. Водопроводная сеть – кольцевая. Для хозяйственно-питьевого водоснабжения п. </w:t>
      </w:r>
      <w:proofErr w:type="spellStart"/>
      <w:r w:rsidRPr="000D4747">
        <w:rPr>
          <w:rFonts w:ascii="Times New Roman" w:eastAsia="Times New Roman" w:hAnsi="Times New Roman" w:cs="Times New Roman"/>
          <w:sz w:val="26"/>
          <w:szCs w:val="26"/>
          <w:lang w:eastAsia="ru-RU"/>
        </w:rPr>
        <w:t>Севастьяново</w:t>
      </w:r>
      <w:proofErr w:type="spellEnd"/>
      <w:r w:rsidRPr="000D4747">
        <w:rPr>
          <w:rFonts w:ascii="Times New Roman" w:eastAsia="Times New Roman" w:hAnsi="Times New Roman" w:cs="Times New Roman"/>
          <w:sz w:val="26"/>
          <w:szCs w:val="26"/>
          <w:lang w:eastAsia="ru-RU"/>
        </w:rPr>
        <w:t xml:space="preserve"> проложен водовод из </w:t>
      </w:r>
      <w:r w:rsidR="00BF2CFD" w:rsidRPr="000D4747">
        <w:rPr>
          <w:rFonts w:ascii="Times New Roman" w:eastAsia="Times New Roman" w:hAnsi="Times New Roman" w:cs="Times New Roman"/>
          <w:sz w:val="26"/>
          <w:szCs w:val="26"/>
          <w:lang w:eastAsia="ru-RU"/>
        </w:rPr>
        <w:t>п. г. т</w:t>
      </w:r>
      <w:r w:rsidRPr="000D4747">
        <w:rPr>
          <w:rFonts w:ascii="Times New Roman" w:eastAsia="Times New Roman" w:hAnsi="Times New Roman" w:cs="Times New Roman"/>
          <w:sz w:val="26"/>
          <w:szCs w:val="26"/>
          <w:lang w:eastAsia="ru-RU"/>
        </w:rPr>
        <w:t>. Кузнечное. Для территорий садоводческих объединений водоснабжение сохраняется от существующих источников.</w:t>
      </w:r>
    </w:p>
    <w:p w14:paraId="0A52C5D6" w14:textId="77777777" w:rsidR="005768CB" w:rsidRPr="000D4747" w:rsidRDefault="005768CB" w:rsidP="005768CB">
      <w:pPr>
        <w:spacing w:after="0" w:line="288" w:lineRule="auto"/>
        <w:ind w:firstLine="567"/>
        <w:jc w:val="both"/>
        <w:rPr>
          <w:rFonts w:ascii="Times New Roman" w:eastAsia="Times New Roman" w:hAnsi="Times New Roman" w:cs="Times New Roman"/>
          <w:sz w:val="26"/>
          <w:szCs w:val="26"/>
          <w:lang w:eastAsia="ru-RU"/>
        </w:rPr>
      </w:pPr>
      <w:bookmarkStart w:id="21" w:name="_Hlk109984348"/>
      <w:r w:rsidRPr="000D4747">
        <w:rPr>
          <w:rFonts w:ascii="Times New Roman" w:eastAsia="Times New Roman" w:hAnsi="Times New Roman" w:cs="Times New Roman"/>
          <w:sz w:val="26"/>
          <w:szCs w:val="26"/>
          <w:lang w:eastAsia="ru-RU"/>
        </w:rPr>
        <w:t xml:space="preserve">Для обеспечения населения доброкачественной питьевой водой в первую очередь необходимо </w:t>
      </w:r>
      <w:r w:rsidRPr="000D4747">
        <w:rPr>
          <w:rFonts w:ascii="Times New Roman" w:eastAsia="Times New Roman" w:hAnsi="Times New Roman" w:cs="Times New Roman"/>
          <w:spacing w:val="1"/>
          <w:sz w:val="26"/>
          <w:szCs w:val="26"/>
          <w:lang w:eastAsia="ru-RU"/>
        </w:rPr>
        <w:t xml:space="preserve">провести мероприятия в соответствии с проектом </w:t>
      </w:r>
      <w:r w:rsidRPr="000D4747">
        <w:rPr>
          <w:rFonts w:ascii="Times New Roman" w:eastAsia="Times New Roman" w:hAnsi="Times New Roman" w:cs="Times New Roman"/>
          <w:sz w:val="26"/>
          <w:szCs w:val="26"/>
          <w:lang w:eastAsia="ru-RU"/>
        </w:rPr>
        <w:t xml:space="preserve">«Реконструкция системы водоснабжения поселка Кузнечное». Для улучшения качества питьевой воды </w:t>
      </w:r>
      <w:r w:rsidRPr="000D4747">
        <w:rPr>
          <w:rFonts w:ascii="Times New Roman" w:eastAsia="Times New Roman" w:hAnsi="Times New Roman" w:cs="Times New Roman"/>
          <w:sz w:val="26"/>
          <w:szCs w:val="26"/>
          <w:lang w:eastAsia="ru-RU"/>
        </w:rPr>
        <w:lastRenderedPageBreak/>
        <w:t>необходимо применение очистных установок для устранения цветности, удаления окисляющейся органики, достижения нормативного содержания остаточного хлора.</w:t>
      </w:r>
    </w:p>
    <w:p w14:paraId="247C5159" w14:textId="5E0D21CF" w:rsidR="005768CB" w:rsidRPr="000D4747" w:rsidRDefault="005768CB" w:rsidP="005768CB">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При реконструкции и строительстве новых водопроводных сетей необходимо применять более совершенную арматуру, установку квартирных счетчиков воды, что позволит снизить объемы водопотребления.</w:t>
      </w:r>
    </w:p>
    <w:bookmarkEnd w:id="21"/>
    <w:p w14:paraId="3B7597A0" w14:textId="32FC70A2" w:rsidR="00B4406A" w:rsidRPr="000D4747" w:rsidRDefault="000E6A8E"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b/>
          <w:sz w:val="26"/>
          <w:szCs w:val="26"/>
          <w:lang w:eastAsia="ru-RU"/>
        </w:rPr>
        <w:t>Водоотведение.</w:t>
      </w:r>
      <w:r w:rsidR="002163BF" w:rsidRPr="000D4747">
        <w:rPr>
          <w:rFonts w:ascii="Times New Roman" w:eastAsia="Times New Roman" w:hAnsi="Times New Roman" w:cs="Times New Roman"/>
          <w:b/>
          <w:sz w:val="26"/>
          <w:szCs w:val="26"/>
          <w:lang w:eastAsia="ru-RU"/>
        </w:rPr>
        <w:t xml:space="preserve"> </w:t>
      </w:r>
      <w:r w:rsidR="00B4406A" w:rsidRPr="000D4747">
        <w:rPr>
          <w:rFonts w:ascii="Times New Roman" w:eastAsia="Times New Roman" w:hAnsi="Times New Roman" w:cs="Times New Roman"/>
          <w:sz w:val="26"/>
          <w:szCs w:val="26"/>
          <w:lang w:eastAsia="ru-RU"/>
        </w:rPr>
        <w:t>В настоящее вр</w:t>
      </w:r>
      <w:r w:rsidR="00175969">
        <w:rPr>
          <w:rFonts w:ascii="Times New Roman" w:eastAsia="Times New Roman" w:hAnsi="Times New Roman" w:cs="Times New Roman"/>
          <w:sz w:val="26"/>
          <w:szCs w:val="26"/>
          <w:lang w:eastAsia="ru-RU"/>
        </w:rPr>
        <w:t xml:space="preserve">емя в </w:t>
      </w:r>
      <w:proofErr w:type="spellStart"/>
      <w:r w:rsidR="00175969">
        <w:rPr>
          <w:rFonts w:ascii="Times New Roman" w:eastAsia="Times New Roman" w:hAnsi="Times New Roman" w:cs="Times New Roman"/>
          <w:sz w:val="26"/>
          <w:szCs w:val="26"/>
          <w:lang w:eastAsia="ru-RU"/>
        </w:rPr>
        <w:t>Кузнечнинском</w:t>
      </w:r>
      <w:proofErr w:type="spellEnd"/>
      <w:r w:rsidR="00175969">
        <w:rPr>
          <w:rFonts w:ascii="Times New Roman" w:eastAsia="Times New Roman" w:hAnsi="Times New Roman" w:cs="Times New Roman"/>
          <w:sz w:val="26"/>
          <w:szCs w:val="26"/>
          <w:lang w:eastAsia="ru-RU"/>
        </w:rPr>
        <w:t xml:space="preserve"> городском поселении</w:t>
      </w:r>
      <w:r w:rsidR="00B4406A" w:rsidRPr="000D4747">
        <w:rPr>
          <w:rFonts w:ascii="Times New Roman" w:eastAsia="Times New Roman" w:hAnsi="Times New Roman" w:cs="Times New Roman"/>
          <w:sz w:val="26"/>
          <w:szCs w:val="26"/>
          <w:lang w:eastAsia="ru-RU"/>
        </w:rPr>
        <w:t xml:space="preserve"> существуют две централизованные системы канализации: в микрорайоне Ровное и микрорайоне КНИ.</w:t>
      </w:r>
      <w:bookmarkStart w:id="22" w:name="_Toc316054793"/>
    </w:p>
    <w:p w14:paraId="63317CBA" w14:textId="18E86663" w:rsidR="00B4406A" w:rsidRPr="000D4747" w:rsidRDefault="00B4406A" w:rsidP="002163BF">
      <w:pPr>
        <w:spacing w:after="0" w:line="288" w:lineRule="auto"/>
        <w:ind w:firstLine="567"/>
        <w:jc w:val="both"/>
        <w:rPr>
          <w:rFonts w:ascii="Times New Roman" w:eastAsia="Times New Roman" w:hAnsi="Times New Roman" w:cs="Times New Roman"/>
          <w:sz w:val="26"/>
          <w:szCs w:val="26"/>
          <w:highlight w:val="cyan"/>
          <w:lang w:eastAsia="ru-RU"/>
        </w:rPr>
      </w:pPr>
      <w:r w:rsidRPr="000D4747">
        <w:rPr>
          <w:rFonts w:ascii="Times New Roman" w:eastAsia="Times New Roman" w:hAnsi="Times New Roman" w:cs="Times New Roman"/>
          <w:sz w:val="26"/>
          <w:szCs w:val="26"/>
          <w:u w:val="single"/>
          <w:lang w:eastAsia="ru-RU"/>
        </w:rPr>
        <w:t>Микрорайон Ровное</w:t>
      </w:r>
      <w:bookmarkEnd w:id="22"/>
      <w:r w:rsidRPr="000D4747">
        <w:rPr>
          <w:rFonts w:ascii="Times New Roman" w:eastAsia="Times New Roman" w:hAnsi="Times New Roman" w:cs="Times New Roman"/>
          <w:sz w:val="26"/>
          <w:szCs w:val="26"/>
          <w:u w:val="single"/>
          <w:lang w:eastAsia="ru-RU"/>
        </w:rPr>
        <w:t>.</w:t>
      </w:r>
      <w:r w:rsidR="002163BF"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Протяженность канализационных сетей микрорайона, находящихся в эксплуатации с 197</w:t>
      </w:r>
      <w:r w:rsidR="002163BF" w:rsidRPr="000D4747">
        <w:rPr>
          <w:rFonts w:ascii="Times New Roman" w:eastAsia="Times New Roman" w:hAnsi="Times New Roman" w:cs="Times New Roman"/>
          <w:sz w:val="26"/>
          <w:szCs w:val="26"/>
          <w:lang w:eastAsia="ru-RU"/>
        </w:rPr>
        <w:t>5</w:t>
      </w:r>
      <w:r w:rsidRPr="000D4747">
        <w:rPr>
          <w:rFonts w:ascii="Times New Roman" w:eastAsia="Times New Roman" w:hAnsi="Times New Roman" w:cs="Times New Roman"/>
          <w:sz w:val="26"/>
          <w:szCs w:val="26"/>
          <w:lang w:eastAsia="ru-RU"/>
        </w:rPr>
        <w:t xml:space="preserve"> г., составляет </w:t>
      </w:r>
      <w:r w:rsidR="002163BF" w:rsidRPr="000D4747">
        <w:rPr>
          <w:rFonts w:ascii="Times New Roman" w:eastAsia="Times New Roman" w:hAnsi="Times New Roman" w:cs="Times New Roman"/>
          <w:sz w:val="26"/>
          <w:szCs w:val="26"/>
          <w:lang w:eastAsia="ru-RU"/>
        </w:rPr>
        <w:t>13,28</w:t>
      </w:r>
      <w:r w:rsidRPr="000D4747">
        <w:rPr>
          <w:rFonts w:ascii="Times New Roman" w:eastAsia="Times New Roman" w:hAnsi="Times New Roman" w:cs="Times New Roman"/>
          <w:sz w:val="26"/>
          <w:szCs w:val="26"/>
          <w:lang w:eastAsia="ru-RU"/>
        </w:rPr>
        <w:t xml:space="preserve"> км, в том числе </w:t>
      </w:r>
      <w:r w:rsidR="002163BF" w:rsidRPr="000D4747">
        <w:rPr>
          <w:rFonts w:ascii="Times New Roman" w:eastAsia="Times New Roman" w:hAnsi="Times New Roman" w:cs="Times New Roman"/>
          <w:sz w:val="26"/>
          <w:szCs w:val="26"/>
          <w:lang w:eastAsia="ru-RU"/>
        </w:rPr>
        <w:t xml:space="preserve">две нитки </w:t>
      </w:r>
      <w:r w:rsidR="002163BF" w:rsidRPr="000D4747">
        <w:rPr>
          <w:rFonts w:ascii="Times New Roman" w:eastAsia="Times New Roman" w:hAnsi="Times New Roman" w:cs="Times New Roman"/>
          <w:sz w:val="26"/>
          <w:szCs w:val="26"/>
          <w:lang w:eastAsia="ru-RU"/>
        </w:rPr>
        <w:br/>
      </w:r>
      <w:r w:rsidRPr="000D4747">
        <w:rPr>
          <w:rFonts w:ascii="Times New Roman" w:eastAsia="Times New Roman" w:hAnsi="Times New Roman" w:cs="Times New Roman"/>
          <w:sz w:val="26"/>
          <w:szCs w:val="26"/>
          <w:lang w:eastAsia="ru-RU"/>
        </w:rPr>
        <w:t xml:space="preserve">8,2 км – напорный коллектор. Диаметр сетей </w:t>
      </w:r>
      <w:r w:rsidR="00C23F49" w:rsidRPr="000D4747">
        <w:rPr>
          <w:rFonts w:ascii="Times New Roman" w:eastAsia="Times New Roman" w:hAnsi="Times New Roman" w:cs="Times New Roman"/>
          <w:sz w:val="26"/>
          <w:szCs w:val="26"/>
          <w:lang w:val="en-US" w:eastAsia="ru-RU"/>
        </w:rPr>
        <w:t>D</w:t>
      </w:r>
      <w:r w:rsidR="00C23F49" w:rsidRPr="000D4747">
        <w:rPr>
          <w:rFonts w:ascii="Times New Roman" w:eastAsia="Times New Roman" w:hAnsi="Times New Roman" w:cs="Times New Roman"/>
          <w:sz w:val="26"/>
          <w:szCs w:val="26"/>
          <w:vertAlign w:val="subscript"/>
          <w:lang w:eastAsia="ru-RU"/>
        </w:rPr>
        <w:t>у</w:t>
      </w:r>
      <w:r w:rsidR="00C23F49"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150</w:t>
      </w:r>
      <w:r w:rsidR="002163BF" w:rsidRPr="000D4747">
        <w:rPr>
          <w:rFonts w:ascii="Times New Roman" w:eastAsia="Times New Roman" w:hAnsi="Times New Roman" w:cs="Times New Roman"/>
          <w:sz w:val="26"/>
          <w:szCs w:val="26"/>
          <w:lang w:eastAsia="ru-RU"/>
        </w:rPr>
        <w:t xml:space="preserve"> – </w:t>
      </w:r>
      <w:r w:rsidRPr="000D4747">
        <w:rPr>
          <w:rFonts w:ascii="Times New Roman" w:eastAsia="Times New Roman" w:hAnsi="Times New Roman" w:cs="Times New Roman"/>
          <w:sz w:val="26"/>
          <w:szCs w:val="26"/>
          <w:lang w:eastAsia="ru-RU"/>
        </w:rPr>
        <w:t>300 мм</w:t>
      </w:r>
      <w:r w:rsidR="002163BF" w:rsidRPr="000D4747">
        <w:rPr>
          <w:rFonts w:ascii="Times New Roman" w:eastAsia="Times New Roman" w:hAnsi="Times New Roman" w:cs="Times New Roman"/>
          <w:sz w:val="26"/>
          <w:szCs w:val="26"/>
          <w:lang w:eastAsia="ru-RU"/>
        </w:rPr>
        <w:t>.</w:t>
      </w:r>
    </w:p>
    <w:p w14:paraId="7C8AE780" w14:textId="0901A2DE" w:rsidR="00B4406A" w:rsidRPr="000D4747" w:rsidRDefault="000C575D"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При разработке схемы водоснабжения и водоотведения (2014 г.) н</w:t>
      </w:r>
      <w:r w:rsidR="00B4406A" w:rsidRPr="000D4747">
        <w:rPr>
          <w:rFonts w:ascii="Times New Roman" w:eastAsia="Times New Roman" w:hAnsi="Times New Roman" w:cs="Times New Roman"/>
          <w:sz w:val="26"/>
          <w:szCs w:val="26"/>
          <w:lang w:eastAsia="ru-RU"/>
        </w:rPr>
        <w:t xml:space="preserve">аиболее проблемным участком канализационной сети </w:t>
      </w:r>
      <w:r w:rsidRPr="000D4747">
        <w:rPr>
          <w:rFonts w:ascii="Times New Roman" w:eastAsia="Times New Roman" w:hAnsi="Times New Roman" w:cs="Times New Roman"/>
          <w:sz w:val="26"/>
          <w:szCs w:val="26"/>
          <w:lang w:eastAsia="ru-RU"/>
        </w:rPr>
        <w:t>являлся</w:t>
      </w:r>
      <w:r w:rsidR="00B4406A" w:rsidRPr="000D4747">
        <w:rPr>
          <w:rFonts w:ascii="Times New Roman" w:eastAsia="Times New Roman" w:hAnsi="Times New Roman" w:cs="Times New Roman"/>
          <w:sz w:val="26"/>
          <w:szCs w:val="26"/>
          <w:lang w:eastAsia="ru-RU"/>
        </w:rPr>
        <w:t xml:space="preserve"> напорный коллектор протяженностью </w:t>
      </w:r>
      <w:smartTag w:uri="urn:schemas-microsoft-com:office:smarttags" w:element="metricconverter">
        <w:smartTagPr>
          <w:attr w:name="ProductID" w:val="4,1 км"/>
        </w:smartTagPr>
        <w:r w:rsidR="00B4406A" w:rsidRPr="000D4747">
          <w:rPr>
            <w:rFonts w:ascii="Times New Roman" w:eastAsia="Times New Roman" w:hAnsi="Times New Roman" w:cs="Times New Roman"/>
            <w:sz w:val="26"/>
            <w:szCs w:val="26"/>
            <w:lang w:eastAsia="ru-RU"/>
          </w:rPr>
          <w:t>4,1 км</w:t>
        </w:r>
      </w:smartTag>
      <w:r w:rsidR="00B4406A" w:rsidRPr="000D4747">
        <w:rPr>
          <w:rFonts w:ascii="Times New Roman" w:eastAsia="Times New Roman" w:hAnsi="Times New Roman" w:cs="Times New Roman"/>
          <w:sz w:val="26"/>
          <w:szCs w:val="26"/>
          <w:lang w:eastAsia="ru-RU"/>
        </w:rPr>
        <w:t>, одна из ниток которого не эксплуати</w:t>
      </w:r>
      <w:r w:rsidRPr="000D4747">
        <w:rPr>
          <w:rFonts w:ascii="Times New Roman" w:eastAsia="Times New Roman" w:hAnsi="Times New Roman" w:cs="Times New Roman"/>
          <w:sz w:val="26"/>
          <w:szCs w:val="26"/>
          <w:lang w:eastAsia="ru-RU"/>
        </w:rPr>
        <w:t>ровалась</w:t>
      </w:r>
      <w:r w:rsidR="00B4406A" w:rsidRPr="000D4747">
        <w:rPr>
          <w:rFonts w:ascii="Times New Roman" w:eastAsia="Times New Roman" w:hAnsi="Times New Roman" w:cs="Times New Roman"/>
          <w:sz w:val="26"/>
          <w:szCs w:val="26"/>
          <w:lang w:eastAsia="ru-RU"/>
        </w:rPr>
        <w:t xml:space="preserve"> ввиду аварийного состояния. Вторая нитка трубопровода име</w:t>
      </w:r>
      <w:r w:rsidRPr="000D4747">
        <w:rPr>
          <w:rFonts w:ascii="Times New Roman" w:eastAsia="Times New Roman" w:hAnsi="Times New Roman" w:cs="Times New Roman"/>
          <w:sz w:val="26"/>
          <w:szCs w:val="26"/>
          <w:lang w:eastAsia="ru-RU"/>
        </w:rPr>
        <w:t>ла</w:t>
      </w:r>
      <w:r w:rsidR="00B4406A" w:rsidRPr="000D4747">
        <w:rPr>
          <w:rFonts w:ascii="Times New Roman" w:eastAsia="Times New Roman" w:hAnsi="Times New Roman" w:cs="Times New Roman"/>
          <w:sz w:val="26"/>
          <w:szCs w:val="26"/>
          <w:lang w:eastAsia="ru-RU"/>
        </w:rPr>
        <w:t xml:space="preserve"> многочисленные порывы и осевые смещения.</w:t>
      </w:r>
    </w:p>
    <w:p w14:paraId="77E003F8" w14:textId="7A12F9BB" w:rsidR="00B4406A" w:rsidRPr="000D4747" w:rsidRDefault="00B4406A" w:rsidP="000C575D">
      <w:pPr>
        <w:spacing w:after="0" w:line="288" w:lineRule="auto"/>
        <w:ind w:firstLine="567"/>
        <w:jc w:val="both"/>
        <w:rPr>
          <w:rFonts w:ascii="Times New Roman" w:eastAsia="Times New Roman" w:hAnsi="Times New Roman" w:cs="Times New Roman"/>
          <w:sz w:val="26"/>
          <w:szCs w:val="26"/>
          <w:vertAlign w:val="subscript"/>
          <w:lang w:eastAsia="ru-RU"/>
        </w:rPr>
      </w:pPr>
      <w:r w:rsidRPr="000D4747">
        <w:rPr>
          <w:rFonts w:ascii="Times New Roman" w:eastAsia="Times New Roman" w:hAnsi="Times New Roman" w:cs="Times New Roman"/>
          <w:sz w:val="26"/>
          <w:szCs w:val="26"/>
          <w:lang w:eastAsia="ru-RU"/>
        </w:rPr>
        <w:t>В эксплуатации с 197</w:t>
      </w:r>
      <w:r w:rsidR="00C23F49" w:rsidRPr="000D4747">
        <w:rPr>
          <w:rFonts w:ascii="Times New Roman" w:eastAsia="Times New Roman" w:hAnsi="Times New Roman" w:cs="Times New Roman"/>
          <w:sz w:val="26"/>
          <w:szCs w:val="26"/>
          <w:lang w:eastAsia="ru-RU"/>
        </w:rPr>
        <w:t>5</w:t>
      </w:r>
      <w:r w:rsidRPr="000D4747">
        <w:rPr>
          <w:rFonts w:ascii="Times New Roman" w:eastAsia="Times New Roman" w:hAnsi="Times New Roman" w:cs="Times New Roman"/>
          <w:sz w:val="26"/>
          <w:szCs w:val="26"/>
          <w:lang w:eastAsia="ru-RU"/>
        </w:rPr>
        <w:t>г. находятся также две канализационные насосные станции КНС №</w:t>
      </w:r>
      <w:r w:rsidR="00C23F49"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1, №</w:t>
      </w:r>
      <w:r w:rsidR="00C23F49"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2</w:t>
      </w:r>
      <w:r w:rsidR="00C23F49" w:rsidRPr="000D4747">
        <w:rPr>
          <w:rFonts w:ascii="Times New Roman" w:eastAsia="Times New Roman" w:hAnsi="Times New Roman" w:cs="Times New Roman"/>
          <w:sz w:val="26"/>
          <w:szCs w:val="26"/>
          <w:lang w:eastAsia="ru-RU"/>
        </w:rPr>
        <w:t xml:space="preserve">. С территории микрорайона Ровное сточные воды по самотечным воды по самотечным канализационным сетям отводятся в приемную камеру «мокрого» отделения КНС № 1 и далее насосными агрегатами «сухого» отделения перекачиваются по одному напорному трубопроводу </w:t>
      </w:r>
      <w:r w:rsidR="00C23F49" w:rsidRPr="000D4747">
        <w:rPr>
          <w:rFonts w:ascii="Times New Roman" w:eastAsia="Times New Roman" w:hAnsi="Times New Roman" w:cs="Times New Roman"/>
          <w:sz w:val="26"/>
          <w:szCs w:val="26"/>
          <w:lang w:val="en-US" w:eastAsia="ru-RU"/>
        </w:rPr>
        <w:t>D</w:t>
      </w:r>
      <w:r w:rsidR="00C23F49" w:rsidRPr="000D4747">
        <w:rPr>
          <w:rFonts w:ascii="Times New Roman" w:eastAsia="Times New Roman" w:hAnsi="Times New Roman" w:cs="Times New Roman"/>
          <w:sz w:val="26"/>
          <w:szCs w:val="26"/>
          <w:vertAlign w:val="subscript"/>
          <w:lang w:eastAsia="ru-RU"/>
        </w:rPr>
        <w:t xml:space="preserve">у </w:t>
      </w:r>
      <w:r w:rsidR="00C23F49" w:rsidRPr="000D4747">
        <w:rPr>
          <w:rFonts w:ascii="Times New Roman" w:eastAsia="Times New Roman" w:hAnsi="Times New Roman" w:cs="Times New Roman"/>
          <w:sz w:val="26"/>
          <w:szCs w:val="26"/>
          <w:lang w:eastAsia="ru-RU"/>
        </w:rPr>
        <w:t>200 мм в самотечную сеть</w:t>
      </w:r>
      <w:r w:rsidR="00C23F49" w:rsidRPr="000D4747">
        <w:rPr>
          <w:rFonts w:ascii="Times New Roman" w:eastAsia="Times New Roman" w:hAnsi="Times New Roman" w:cs="Times New Roman"/>
          <w:sz w:val="26"/>
          <w:szCs w:val="26"/>
          <w:vertAlign w:val="subscript"/>
          <w:lang w:eastAsia="ru-RU"/>
        </w:rPr>
        <w:t xml:space="preserve">  </w:t>
      </w:r>
      <w:r w:rsidR="00C23F49" w:rsidRPr="000D4747">
        <w:rPr>
          <w:rFonts w:ascii="Times New Roman" w:eastAsia="Times New Roman" w:hAnsi="Times New Roman" w:cs="Times New Roman"/>
          <w:sz w:val="26"/>
          <w:szCs w:val="26"/>
          <w:lang w:eastAsia="ru-RU"/>
        </w:rPr>
        <w:t xml:space="preserve">               </w:t>
      </w:r>
      <w:r w:rsidR="00C23F49" w:rsidRPr="000D4747">
        <w:rPr>
          <w:rFonts w:ascii="Times New Roman" w:eastAsia="Times New Roman" w:hAnsi="Times New Roman" w:cs="Times New Roman"/>
          <w:sz w:val="26"/>
          <w:szCs w:val="26"/>
          <w:lang w:val="en-US" w:eastAsia="ru-RU"/>
        </w:rPr>
        <w:t>D</w:t>
      </w:r>
      <w:r w:rsidR="00C23F49" w:rsidRPr="000D4747">
        <w:rPr>
          <w:rFonts w:ascii="Times New Roman" w:eastAsia="Times New Roman" w:hAnsi="Times New Roman" w:cs="Times New Roman"/>
          <w:sz w:val="26"/>
          <w:szCs w:val="26"/>
          <w:vertAlign w:val="subscript"/>
          <w:lang w:eastAsia="ru-RU"/>
        </w:rPr>
        <w:t xml:space="preserve">у </w:t>
      </w:r>
      <w:r w:rsidR="000C575D" w:rsidRPr="000D4747">
        <w:rPr>
          <w:rFonts w:ascii="Times New Roman" w:eastAsia="Times New Roman" w:hAnsi="Times New Roman" w:cs="Times New Roman"/>
          <w:sz w:val="26"/>
          <w:szCs w:val="26"/>
          <w:vertAlign w:val="subscript"/>
          <w:lang w:eastAsia="ru-RU"/>
        </w:rPr>
        <w:t xml:space="preserve"> </w:t>
      </w:r>
      <w:r w:rsidR="00C23F49" w:rsidRPr="000D4747">
        <w:rPr>
          <w:rFonts w:ascii="Times New Roman" w:eastAsia="Times New Roman" w:hAnsi="Times New Roman" w:cs="Times New Roman"/>
          <w:sz w:val="26"/>
          <w:szCs w:val="26"/>
          <w:lang w:eastAsia="ru-RU"/>
        </w:rPr>
        <w:t>400 мм, далее поступают на КНС № 2. В «сухом» отделении установлено три насоса производительностью 150 м</w:t>
      </w:r>
      <w:r w:rsidR="00C23F49" w:rsidRPr="000D4747">
        <w:rPr>
          <w:rFonts w:ascii="Times New Roman" w:eastAsia="Times New Roman" w:hAnsi="Times New Roman" w:cs="Times New Roman"/>
          <w:sz w:val="26"/>
          <w:szCs w:val="26"/>
          <w:vertAlign w:val="superscript"/>
          <w:lang w:eastAsia="ru-RU"/>
        </w:rPr>
        <w:t>3</w:t>
      </w:r>
      <w:r w:rsidR="00C23F49" w:rsidRPr="000D4747">
        <w:rPr>
          <w:rFonts w:ascii="Times New Roman" w:eastAsia="Times New Roman" w:hAnsi="Times New Roman" w:cs="Times New Roman"/>
          <w:sz w:val="26"/>
          <w:szCs w:val="26"/>
          <w:lang w:eastAsia="ru-RU"/>
        </w:rPr>
        <w:t xml:space="preserve">/ч (2 – в работе, 1 – в резерве). В КНС № 2 кроме сточных вод от КНС № 1 поступают производственные сточные воды от </w:t>
      </w:r>
      <w:r w:rsidR="00C23F49" w:rsidRPr="000D4747">
        <w:rPr>
          <w:rFonts w:ascii="Times New Roman" w:eastAsia="Times New Roman" w:hAnsi="Times New Roman" w:cs="Times New Roman"/>
          <w:sz w:val="26"/>
          <w:szCs w:val="26"/>
          <w:lang w:eastAsia="ru-RU"/>
        </w:rPr>
        <w:br/>
        <w:t xml:space="preserve">ООО «Камнеобрабатывающий завод «Кузнечное» и стоки от КНС № 3 (ведомство – РЖД). Далее по двум трубопроводам </w:t>
      </w:r>
      <w:r w:rsidR="00C23F49" w:rsidRPr="000D4747">
        <w:rPr>
          <w:rFonts w:ascii="Times New Roman" w:eastAsia="Times New Roman" w:hAnsi="Times New Roman" w:cs="Times New Roman"/>
          <w:sz w:val="26"/>
          <w:szCs w:val="26"/>
          <w:lang w:val="en-US" w:eastAsia="ru-RU"/>
        </w:rPr>
        <w:t>D</w:t>
      </w:r>
      <w:r w:rsidR="00C23F49" w:rsidRPr="000D4747">
        <w:rPr>
          <w:rFonts w:ascii="Times New Roman" w:eastAsia="Times New Roman" w:hAnsi="Times New Roman" w:cs="Times New Roman"/>
          <w:sz w:val="26"/>
          <w:szCs w:val="26"/>
          <w:vertAlign w:val="subscript"/>
          <w:lang w:eastAsia="ru-RU"/>
        </w:rPr>
        <w:t xml:space="preserve">у </w:t>
      </w:r>
      <w:r w:rsidR="00C23F49" w:rsidRPr="000D4747">
        <w:rPr>
          <w:rFonts w:ascii="Times New Roman" w:eastAsia="Times New Roman" w:hAnsi="Times New Roman" w:cs="Times New Roman"/>
          <w:sz w:val="26"/>
          <w:szCs w:val="26"/>
          <w:lang w:eastAsia="ru-RU"/>
        </w:rPr>
        <w:t xml:space="preserve">400 мм сточные воды подаются на КОС </w:t>
      </w:r>
      <w:r w:rsidR="00C23F49" w:rsidRPr="000D4747">
        <w:rPr>
          <w:rFonts w:ascii="Times New Roman" w:eastAsia="Times New Roman" w:hAnsi="Times New Roman" w:cs="Times New Roman"/>
          <w:sz w:val="26"/>
          <w:szCs w:val="26"/>
          <w:lang w:eastAsia="ru-RU"/>
        </w:rPr>
        <w:br/>
        <w:t xml:space="preserve">пос. Боровое. </w:t>
      </w:r>
      <w:r w:rsidR="000C575D" w:rsidRPr="000D4747">
        <w:rPr>
          <w:rFonts w:ascii="Times New Roman" w:eastAsia="Times New Roman" w:hAnsi="Times New Roman" w:cs="Times New Roman"/>
          <w:sz w:val="26"/>
          <w:szCs w:val="26"/>
          <w:vertAlign w:val="subscript"/>
          <w:lang w:eastAsia="ru-RU"/>
        </w:rPr>
        <w:t xml:space="preserve"> </w:t>
      </w:r>
      <w:r w:rsidRPr="000D4747">
        <w:rPr>
          <w:rFonts w:ascii="Times New Roman" w:eastAsia="Times New Roman" w:hAnsi="Times New Roman" w:cs="Times New Roman"/>
          <w:sz w:val="26"/>
          <w:szCs w:val="26"/>
          <w:lang w:eastAsia="ru-RU"/>
        </w:rPr>
        <w:t>На КНС №</w:t>
      </w:r>
      <w:r w:rsidR="000C575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1 установлены насосы СМ 150-25-125 (3 шт.), на КНС №</w:t>
      </w:r>
      <w:r w:rsidR="000C575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2 – СМ 250-22 (2 шт.).</w:t>
      </w:r>
    </w:p>
    <w:p w14:paraId="2D4D8ADB" w14:textId="3AC7DE10" w:rsidR="00B4406A" w:rsidRPr="000D4747" w:rsidRDefault="00B4406A" w:rsidP="000C575D">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Сточные воды отводятся на канализационные очистные сооружения микрорайона (КОС) проектной производительностью </w:t>
      </w:r>
      <w:r w:rsidR="000C575D" w:rsidRPr="000D4747">
        <w:rPr>
          <w:rFonts w:ascii="Times New Roman" w:eastAsia="Times New Roman" w:hAnsi="Times New Roman" w:cs="Times New Roman"/>
          <w:sz w:val="26"/>
          <w:szCs w:val="26"/>
          <w:lang w:eastAsia="ru-RU"/>
        </w:rPr>
        <w:t>4500</w:t>
      </w:r>
      <w:r w:rsidRPr="000D4747">
        <w:rPr>
          <w:rFonts w:ascii="Times New Roman" w:eastAsia="Times New Roman" w:hAnsi="Times New Roman" w:cs="Times New Roman"/>
          <w:sz w:val="26"/>
          <w:szCs w:val="26"/>
          <w:lang w:eastAsia="ru-RU"/>
        </w:rPr>
        <w:t xml:space="preserve"> м</w:t>
      </w:r>
      <w:r w:rsidR="000C575D" w:rsidRPr="000D4747">
        <w:rPr>
          <w:rFonts w:ascii="Times New Roman" w:eastAsia="Times New Roman" w:hAnsi="Times New Roman" w:cs="Times New Roman"/>
          <w:sz w:val="26"/>
          <w:szCs w:val="26"/>
          <w:vertAlign w:val="superscript"/>
          <w:lang w:eastAsia="ru-RU"/>
        </w:rPr>
        <w:t>3</w:t>
      </w:r>
      <w:r w:rsidRPr="000D4747">
        <w:rPr>
          <w:rFonts w:ascii="Times New Roman" w:eastAsia="Times New Roman" w:hAnsi="Times New Roman" w:cs="Times New Roman"/>
          <w:sz w:val="26"/>
          <w:szCs w:val="26"/>
          <w:lang w:eastAsia="ru-RU"/>
        </w:rPr>
        <w:t>/сут</w:t>
      </w:r>
      <w:r w:rsidR="000C575D" w:rsidRPr="000D4747">
        <w:rPr>
          <w:rFonts w:ascii="Times New Roman" w:eastAsia="Times New Roman" w:hAnsi="Times New Roman" w:cs="Times New Roman"/>
          <w:sz w:val="26"/>
          <w:szCs w:val="26"/>
          <w:lang w:eastAsia="ru-RU"/>
        </w:rPr>
        <w:t>ки.</w:t>
      </w:r>
      <w:r w:rsidRPr="000D4747">
        <w:rPr>
          <w:rFonts w:ascii="Times New Roman" w:eastAsia="Times New Roman" w:hAnsi="Times New Roman" w:cs="Times New Roman"/>
          <w:sz w:val="26"/>
          <w:szCs w:val="26"/>
          <w:lang w:eastAsia="ru-RU"/>
        </w:rPr>
        <w:t xml:space="preserve"> КОС введены в эксплуатацию в </w:t>
      </w:r>
      <w:smartTag w:uri="urn:schemas-microsoft-com:office:smarttags" w:element="metricconverter">
        <w:smartTagPr>
          <w:attr w:name="ProductID" w:val="1975 г"/>
        </w:smartTagPr>
        <w:r w:rsidRPr="000D4747">
          <w:rPr>
            <w:rFonts w:ascii="Times New Roman" w:eastAsia="Times New Roman" w:hAnsi="Times New Roman" w:cs="Times New Roman"/>
            <w:sz w:val="26"/>
            <w:szCs w:val="26"/>
            <w:lang w:eastAsia="ru-RU"/>
          </w:rPr>
          <w:t>1975 г</w:t>
        </w:r>
      </w:smartTag>
      <w:r w:rsidRPr="000D4747">
        <w:rPr>
          <w:rFonts w:ascii="Times New Roman" w:eastAsia="Times New Roman" w:hAnsi="Times New Roman" w:cs="Times New Roman"/>
          <w:sz w:val="26"/>
          <w:szCs w:val="26"/>
          <w:lang w:eastAsia="ru-RU"/>
        </w:rPr>
        <w:t>., требуется реконструкция.</w:t>
      </w:r>
      <w:r w:rsidR="000C575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 xml:space="preserve">Состав КОС: приемная камера, горизонтальные песколовки (2 шт.), двухъярусные отстойники (4 шт.), аэрофильтры (2 шт.), вторичные отстойники (3 шт.), иловая насосная станция, </w:t>
      </w:r>
      <w:proofErr w:type="spellStart"/>
      <w:r w:rsidRPr="000D4747">
        <w:rPr>
          <w:rFonts w:ascii="Times New Roman" w:eastAsia="Times New Roman" w:hAnsi="Times New Roman" w:cs="Times New Roman"/>
          <w:sz w:val="26"/>
          <w:szCs w:val="26"/>
          <w:lang w:eastAsia="ru-RU"/>
        </w:rPr>
        <w:t>хлораторная</w:t>
      </w:r>
      <w:proofErr w:type="spellEnd"/>
      <w:r w:rsidRPr="000D4747">
        <w:rPr>
          <w:rFonts w:ascii="Times New Roman" w:eastAsia="Times New Roman" w:hAnsi="Times New Roman" w:cs="Times New Roman"/>
          <w:sz w:val="26"/>
          <w:szCs w:val="26"/>
          <w:lang w:eastAsia="ru-RU"/>
        </w:rPr>
        <w:t xml:space="preserve">, ерш-смеситель, </w:t>
      </w:r>
      <w:proofErr w:type="spellStart"/>
      <w:r w:rsidRPr="000D4747">
        <w:rPr>
          <w:rFonts w:ascii="Times New Roman" w:eastAsia="Times New Roman" w:hAnsi="Times New Roman" w:cs="Times New Roman"/>
          <w:sz w:val="26"/>
          <w:szCs w:val="26"/>
          <w:lang w:eastAsia="ru-RU"/>
        </w:rPr>
        <w:t>рециркулятор</w:t>
      </w:r>
      <w:proofErr w:type="spellEnd"/>
      <w:r w:rsidRPr="000D4747">
        <w:rPr>
          <w:rFonts w:ascii="Times New Roman" w:eastAsia="Times New Roman" w:hAnsi="Times New Roman" w:cs="Times New Roman"/>
          <w:sz w:val="26"/>
          <w:szCs w:val="26"/>
          <w:lang w:eastAsia="ru-RU"/>
        </w:rPr>
        <w:t xml:space="preserve">, иловые и </w:t>
      </w:r>
      <w:proofErr w:type="spellStart"/>
      <w:r w:rsidRPr="000D4747">
        <w:rPr>
          <w:rFonts w:ascii="Times New Roman" w:eastAsia="Times New Roman" w:hAnsi="Times New Roman" w:cs="Times New Roman"/>
          <w:sz w:val="26"/>
          <w:szCs w:val="26"/>
          <w:lang w:eastAsia="ru-RU"/>
        </w:rPr>
        <w:t>песковые</w:t>
      </w:r>
      <w:proofErr w:type="spellEnd"/>
      <w:r w:rsidRPr="000D4747">
        <w:rPr>
          <w:rFonts w:ascii="Times New Roman" w:eastAsia="Times New Roman" w:hAnsi="Times New Roman" w:cs="Times New Roman"/>
          <w:sz w:val="26"/>
          <w:szCs w:val="26"/>
          <w:lang w:eastAsia="ru-RU"/>
        </w:rPr>
        <w:t xml:space="preserve"> площадки. Техническое состояние большей части сооружений неудовлетворительное, требуется ремонт и реконструкция.</w:t>
      </w:r>
    </w:p>
    <w:p w14:paraId="359C5170" w14:textId="77777777"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Сброс стоков после очистки осуществляется в озеро Большое </w:t>
      </w:r>
      <w:proofErr w:type="spellStart"/>
      <w:r w:rsidRPr="000D4747">
        <w:rPr>
          <w:rFonts w:ascii="Times New Roman" w:eastAsia="Times New Roman" w:hAnsi="Times New Roman" w:cs="Times New Roman"/>
          <w:sz w:val="26"/>
          <w:szCs w:val="26"/>
          <w:lang w:eastAsia="ru-RU"/>
        </w:rPr>
        <w:t>Боровское</w:t>
      </w:r>
      <w:proofErr w:type="spellEnd"/>
      <w:r w:rsidRPr="000D4747">
        <w:rPr>
          <w:rFonts w:ascii="Times New Roman" w:eastAsia="Times New Roman" w:hAnsi="Times New Roman" w:cs="Times New Roman"/>
          <w:sz w:val="26"/>
          <w:szCs w:val="26"/>
          <w:lang w:eastAsia="ru-RU"/>
        </w:rPr>
        <w:t xml:space="preserve"> (северо-западная часть озера).</w:t>
      </w:r>
      <w:bookmarkStart w:id="23" w:name="_Toc316054794"/>
    </w:p>
    <w:p w14:paraId="1D214D5A" w14:textId="4C43EFF7"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u w:val="single"/>
          <w:lang w:eastAsia="ru-RU"/>
        </w:rPr>
        <w:t>Микрорайон КНИ</w:t>
      </w:r>
      <w:bookmarkEnd w:id="23"/>
      <w:r w:rsidRPr="000D4747">
        <w:rPr>
          <w:rFonts w:ascii="Times New Roman" w:eastAsia="Times New Roman" w:hAnsi="Times New Roman" w:cs="Times New Roman"/>
          <w:sz w:val="26"/>
          <w:szCs w:val="26"/>
          <w:u w:val="single"/>
          <w:lang w:eastAsia="ru-RU"/>
        </w:rPr>
        <w:t>.</w:t>
      </w:r>
      <w:r w:rsidRPr="000D4747">
        <w:rPr>
          <w:rFonts w:ascii="Times New Roman" w:eastAsia="Times New Roman" w:hAnsi="Times New Roman" w:cs="Times New Roman"/>
          <w:sz w:val="26"/>
          <w:szCs w:val="26"/>
          <w:lang w:eastAsia="ru-RU"/>
        </w:rPr>
        <w:t xml:space="preserve"> Протяженность канализационных сетей микрорайона, находящихся в эксплуатации с </w:t>
      </w:r>
      <w:smartTag w:uri="urn:schemas-microsoft-com:office:smarttags" w:element="metricconverter">
        <w:smartTagPr>
          <w:attr w:name="ProductID" w:val="1964 г"/>
        </w:smartTagPr>
        <w:r w:rsidRPr="000D4747">
          <w:rPr>
            <w:rFonts w:ascii="Times New Roman" w:eastAsia="Times New Roman" w:hAnsi="Times New Roman" w:cs="Times New Roman"/>
            <w:sz w:val="26"/>
            <w:szCs w:val="26"/>
            <w:lang w:eastAsia="ru-RU"/>
          </w:rPr>
          <w:t>1964 г</w:t>
        </w:r>
      </w:smartTag>
      <w:r w:rsidRPr="000D4747">
        <w:rPr>
          <w:rFonts w:ascii="Times New Roman" w:eastAsia="Times New Roman" w:hAnsi="Times New Roman" w:cs="Times New Roman"/>
          <w:sz w:val="26"/>
          <w:szCs w:val="26"/>
          <w:lang w:eastAsia="ru-RU"/>
        </w:rPr>
        <w:t xml:space="preserve">., составляет </w:t>
      </w:r>
      <w:smartTag w:uri="urn:schemas-microsoft-com:office:smarttags" w:element="metricconverter">
        <w:smartTagPr>
          <w:attr w:name="ProductID" w:val="3,22 км"/>
        </w:smartTagPr>
        <w:r w:rsidRPr="000D4747">
          <w:rPr>
            <w:rFonts w:ascii="Times New Roman" w:eastAsia="Times New Roman" w:hAnsi="Times New Roman" w:cs="Times New Roman"/>
            <w:sz w:val="26"/>
            <w:szCs w:val="26"/>
            <w:lang w:eastAsia="ru-RU"/>
          </w:rPr>
          <w:t>3,22 км</w:t>
        </w:r>
      </w:smartTag>
      <w:r w:rsidRPr="000D4747">
        <w:rPr>
          <w:rFonts w:ascii="Times New Roman" w:eastAsia="Times New Roman" w:hAnsi="Times New Roman" w:cs="Times New Roman"/>
          <w:sz w:val="26"/>
          <w:szCs w:val="26"/>
          <w:lang w:eastAsia="ru-RU"/>
        </w:rPr>
        <w:t xml:space="preserve">. Диаметр сетей </w:t>
      </w:r>
      <w:r w:rsidR="000C575D" w:rsidRPr="000D4747">
        <w:rPr>
          <w:rFonts w:ascii="Times New Roman" w:eastAsia="Times New Roman" w:hAnsi="Times New Roman" w:cs="Times New Roman"/>
          <w:sz w:val="26"/>
          <w:szCs w:val="26"/>
          <w:lang w:eastAsia="ru-RU"/>
        </w:rPr>
        <w:t xml:space="preserve">                                       </w:t>
      </w:r>
      <w:r w:rsidR="000C575D" w:rsidRPr="000D4747">
        <w:rPr>
          <w:rFonts w:ascii="Times New Roman" w:eastAsia="Times New Roman" w:hAnsi="Times New Roman" w:cs="Times New Roman"/>
          <w:sz w:val="26"/>
          <w:szCs w:val="26"/>
          <w:lang w:val="en-US" w:eastAsia="ru-RU"/>
        </w:rPr>
        <w:lastRenderedPageBreak/>
        <w:t>D</w:t>
      </w:r>
      <w:r w:rsidR="000C575D" w:rsidRPr="000D4747">
        <w:rPr>
          <w:rFonts w:ascii="Times New Roman" w:eastAsia="Times New Roman" w:hAnsi="Times New Roman" w:cs="Times New Roman"/>
          <w:sz w:val="26"/>
          <w:szCs w:val="26"/>
          <w:vertAlign w:val="subscript"/>
          <w:lang w:eastAsia="ru-RU"/>
        </w:rPr>
        <w:t xml:space="preserve">у </w:t>
      </w:r>
      <w:r w:rsidRPr="000D4747">
        <w:rPr>
          <w:rFonts w:ascii="Times New Roman" w:eastAsia="Times New Roman" w:hAnsi="Times New Roman" w:cs="Times New Roman"/>
          <w:sz w:val="26"/>
          <w:szCs w:val="26"/>
          <w:lang w:eastAsia="ru-RU"/>
        </w:rPr>
        <w:t>150</w:t>
      </w:r>
      <w:r w:rsidR="000C575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w:t>
      </w:r>
      <w:r w:rsidR="000C575D"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250 мм, техническое состояние неудовлетворительное</w:t>
      </w:r>
      <w:r w:rsidR="00A36553" w:rsidRPr="000D4747">
        <w:rPr>
          <w:rFonts w:ascii="Times New Roman" w:eastAsia="Times New Roman" w:hAnsi="Times New Roman" w:cs="Times New Roman"/>
          <w:sz w:val="26"/>
          <w:szCs w:val="26"/>
          <w:lang w:eastAsia="ru-RU"/>
        </w:rPr>
        <w:t>.</w:t>
      </w:r>
      <w:r w:rsidRPr="000D4747">
        <w:rPr>
          <w:rFonts w:ascii="Times New Roman" w:eastAsia="Times New Roman" w:hAnsi="Times New Roman" w:cs="Times New Roman"/>
          <w:sz w:val="26"/>
          <w:szCs w:val="26"/>
          <w:lang w:eastAsia="ru-RU"/>
        </w:rPr>
        <w:t xml:space="preserve"> Имеют место многочисленные аварийные ситуации с выбросом сточных вод на рельеф.</w:t>
      </w:r>
    </w:p>
    <w:p w14:paraId="765B12E3" w14:textId="1C38489D" w:rsidR="00A36553" w:rsidRPr="000D4747" w:rsidRDefault="00B4406A" w:rsidP="00A36553">
      <w:pPr>
        <w:spacing w:after="0" w:line="288" w:lineRule="auto"/>
        <w:ind w:firstLine="567"/>
        <w:jc w:val="both"/>
        <w:rPr>
          <w:rFonts w:ascii="Times New Roman" w:hAnsi="Times New Roman" w:cs="Times New Roman"/>
          <w:sz w:val="26"/>
          <w:szCs w:val="26"/>
        </w:rPr>
      </w:pPr>
      <w:r w:rsidRPr="000D4747">
        <w:rPr>
          <w:rFonts w:ascii="Times New Roman" w:eastAsia="Times New Roman" w:hAnsi="Times New Roman" w:cs="Times New Roman"/>
          <w:sz w:val="26"/>
          <w:szCs w:val="26"/>
          <w:lang w:eastAsia="ru-RU"/>
        </w:rPr>
        <w:t xml:space="preserve">КОС введены в эксплуатацию в </w:t>
      </w:r>
      <w:smartTag w:uri="urn:schemas-microsoft-com:office:smarttags" w:element="metricconverter">
        <w:smartTagPr>
          <w:attr w:name="ProductID" w:val="1973 г"/>
        </w:smartTagPr>
        <w:r w:rsidRPr="000D4747">
          <w:rPr>
            <w:rFonts w:ascii="Times New Roman" w:eastAsia="Times New Roman" w:hAnsi="Times New Roman" w:cs="Times New Roman"/>
            <w:sz w:val="26"/>
            <w:szCs w:val="26"/>
            <w:lang w:eastAsia="ru-RU"/>
          </w:rPr>
          <w:t>1973 г</w:t>
        </w:r>
      </w:smartTag>
      <w:r w:rsidRPr="000D4747">
        <w:rPr>
          <w:rFonts w:ascii="Times New Roman" w:eastAsia="Times New Roman" w:hAnsi="Times New Roman" w:cs="Times New Roman"/>
          <w:sz w:val="26"/>
          <w:szCs w:val="26"/>
          <w:lang w:eastAsia="ru-RU"/>
        </w:rPr>
        <w:t xml:space="preserve">. Очистка </w:t>
      </w:r>
      <w:r w:rsidR="00A36553"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 xml:space="preserve">биологическая, состав сооружений: приемная камера, </w:t>
      </w:r>
      <w:r w:rsidR="00A36553" w:rsidRPr="000D4747">
        <w:rPr>
          <w:rFonts w:ascii="Times New Roman" w:eastAsia="Times New Roman" w:hAnsi="Times New Roman" w:cs="Times New Roman"/>
          <w:sz w:val="26"/>
          <w:szCs w:val="26"/>
          <w:lang w:eastAsia="ru-RU"/>
        </w:rPr>
        <w:t>насосная станция (</w:t>
      </w:r>
      <w:r w:rsidR="00A36553" w:rsidRPr="000D4747">
        <w:rPr>
          <w:rFonts w:ascii="Times New Roman" w:hAnsi="Times New Roman" w:cs="Times New Roman"/>
          <w:sz w:val="26"/>
          <w:szCs w:val="26"/>
        </w:rPr>
        <w:t xml:space="preserve">насосы ФГУП 50/12,5А, </w:t>
      </w:r>
      <w:r w:rsidR="00A36553" w:rsidRPr="000D4747">
        <w:rPr>
          <w:rFonts w:ascii="Times New Roman" w:hAnsi="Times New Roman" w:cs="Times New Roman"/>
          <w:sz w:val="26"/>
          <w:szCs w:val="26"/>
        </w:rPr>
        <w:br/>
        <w:t>ФГП 120/16А, 1 – рабочий, 1 – резервный)</w:t>
      </w:r>
      <w:r w:rsidR="00A36553" w:rsidRPr="000D4747">
        <w:rPr>
          <w:rFonts w:ascii="Times New Roman" w:eastAsia="Times New Roman" w:hAnsi="Times New Roman" w:cs="Times New Roman"/>
          <w:sz w:val="26"/>
          <w:szCs w:val="26"/>
          <w:lang w:eastAsia="ru-RU"/>
        </w:rPr>
        <w:t xml:space="preserve">, </w:t>
      </w:r>
      <w:r w:rsidRPr="000D4747">
        <w:rPr>
          <w:rFonts w:ascii="Times New Roman" w:eastAsia="Times New Roman" w:hAnsi="Times New Roman" w:cs="Times New Roman"/>
          <w:sz w:val="26"/>
          <w:szCs w:val="26"/>
          <w:lang w:eastAsia="ru-RU"/>
        </w:rPr>
        <w:t xml:space="preserve">двухъярусный отстойник, биофильтр, вторичный отстойник, </w:t>
      </w:r>
      <w:r w:rsidR="00A36553" w:rsidRPr="000D4747">
        <w:rPr>
          <w:rFonts w:ascii="Times New Roman" w:eastAsia="Times New Roman" w:hAnsi="Times New Roman" w:cs="Times New Roman"/>
          <w:sz w:val="26"/>
          <w:szCs w:val="26"/>
          <w:lang w:eastAsia="ru-RU"/>
        </w:rPr>
        <w:t xml:space="preserve">смеситель, </w:t>
      </w:r>
      <w:proofErr w:type="spellStart"/>
      <w:r w:rsidRPr="000D4747">
        <w:rPr>
          <w:rFonts w:ascii="Times New Roman" w:eastAsia="Times New Roman" w:hAnsi="Times New Roman" w:cs="Times New Roman"/>
          <w:sz w:val="26"/>
          <w:szCs w:val="26"/>
          <w:lang w:eastAsia="ru-RU"/>
        </w:rPr>
        <w:t>хлораторная</w:t>
      </w:r>
      <w:proofErr w:type="spellEnd"/>
      <w:r w:rsidRPr="000D4747">
        <w:rPr>
          <w:rFonts w:ascii="Times New Roman" w:eastAsia="Times New Roman" w:hAnsi="Times New Roman" w:cs="Times New Roman"/>
          <w:sz w:val="26"/>
          <w:szCs w:val="26"/>
          <w:lang w:eastAsia="ru-RU"/>
        </w:rPr>
        <w:t>, ерш-смеситель, илов</w:t>
      </w:r>
      <w:r w:rsidR="00A36553" w:rsidRPr="000D4747">
        <w:rPr>
          <w:rFonts w:ascii="Times New Roman" w:eastAsia="Times New Roman" w:hAnsi="Times New Roman" w:cs="Times New Roman"/>
          <w:sz w:val="26"/>
          <w:szCs w:val="26"/>
          <w:lang w:eastAsia="ru-RU"/>
        </w:rPr>
        <w:t>ая</w:t>
      </w:r>
      <w:r w:rsidRPr="000D4747">
        <w:rPr>
          <w:rFonts w:ascii="Times New Roman" w:eastAsia="Times New Roman" w:hAnsi="Times New Roman" w:cs="Times New Roman"/>
          <w:sz w:val="26"/>
          <w:szCs w:val="26"/>
          <w:lang w:eastAsia="ru-RU"/>
        </w:rPr>
        <w:t xml:space="preserve"> площадк</w:t>
      </w:r>
      <w:r w:rsidR="00A36553" w:rsidRPr="000D4747">
        <w:rPr>
          <w:rFonts w:ascii="Times New Roman" w:eastAsia="Times New Roman" w:hAnsi="Times New Roman" w:cs="Times New Roman"/>
          <w:sz w:val="26"/>
          <w:szCs w:val="26"/>
          <w:lang w:eastAsia="ru-RU"/>
        </w:rPr>
        <w:t xml:space="preserve">а </w:t>
      </w:r>
      <w:r w:rsidR="00A36553" w:rsidRPr="000D4747">
        <w:rPr>
          <w:rFonts w:ascii="Times New Roman" w:eastAsia="Times New Roman" w:hAnsi="Times New Roman" w:cs="Times New Roman"/>
          <w:sz w:val="26"/>
          <w:szCs w:val="26"/>
          <w:lang w:eastAsia="ru-RU"/>
        </w:rPr>
        <w:br/>
        <w:t>(</w:t>
      </w:r>
      <w:r w:rsidR="00A36553" w:rsidRPr="000D4747">
        <w:rPr>
          <w:rFonts w:ascii="Times New Roman" w:eastAsia="Times New Roman" w:hAnsi="Times New Roman" w:cs="Times New Roman"/>
          <w:sz w:val="26"/>
          <w:szCs w:val="26"/>
          <w:lang w:val="en-US" w:eastAsia="ru-RU"/>
        </w:rPr>
        <w:t>F</w:t>
      </w:r>
      <w:r w:rsidR="00A36553" w:rsidRPr="000D4747">
        <w:rPr>
          <w:rFonts w:ascii="Times New Roman" w:eastAsia="Times New Roman" w:hAnsi="Times New Roman" w:cs="Times New Roman"/>
          <w:sz w:val="26"/>
          <w:szCs w:val="26"/>
          <w:lang w:eastAsia="ru-RU"/>
        </w:rPr>
        <w:t xml:space="preserve"> = 180 м</w:t>
      </w:r>
      <w:r w:rsidR="00A36553" w:rsidRPr="000D4747">
        <w:rPr>
          <w:rFonts w:ascii="Times New Roman" w:eastAsia="Times New Roman" w:hAnsi="Times New Roman" w:cs="Times New Roman"/>
          <w:sz w:val="26"/>
          <w:szCs w:val="26"/>
          <w:vertAlign w:val="superscript"/>
          <w:lang w:eastAsia="ru-RU"/>
        </w:rPr>
        <w:t>2</w:t>
      </w:r>
      <w:r w:rsidR="00A36553" w:rsidRPr="000D4747">
        <w:rPr>
          <w:rFonts w:ascii="Times New Roman" w:eastAsia="Times New Roman" w:hAnsi="Times New Roman" w:cs="Times New Roman"/>
          <w:sz w:val="26"/>
          <w:szCs w:val="26"/>
          <w:lang w:eastAsia="ru-RU"/>
        </w:rPr>
        <w:t xml:space="preserve">). </w:t>
      </w:r>
      <w:r w:rsidR="00A36553" w:rsidRPr="000D4747">
        <w:rPr>
          <w:rFonts w:ascii="Times New Roman" w:hAnsi="Times New Roman" w:cs="Times New Roman"/>
          <w:sz w:val="26"/>
          <w:szCs w:val="26"/>
        </w:rPr>
        <w:t>Проектная производительность – 200 м</w:t>
      </w:r>
      <w:r w:rsidR="00A36553" w:rsidRPr="000D4747">
        <w:rPr>
          <w:rFonts w:ascii="Times New Roman" w:hAnsi="Times New Roman" w:cs="Times New Roman"/>
          <w:sz w:val="26"/>
          <w:szCs w:val="26"/>
          <w:vertAlign w:val="superscript"/>
        </w:rPr>
        <w:t>3</w:t>
      </w:r>
      <w:r w:rsidR="00A36553" w:rsidRPr="000D4747">
        <w:rPr>
          <w:rFonts w:ascii="Times New Roman" w:hAnsi="Times New Roman" w:cs="Times New Roman"/>
          <w:sz w:val="26"/>
          <w:szCs w:val="26"/>
        </w:rPr>
        <w:t>/сутки.</w:t>
      </w:r>
    </w:p>
    <w:p w14:paraId="5026EA56" w14:textId="04C150E3"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За период эксплуатации КОС капитальных ремонтов, технического перевооружения, модернизации не проводилось, в настоящее время техническое состояние неудовлетворительное. Существующая технология очистки не может обеспечить качество очистки стоков до уровня современных требований.</w:t>
      </w:r>
    </w:p>
    <w:p w14:paraId="7FF8B26A" w14:textId="77777777"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Сброс очищенных сточных вод осуществляется в озеро Ровенское (юго-восточная часть озера).</w:t>
      </w:r>
    </w:p>
    <w:p w14:paraId="2A57282E" w14:textId="70DAACE2" w:rsidR="000C575D"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Предприятия АО «</w:t>
      </w:r>
      <w:r w:rsidR="00DC497A" w:rsidRPr="000D4747">
        <w:rPr>
          <w:rFonts w:ascii="Times New Roman" w:eastAsia="Times New Roman" w:hAnsi="Times New Roman" w:cs="Times New Roman"/>
          <w:sz w:val="26"/>
          <w:szCs w:val="26"/>
          <w:lang w:eastAsia="ru-RU"/>
        </w:rPr>
        <w:t>ЛСР. Базовые</w:t>
      </w:r>
      <w:r w:rsidR="00175969">
        <w:rPr>
          <w:rFonts w:ascii="Times New Roman" w:eastAsia="Times New Roman" w:hAnsi="Times New Roman" w:cs="Times New Roman"/>
          <w:sz w:val="26"/>
          <w:szCs w:val="26"/>
          <w:lang w:eastAsia="ru-RU"/>
        </w:rPr>
        <w:t>», ООО «К</w:t>
      </w:r>
      <w:r w:rsidRPr="000D4747">
        <w:rPr>
          <w:rFonts w:ascii="Times New Roman" w:eastAsia="Times New Roman" w:hAnsi="Times New Roman" w:cs="Times New Roman"/>
          <w:sz w:val="26"/>
          <w:szCs w:val="26"/>
          <w:lang w:eastAsia="ru-RU"/>
        </w:rPr>
        <w:t>З «Кузнечное» отводят сточные воды на поселковые очистные сооружения</w:t>
      </w:r>
      <w:r w:rsidR="000C575D" w:rsidRPr="000D4747">
        <w:rPr>
          <w:rFonts w:ascii="Times New Roman" w:eastAsia="Times New Roman" w:hAnsi="Times New Roman" w:cs="Times New Roman"/>
          <w:sz w:val="26"/>
          <w:szCs w:val="26"/>
          <w:lang w:eastAsia="ru-RU"/>
        </w:rPr>
        <w:t>.</w:t>
      </w:r>
    </w:p>
    <w:p w14:paraId="4A34120A" w14:textId="27ACE52D" w:rsidR="000C575D" w:rsidRPr="000D4747" w:rsidRDefault="008044DD" w:rsidP="008044DD">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В 2017 г. произведен капитальный ремонт канализационной сети ул. </w:t>
      </w:r>
      <w:proofErr w:type="spellStart"/>
      <w:r w:rsidRPr="000D4747">
        <w:rPr>
          <w:rFonts w:ascii="Times New Roman" w:eastAsia="Times New Roman" w:hAnsi="Times New Roman" w:cs="Times New Roman"/>
          <w:sz w:val="26"/>
          <w:szCs w:val="26"/>
          <w:lang w:eastAsia="ru-RU"/>
        </w:rPr>
        <w:t>Приозерское</w:t>
      </w:r>
      <w:proofErr w:type="spellEnd"/>
      <w:r w:rsidRPr="000D4747">
        <w:rPr>
          <w:rFonts w:ascii="Times New Roman" w:eastAsia="Times New Roman" w:hAnsi="Times New Roman" w:cs="Times New Roman"/>
          <w:sz w:val="26"/>
          <w:szCs w:val="26"/>
          <w:lang w:eastAsia="ru-RU"/>
        </w:rPr>
        <w:t xml:space="preserve"> шоссе, д. 6б, 6а, 6, 8а – ул. Железнодорожная центральный коллектор протяженностью 260 м; канализационной сети по ул. </w:t>
      </w:r>
      <w:proofErr w:type="spellStart"/>
      <w:r w:rsidRPr="000D4747">
        <w:rPr>
          <w:rFonts w:ascii="Times New Roman" w:eastAsia="Times New Roman" w:hAnsi="Times New Roman" w:cs="Times New Roman"/>
          <w:sz w:val="26"/>
          <w:szCs w:val="26"/>
          <w:lang w:eastAsia="ru-RU"/>
        </w:rPr>
        <w:t>Приозерское</w:t>
      </w:r>
      <w:proofErr w:type="spellEnd"/>
      <w:r w:rsidRPr="000D4747">
        <w:rPr>
          <w:rFonts w:ascii="Times New Roman" w:eastAsia="Times New Roman" w:hAnsi="Times New Roman" w:cs="Times New Roman"/>
          <w:sz w:val="26"/>
          <w:szCs w:val="26"/>
          <w:lang w:eastAsia="ru-RU"/>
        </w:rPr>
        <w:t xml:space="preserve"> шоссе, д. 12 – ул. Центральная, 6 протяженностью 150 м; канализационной сети ул. Юбилейная д. 4, 3, 5 протяженностью 25 м; произведена замена участка сети по ул. Гагарина, 5.</w:t>
      </w:r>
    </w:p>
    <w:p w14:paraId="31A3770C" w14:textId="35F95ABF" w:rsidR="000C575D" w:rsidRPr="000D4747" w:rsidRDefault="008044DD" w:rsidP="008044DD">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Разработана проектная документация по объекту: «Строительство канализационных очистных сооружений с реконструкцией канализационных насосных станций № 1, № 2, № 3 и канализационных коллекторов в </w:t>
      </w:r>
      <w:proofErr w:type="spellStart"/>
      <w:r w:rsidRPr="000D4747">
        <w:rPr>
          <w:rFonts w:ascii="Times New Roman" w:eastAsia="Times New Roman" w:hAnsi="Times New Roman" w:cs="Times New Roman"/>
          <w:sz w:val="26"/>
          <w:szCs w:val="26"/>
          <w:lang w:eastAsia="ru-RU"/>
        </w:rPr>
        <w:t>п.г.т</w:t>
      </w:r>
      <w:proofErr w:type="spellEnd"/>
      <w:r w:rsidRPr="000D4747">
        <w:rPr>
          <w:rFonts w:ascii="Times New Roman" w:eastAsia="Times New Roman" w:hAnsi="Times New Roman" w:cs="Times New Roman"/>
          <w:sz w:val="26"/>
          <w:szCs w:val="26"/>
          <w:lang w:eastAsia="ru-RU"/>
        </w:rPr>
        <w:t>. Кузнечное.</w:t>
      </w:r>
    </w:p>
    <w:p w14:paraId="737AE4E8" w14:textId="3D8CD06B"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Ливневая канализация в муниципальном образовании существует, но находится в неудовлетворительном состоянии и не может обеспечить в полном объеме отвод талых и дождевых вод. Очистка поверхностных стоков не производится.</w:t>
      </w:r>
    </w:p>
    <w:p w14:paraId="4CAC7ABD" w14:textId="4041D723" w:rsidR="00B4406A" w:rsidRPr="000D4747" w:rsidRDefault="00B4406A" w:rsidP="002163BF">
      <w:pPr>
        <w:spacing w:after="0" w:line="288" w:lineRule="auto"/>
        <w:ind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Канализационные стоки от п</w:t>
      </w:r>
      <w:r w:rsidR="008044DD" w:rsidRPr="000D4747">
        <w:rPr>
          <w:rFonts w:ascii="Times New Roman" w:eastAsia="Times New Roman" w:hAnsi="Times New Roman" w:cs="Times New Roman"/>
          <w:sz w:val="26"/>
          <w:szCs w:val="26"/>
          <w:lang w:eastAsia="ru-RU"/>
        </w:rPr>
        <w:t>ос</w:t>
      </w:r>
      <w:r w:rsidRPr="000D4747">
        <w:rPr>
          <w:rFonts w:ascii="Times New Roman" w:eastAsia="Times New Roman" w:hAnsi="Times New Roman" w:cs="Times New Roman"/>
          <w:sz w:val="26"/>
          <w:szCs w:val="26"/>
          <w:lang w:eastAsia="ru-RU"/>
        </w:rPr>
        <w:t>. Боровое и садоводческих товариществ собираются в выгребные ямы.</w:t>
      </w:r>
    </w:p>
    <w:p w14:paraId="46211337" w14:textId="10B7313F" w:rsidR="00356658" w:rsidRPr="000D4747" w:rsidRDefault="000E6A8E" w:rsidP="00E26AF0">
      <w:pPr>
        <w:spacing w:after="0" w:line="288" w:lineRule="auto"/>
        <w:ind w:firstLine="567"/>
        <w:jc w:val="both"/>
        <w:rPr>
          <w:rFonts w:ascii="Times New Roman" w:eastAsia="Times New Roman" w:hAnsi="Times New Roman" w:cs="Times New Roman"/>
          <w:bCs/>
          <w:sz w:val="26"/>
          <w:szCs w:val="26"/>
          <w:lang w:eastAsia="ru-RU"/>
        </w:rPr>
      </w:pPr>
      <w:r w:rsidRPr="000D4747">
        <w:rPr>
          <w:rFonts w:ascii="Times New Roman" w:eastAsia="Times New Roman" w:hAnsi="Times New Roman" w:cs="Times New Roman"/>
          <w:b/>
          <w:sz w:val="26"/>
          <w:szCs w:val="26"/>
          <w:lang w:eastAsia="ru-RU"/>
        </w:rPr>
        <w:t>Теплоснабжение.</w:t>
      </w:r>
      <w:r w:rsidR="00B4406A" w:rsidRPr="000D4747">
        <w:rPr>
          <w:rFonts w:ascii="Times New Roman" w:eastAsia="Times New Roman" w:hAnsi="Times New Roman" w:cs="Times New Roman"/>
          <w:b/>
          <w:sz w:val="26"/>
          <w:szCs w:val="26"/>
          <w:lang w:eastAsia="ru-RU"/>
        </w:rPr>
        <w:t xml:space="preserve"> </w:t>
      </w:r>
      <w:r w:rsidR="00356658" w:rsidRPr="000D4747">
        <w:rPr>
          <w:rFonts w:ascii="Times New Roman" w:eastAsia="Times New Roman" w:hAnsi="Times New Roman" w:cs="Times New Roman"/>
          <w:bCs/>
          <w:sz w:val="26"/>
          <w:szCs w:val="26"/>
          <w:lang w:eastAsia="ru-RU"/>
        </w:rPr>
        <w:t xml:space="preserve">Теплоснабжение с 24.11.2021 г. </w:t>
      </w:r>
      <w:r w:rsidR="00A33A9B">
        <w:rPr>
          <w:rFonts w:ascii="Times New Roman" w:eastAsia="Times New Roman" w:hAnsi="Times New Roman" w:cs="Times New Roman"/>
          <w:bCs/>
          <w:sz w:val="26"/>
          <w:szCs w:val="26"/>
          <w:lang w:eastAsia="ru-RU"/>
        </w:rPr>
        <w:t xml:space="preserve"> </w:t>
      </w:r>
      <w:r w:rsidR="00356658" w:rsidRPr="000D4747">
        <w:rPr>
          <w:rFonts w:ascii="Times New Roman" w:eastAsia="Times New Roman" w:hAnsi="Times New Roman" w:cs="Times New Roman"/>
          <w:bCs/>
          <w:sz w:val="26"/>
          <w:szCs w:val="26"/>
          <w:lang w:eastAsia="ru-RU"/>
        </w:rPr>
        <w:t>осуществляется МП «</w:t>
      </w:r>
      <w:proofErr w:type="spellStart"/>
      <w:r w:rsidR="00356658" w:rsidRPr="000D4747">
        <w:rPr>
          <w:rFonts w:ascii="Times New Roman" w:eastAsia="Times New Roman" w:hAnsi="Times New Roman" w:cs="Times New Roman"/>
          <w:bCs/>
          <w:sz w:val="26"/>
          <w:szCs w:val="26"/>
          <w:lang w:eastAsia="ru-RU"/>
        </w:rPr>
        <w:t>ТеплоГарант</w:t>
      </w:r>
      <w:proofErr w:type="spellEnd"/>
      <w:r w:rsidR="00356658" w:rsidRPr="000D4747">
        <w:rPr>
          <w:rFonts w:ascii="Times New Roman" w:eastAsia="Times New Roman" w:hAnsi="Times New Roman" w:cs="Times New Roman"/>
          <w:bCs/>
          <w:sz w:val="26"/>
          <w:szCs w:val="26"/>
          <w:lang w:eastAsia="ru-RU"/>
        </w:rPr>
        <w:t>» Кузнечнинско</w:t>
      </w:r>
      <w:r w:rsidR="0069667A">
        <w:rPr>
          <w:rFonts w:ascii="Times New Roman" w:eastAsia="Times New Roman" w:hAnsi="Times New Roman" w:cs="Times New Roman"/>
          <w:bCs/>
          <w:sz w:val="26"/>
          <w:szCs w:val="26"/>
          <w:lang w:eastAsia="ru-RU"/>
        </w:rPr>
        <w:t>го</w:t>
      </w:r>
      <w:r w:rsidR="00356658" w:rsidRPr="000D4747">
        <w:rPr>
          <w:rFonts w:ascii="Times New Roman" w:eastAsia="Times New Roman" w:hAnsi="Times New Roman" w:cs="Times New Roman"/>
          <w:bCs/>
          <w:sz w:val="26"/>
          <w:szCs w:val="26"/>
          <w:lang w:eastAsia="ru-RU"/>
        </w:rPr>
        <w:t xml:space="preserve"> городско</w:t>
      </w:r>
      <w:r w:rsidR="0069667A">
        <w:rPr>
          <w:rFonts w:ascii="Times New Roman" w:eastAsia="Times New Roman" w:hAnsi="Times New Roman" w:cs="Times New Roman"/>
          <w:bCs/>
          <w:sz w:val="26"/>
          <w:szCs w:val="26"/>
          <w:lang w:eastAsia="ru-RU"/>
        </w:rPr>
        <w:t>го поселения.</w:t>
      </w:r>
    </w:p>
    <w:p w14:paraId="292A9358" w14:textId="7DEAF7EC" w:rsidR="00B4406A" w:rsidRPr="000D4747" w:rsidRDefault="00B4406A" w:rsidP="00E26AF0">
      <w:pPr>
        <w:spacing w:after="0" w:line="288" w:lineRule="auto"/>
        <w:ind w:firstLine="567"/>
        <w:jc w:val="both"/>
        <w:rPr>
          <w:rFonts w:ascii="Times New Roman" w:eastAsia="Times New Roman" w:hAnsi="Times New Roman" w:cs="Times New Roman"/>
          <w:b/>
          <w:sz w:val="26"/>
          <w:szCs w:val="26"/>
          <w:lang w:eastAsia="ru-RU"/>
        </w:rPr>
      </w:pPr>
      <w:r w:rsidRPr="000D4747">
        <w:rPr>
          <w:rFonts w:ascii="Times New Roman" w:eastAsia="Times New Roman" w:hAnsi="Times New Roman" w:cs="Times New Roman"/>
          <w:bCs/>
          <w:sz w:val="26"/>
          <w:szCs w:val="26"/>
          <w:lang w:eastAsia="ru-RU"/>
        </w:rPr>
        <w:t>Централизованное теплоснабжение осуществляется от двух котельных, работающих на мазуте.</w:t>
      </w:r>
    </w:p>
    <w:p w14:paraId="27C19B23" w14:textId="77777777" w:rsidR="00B4406A" w:rsidRPr="000D4747" w:rsidRDefault="00B4406A" w:rsidP="00E26AF0">
      <w:pPr>
        <w:spacing w:after="0" w:line="288" w:lineRule="auto"/>
        <w:ind w:firstLine="567"/>
        <w:jc w:val="both"/>
        <w:rPr>
          <w:rFonts w:ascii="Times New Roman" w:eastAsia="Times New Roman" w:hAnsi="Times New Roman" w:cs="Times New Roman"/>
          <w:bCs/>
          <w:sz w:val="26"/>
          <w:szCs w:val="26"/>
          <w:lang w:eastAsia="ru-RU"/>
        </w:rPr>
      </w:pPr>
      <w:r w:rsidRPr="000D4747">
        <w:rPr>
          <w:rFonts w:ascii="Times New Roman" w:eastAsia="Times New Roman" w:hAnsi="Times New Roman" w:cs="Times New Roman"/>
          <w:bCs/>
          <w:sz w:val="26"/>
          <w:szCs w:val="26"/>
          <w:lang w:eastAsia="ru-RU"/>
        </w:rPr>
        <w:t>Схема тепловых сетей тупиковая, горячее водоснабжение решено самостоятельными сетями от источника. Процент охвата централизованным теплоснабжением населения составляет 96,4 %.</w:t>
      </w:r>
    </w:p>
    <w:p w14:paraId="49695293" w14:textId="3D48622A" w:rsidR="00B4406A" w:rsidRPr="000D4747" w:rsidRDefault="00B4406A" w:rsidP="00E26AF0">
      <w:pPr>
        <w:spacing w:after="0" w:line="288" w:lineRule="auto"/>
        <w:ind w:firstLine="567"/>
        <w:jc w:val="both"/>
        <w:rPr>
          <w:rFonts w:ascii="Times New Roman" w:eastAsia="Times New Roman" w:hAnsi="Times New Roman" w:cs="Times New Roman"/>
          <w:bCs/>
          <w:sz w:val="26"/>
          <w:szCs w:val="26"/>
          <w:lang w:eastAsia="ru-RU"/>
        </w:rPr>
      </w:pPr>
      <w:bookmarkStart w:id="24" w:name="_Hlk108688626"/>
      <w:r w:rsidRPr="000D4747">
        <w:rPr>
          <w:rFonts w:ascii="Times New Roman" w:eastAsia="Times New Roman" w:hAnsi="Times New Roman" w:cs="Times New Roman"/>
          <w:bCs/>
          <w:sz w:val="26"/>
          <w:szCs w:val="26"/>
          <w:lang w:eastAsia="ru-RU"/>
        </w:rPr>
        <w:t>В п. Боровое отопление печное. Садоводства муниципального образования «Кузнечное» отапливаются от собственных источников теплоты.</w:t>
      </w:r>
    </w:p>
    <w:bookmarkEnd w:id="24"/>
    <w:p w14:paraId="00F25ADC" w14:textId="1AF6B576" w:rsidR="00B4406A" w:rsidRPr="000D4747" w:rsidRDefault="000E6A8E" w:rsidP="00E26AF0">
      <w:pPr>
        <w:spacing w:after="0" w:line="288" w:lineRule="auto"/>
        <w:ind w:firstLine="567"/>
        <w:jc w:val="both"/>
        <w:rPr>
          <w:rFonts w:ascii="Times New Roman" w:eastAsia="Times New Roman" w:hAnsi="Times New Roman" w:cs="Times New Roman"/>
          <w:b/>
          <w:sz w:val="26"/>
          <w:szCs w:val="26"/>
          <w:lang w:eastAsia="ru-RU"/>
        </w:rPr>
      </w:pPr>
      <w:r w:rsidRPr="000D4747">
        <w:rPr>
          <w:rFonts w:ascii="Times New Roman" w:eastAsia="Times New Roman" w:hAnsi="Times New Roman" w:cs="Times New Roman"/>
          <w:b/>
          <w:sz w:val="26"/>
          <w:szCs w:val="26"/>
          <w:lang w:eastAsia="ru-RU"/>
        </w:rPr>
        <w:t xml:space="preserve">Электроснабжение. </w:t>
      </w:r>
      <w:r w:rsidR="00B4406A" w:rsidRPr="000D4747">
        <w:rPr>
          <w:rFonts w:ascii="Times New Roman" w:eastAsia="Times New Roman" w:hAnsi="Times New Roman" w:cs="Times New Roman"/>
          <w:sz w:val="26"/>
          <w:szCs w:val="26"/>
          <w:lang w:eastAsia="ru-RU"/>
        </w:rPr>
        <w:t xml:space="preserve">Электроснабжение потребителей муниципального </w:t>
      </w:r>
      <w:proofErr w:type="spellStart"/>
      <w:r w:rsidR="00B4406A" w:rsidRPr="000D4747">
        <w:rPr>
          <w:rFonts w:ascii="Times New Roman" w:eastAsia="Times New Roman" w:hAnsi="Times New Roman" w:cs="Times New Roman"/>
          <w:sz w:val="26"/>
          <w:szCs w:val="26"/>
          <w:lang w:eastAsia="ru-RU"/>
        </w:rPr>
        <w:t>образова-ния</w:t>
      </w:r>
      <w:proofErr w:type="spellEnd"/>
      <w:r w:rsidR="00B4406A" w:rsidRPr="000D4747">
        <w:rPr>
          <w:rFonts w:ascii="Times New Roman" w:eastAsia="Times New Roman" w:hAnsi="Times New Roman" w:cs="Times New Roman"/>
          <w:sz w:val="26"/>
          <w:szCs w:val="26"/>
          <w:lang w:eastAsia="ru-RU"/>
        </w:rPr>
        <w:t xml:space="preserve"> «Кузнечное» осуществляется от системы </w:t>
      </w:r>
      <w:r w:rsidR="00A33A9B">
        <w:rPr>
          <w:rFonts w:ascii="Times New Roman" w:eastAsia="Times New Roman" w:hAnsi="Times New Roman" w:cs="Times New Roman"/>
          <w:sz w:val="26"/>
          <w:szCs w:val="26"/>
          <w:lang w:eastAsia="ru-RU"/>
        </w:rPr>
        <w:t>П</w:t>
      </w:r>
      <w:r w:rsidR="00B4406A" w:rsidRPr="000D4747">
        <w:rPr>
          <w:rFonts w:ascii="Times New Roman" w:eastAsia="Times New Roman" w:hAnsi="Times New Roman" w:cs="Times New Roman"/>
          <w:sz w:val="26"/>
          <w:szCs w:val="26"/>
          <w:lang w:eastAsia="ru-RU"/>
        </w:rPr>
        <w:t xml:space="preserve">АО «Ленэнерго». На территории муниципального образования расположены ПС 110/35/10 </w:t>
      </w:r>
      <w:proofErr w:type="spellStart"/>
      <w:r w:rsidR="00B4406A" w:rsidRPr="000D4747">
        <w:rPr>
          <w:rFonts w:ascii="Times New Roman" w:eastAsia="Times New Roman" w:hAnsi="Times New Roman" w:cs="Times New Roman"/>
          <w:sz w:val="26"/>
          <w:szCs w:val="26"/>
          <w:lang w:eastAsia="ru-RU"/>
        </w:rPr>
        <w:t>кВ</w:t>
      </w:r>
      <w:proofErr w:type="spellEnd"/>
      <w:r w:rsidR="00B4406A" w:rsidRPr="000D4747">
        <w:rPr>
          <w:rFonts w:ascii="Times New Roman" w:eastAsia="Times New Roman" w:hAnsi="Times New Roman" w:cs="Times New Roman"/>
          <w:sz w:val="26"/>
          <w:szCs w:val="26"/>
          <w:lang w:eastAsia="ru-RU"/>
        </w:rPr>
        <w:t xml:space="preserve"> № 57 «Кузнечная»,                     </w:t>
      </w:r>
      <w:r w:rsidR="00B4406A" w:rsidRPr="000D4747">
        <w:rPr>
          <w:rFonts w:ascii="Times New Roman" w:eastAsia="Times New Roman" w:hAnsi="Times New Roman" w:cs="Times New Roman"/>
          <w:sz w:val="26"/>
          <w:szCs w:val="26"/>
          <w:lang w:eastAsia="ru-RU"/>
        </w:rPr>
        <w:lastRenderedPageBreak/>
        <w:t xml:space="preserve">ПС 110/10 </w:t>
      </w:r>
      <w:proofErr w:type="spellStart"/>
      <w:r w:rsidR="00B4406A" w:rsidRPr="000D4747">
        <w:rPr>
          <w:rFonts w:ascii="Times New Roman" w:eastAsia="Times New Roman" w:hAnsi="Times New Roman" w:cs="Times New Roman"/>
          <w:sz w:val="26"/>
          <w:szCs w:val="26"/>
          <w:lang w:eastAsia="ru-RU"/>
        </w:rPr>
        <w:t>кВ</w:t>
      </w:r>
      <w:proofErr w:type="spellEnd"/>
      <w:r w:rsidR="00B4406A" w:rsidRPr="000D4747">
        <w:rPr>
          <w:rFonts w:ascii="Times New Roman" w:eastAsia="Times New Roman" w:hAnsi="Times New Roman" w:cs="Times New Roman"/>
          <w:sz w:val="26"/>
          <w:szCs w:val="26"/>
          <w:lang w:eastAsia="ru-RU"/>
        </w:rPr>
        <w:t xml:space="preserve"> № 415 «152 км» и ПС 35 </w:t>
      </w:r>
      <w:proofErr w:type="spellStart"/>
      <w:r w:rsidR="00B4406A" w:rsidRPr="000D4747">
        <w:rPr>
          <w:rFonts w:ascii="Times New Roman" w:eastAsia="Times New Roman" w:hAnsi="Times New Roman" w:cs="Times New Roman"/>
          <w:sz w:val="26"/>
          <w:szCs w:val="26"/>
          <w:lang w:eastAsia="ru-RU"/>
        </w:rPr>
        <w:t>кВ</w:t>
      </w:r>
      <w:proofErr w:type="spellEnd"/>
      <w:r w:rsidR="00B4406A" w:rsidRPr="000D4747">
        <w:rPr>
          <w:rFonts w:ascii="Times New Roman" w:eastAsia="Times New Roman" w:hAnsi="Times New Roman" w:cs="Times New Roman"/>
          <w:sz w:val="26"/>
          <w:szCs w:val="26"/>
          <w:lang w:eastAsia="ru-RU"/>
        </w:rPr>
        <w:t xml:space="preserve"> «ДСЗ». По рассматриваемой территории проходят ВЛ напряжением 110 </w:t>
      </w:r>
      <w:proofErr w:type="spellStart"/>
      <w:r w:rsidR="00B4406A" w:rsidRPr="000D4747">
        <w:rPr>
          <w:rFonts w:ascii="Times New Roman" w:eastAsia="Times New Roman" w:hAnsi="Times New Roman" w:cs="Times New Roman"/>
          <w:sz w:val="26"/>
          <w:szCs w:val="26"/>
          <w:lang w:eastAsia="ru-RU"/>
        </w:rPr>
        <w:t>кВ</w:t>
      </w:r>
      <w:proofErr w:type="spellEnd"/>
      <w:r w:rsidR="00B4406A" w:rsidRPr="000D4747">
        <w:rPr>
          <w:rFonts w:ascii="Times New Roman" w:eastAsia="Times New Roman" w:hAnsi="Times New Roman" w:cs="Times New Roman"/>
          <w:sz w:val="26"/>
          <w:szCs w:val="26"/>
          <w:lang w:eastAsia="ru-RU"/>
        </w:rPr>
        <w:t xml:space="preserve"> и 35 </w:t>
      </w:r>
      <w:proofErr w:type="spellStart"/>
      <w:r w:rsidR="00B4406A" w:rsidRPr="000D4747">
        <w:rPr>
          <w:rFonts w:ascii="Times New Roman" w:eastAsia="Times New Roman" w:hAnsi="Times New Roman" w:cs="Times New Roman"/>
          <w:sz w:val="26"/>
          <w:szCs w:val="26"/>
          <w:lang w:eastAsia="ru-RU"/>
        </w:rPr>
        <w:t>кВ</w:t>
      </w:r>
      <w:proofErr w:type="spellEnd"/>
      <w:r w:rsidR="00B4406A" w:rsidRPr="000D4747">
        <w:rPr>
          <w:rFonts w:ascii="Times New Roman" w:eastAsia="Times New Roman" w:hAnsi="Times New Roman" w:cs="Times New Roman"/>
          <w:sz w:val="26"/>
          <w:szCs w:val="26"/>
          <w:lang w:eastAsia="ru-RU"/>
        </w:rPr>
        <w:t>:</w:t>
      </w:r>
    </w:p>
    <w:p w14:paraId="6C945142" w14:textId="77777777" w:rsidR="00B4406A" w:rsidRPr="000D4747" w:rsidRDefault="00B4406A" w:rsidP="00E26AF0">
      <w:pPr>
        <w:spacing w:after="0" w:line="288" w:lineRule="auto"/>
        <w:ind w:firstLine="567"/>
        <w:jc w:val="both"/>
        <w:rPr>
          <w:rFonts w:ascii="Times New Roman" w:eastAsia="Times New Roman" w:hAnsi="Times New Roman" w:cs="Times New Roman"/>
          <w:sz w:val="26"/>
          <w:szCs w:val="26"/>
          <w:u w:val="single"/>
          <w:lang w:eastAsia="ru-RU"/>
        </w:rPr>
      </w:pPr>
      <w:r w:rsidRPr="000D4747">
        <w:rPr>
          <w:rFonts w:ascii="Times New Roman" w:eastAsia="Times New Roman" w:hAnsi="Times New Roman" w:cs="Times New Roman"/>
          <w:sz w:val="26"/>
          <w:szCs w:val="26"/>
          <w:u w:val="single"/>
          <w:lang w:eastAsia="ru-RU"/>
        </w:rPr>
        <w:t xml:space="preserve">110 </w:t>
      </w:r>
      <w:proofErr w:type="spellStart"/>
      <w:r w:rsidRPr="000D4747">
        <w:rPr>
          <w:rFonts w:ascii="Times New Roman" w:eastAsia="Times New Roman" w:hAnsi="Times New Roman" w:cs="Times New Roman"/>
          <w:sz w:val="26"/>
          <w:szCs w:val="26"/>
          <w:u w:val="single"/>
          <w:lang w:eastAsia="ru-RU"/>
        </w:rPr>
        <w:t>кВ</w:t>
      </w:r>
      <w:proofErr w:type="spellEnd"/>
    </w:p>
    <w:p w14:paraId="10FE38AF" w14:textId="0872D4BE" w:rsidR="00B4406A" w:rsidRPr="000D4747" w:rsidRDefault="00B4406A" w:rsidP="00E26AF0">
      <w:pPr>
        <w:numPr>
          <w:ilvl w:val="0"/>
          <w:numId w:val="29"/>
        </w:numPr>
        <w:tabs>
          <w:tab w:val="clear" w:pos="1440"/>
          <w:tab w:val="num" w:pos="1134"/>
        </w:tabs>
        <w:spacing w:after="0" w:line="288" w:lineRule="auto"/>
        <w:ind w:left="567" w:firstLine="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ПС № 57 «Кузнечная» – ПС № 533 «Бородинская»;</w:t>
      </w:r>
    </w:p>
    <w:p w14:paraId="03D13937" w14:textId="732D1FA9" w:rsidR="00B4406A" w:rsidRPr="000D4747" w:rsidRDefault="00B4406A" w:rsidP="00E26AF0">
      <w:pPr>
        <w:numPr>
          <w:ilvl w:val="0"/>
          <w:numId w:val="29"/>
        </w:numPr>
        <w:tabs>
          <w:tab w:val="clear" w:pos="1440"/>
          <w:tab w:val="num" w:pos="1134"/>
        </w:tabs>
        <w:spacing w:after="0" w:line="288" w:lineRule="auto"/>
        <w:ind w:left="567" w:firstLine="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ПС № 57 «Кузнечная» – ПС №166 «</w:t>
      </w:r>
      <w:proofErr w:type="spellStart"/>
      <w:r w:rsidRPr="000D4747">
        <w:rPr>
          <w:rFonts w:ascii="Times New Roman" w:eastAsia="Times New Roman" w:hAnsi="Times New Roman" w:cs="Times New Roman"/>
          <w:sz w:val="26"/>
          <w:szCs w:val="26"/>
          <w:lang w:eastAsia="ru-RU"/>
        </w:rPr>
        <w:t>Приозерская</w:t>
      </w:r>
      <w:proofErr w:type="spellEnd"/>
      <w:r w:rsidRPr="000D4747">
        <w:rPr>
          <w:rFonts w:ascii="Times New Roman" w:eastAsia="Times New Roman" w:hAnsi="Times New Roman" w:cs="Times New Roman"/>
          <w:sz w:val="26"/>
          <w:szCs w:val="26"/>
          <w:lang w:eastAsia="ru-RU"/>
        </w:rPr>
        <w:t>»;</w:t>
      </w:r>
    </w:p>
    <w:p w14:paraId="0C8CA9D5" w14:textId="77777777" w:rsidR="00B4406A" w:rsidRPr="000D4747" w:rsidRDefault="00B4406A" w:rsidP="00E26AF0">
      <w:pPr>
        <w:numPr>
          <w:ilvl w:val="0"/>
          <w:numId w:val="29"/>
        </w:numPr>
        <w:tabs>
          <w:tab w:val="clear" w:pos="1440"/>
          <w:tab w:val="num" w:pos="1134"/>
        </w:tabs>
        <w:spacing w:after="0" w:line="288" w:lineRule="auto"/>
        <w:ind w:left="567" w:firstLine="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ПС № 57 «Кузнечная» – ПС №530 «</w:t>
      </w:r>
      <w:proofErr w:type="spellStart"/>
      <w:r w:rsidRPr="000D4747">
        <w:rPr>
          <w:rFonts w:ascii="Times New Roman" w:eastAsia="Times New Roman" w:hAnsi="Times New Roman" w:cs="Times New Roman"/>
          <w:sz w:val="26"/>
          <w:szCs w:val="26"/>
          <w:lang w:eastAsia="ru-RU"/>
        </w:rPr>
        <w:t>Приозерский</w:t>
      </w:r>
      <w:proofErr w:type="spellEnd"/>
      <w:r w:rsidRPr="000D4747">
        <w:rPr>
          <w:rFonts w:ascii="Times New Roman" w:eastAsia="Times New Roman" w:hAnsi="Times New Roman" w:cs="Times New Roman"/>
          <w:sz w:val="26"/>
          <w:szCs w:val="26"/>
          <w:lang w:eastAsia="ru-RU"/>
        </w:rPr>
        <w:t xml:space="preserve"> мебельный комбинат».</w:t>
      </w:r>
    </w:p>
    <w:p w14:paraId="0B5C025C" w14:textId="77777777" w:rsidR="00B4406A" w:rsidRPr="000D4747" w:rsidRDefault="00B4406A" w:rsidP="00E26AF0">
      <w:pPr>
        <w:numPr>
          <w:ilvl w:val="0"/>
          <w:numId w:val="29"/>
        </w:numPr>
        <w:tabs>
          <w:tab w:val="clear" w:pos="1440"/>
          <w:tab w:val="num" w:pos="1134"/>
        </w:tabs>
        <w:spacing w:after="0" w:line="288" w:lineRule="auto"/>
        <w:ind w:left="567" w:firstLine="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ПС № 57 «Кузнечная» – ПС № 27 «Сортавала» (ОАО «</w:t>
      </w:r>
      <w:proofErr w:type="spellStart"/>
      <w:r w:rsidRPr="000D4747">
        <w:rPr>
          <w:rFonts w:ascii="Times New Roman" w:eastAsia="Times New Roman" w:hAnsi="Times New Roman" w:cs="Times New Roman"/>
          <w:sz w:val="26"/>
          <w:szCs w:val="26"/>
          <w:lang w:eastAsia="ru-RU"/>
        </w:rPr>
        <w:t>Карелэнерго</w:t>
      </w:r>
      <w:proofErr w:type="spellEnd"/>
      <w:r w:rsidRPr="000D4747">
        <w:rPr>
          <w:rFonts w:ascii="Times New Roman" w:eastAsia="Times New Roman" w:hAnsi="Times New Roman" w:cs="Times New Roman"/>
          <w:sz w:val="26"/>
          <w:szCs w:val="26"/>
          <w:lang w:eastAsia="ru-RU"/>
        </w:rPr>
        <w:t>»).</w:t>
      </w:r>
    </w:p>
    <w:p w14:paraId="63D33CD1" w14:textId="210CAC20" w:rsidR="00B4406A" w:rsidRPr="000D4747" w:rsidRDefault="00B4406A" w:rsidP="00E26AF0">
      <w:pPr>
        <w:numPr>
          <w:ilvl w:val="0"/>
          <w:numId w:val="29"/>
        </w:numPr>
        <w:tabs>
          <w:tab w:val="clear" w:pos="1440"/>
          <w:tab w:val="num" w:pos="1134"/>
        </w:tabs>
        <w:spacing w:after="0" w:line="288" w:lineRule="auto"/>
        <w:ind w:left="0"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От ПС № 415 «152 км» до ВЛ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«ПС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 57 «Кузнечная» –                       ПС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 166 «</w:t>
      </w:r>
      <w:proofErr w:type="spellStart"/>
      <w:r w:rsidRPr="000D4747">
        <w:rPr>
          <w:rFonts w:ascii="Times New Roman" w:eastAsia="Times New Roman" w:hAnsi="Times New Roman" w:cs="Times New Roman"/>
          <w:sz w:val="26"/>
          <w:szCs w:val="26"/>
          <w:lang w:eastAsia="ru-RU"/>
        </w:rPr>
        <w:t>Приозерская</w:t>
      </w:r>
      <w:proofErr w:type="spellEnd"/>
      <w:r w:rsidRPr="000D4747">
        <w:rPr>
          <w:rFonts w:ascii="Times New Roman" w:eastAsia="Times New Roman" w:hAnsi="Times New Roman" w:cs="Times New Roman"/>
          <w:sz w:val="26"/>
          <w:szCs w:val="26"/>
          <w:lang w:eastAsia="ru-RU"/>
        </w:rPr>
        <w:t>».</w:t>
      </w:r>
    </w:p>
    <w:p w14:paraId="39D0FD03" w14:textId="2ACFE767" w:rsidR="00B4406A" w:rsidRPr="000D4747" w:rsidRDefault="00B4406A" w:rsidP="00E26AF0">
      <w:pPr>
        <w:numPr>
          <w:ilvl w:val="0"/>
          <w:numId w:val="29"/>
        </w:numPr>
        <w:tabs>
          <w:tab w:val="clear" w:pos="1440"/>
          <w:tab w:val="num" w:pos="1134"/>
        </w:tabs>
        <w:spacing w:after="0" w:line="288" w:lineRule="auto"/>
        <w:ind w:left="0" w:firstLine="567"/>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 xml:space="preserve">От ПС № 415 «152 км» до ВЛ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«ПС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 57 «Кузнечная» – </w:t>
      </w:r>
      <w:r w:rsidRPr="000D4747">
        <w:rPr>
          <w:rFonts w:ascii="Times New Roman" w:eastAsia="Times New Roman" w:hAnsi="Times New Roman" w:cs="Times New Roman"/>
          <w:sz w:val="26"/>
          <w:szCs w:val="26"/>
          <w:lang w:eastAsia="ru-RU"/>
        </w:rPr>
        <w:br/>
        <w:t xml:space="preserve">ПС 110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 530 «</w:t>
      </w:r>
      <w:proofErr w:type="spellStart"/>
      <w:r w:rsidRPr="000D4747">
        <w:rPr>
          <w:rFonts w:ascii="Times New Roman" w:eastAsia="Times New Roman" w:hAnsi="Times New Roman" w:cs="Times New Roman"/>
          <w:sz w:val="26"/>
          <w:szCs w:val="26"/>
          <w:lang w:eastAsia="ru-RU"/>
        </w:rPr>
        <w:t>Приозерский</w:t>
      </w:r>
      <w:proofErr w:type="spellEnd"/>
      <w:r w:rsidRPr="000D4747">
        <w:rPr>
          <w:rFonts w:ascii="Times New Roman" w:eastAsia="Times New Roman" w:hAnsi="Times New Roman" w:cs="Times New Roman"/>
          <w:sz w:val="26"/>
          <w:szCs w:val="26"/>
          <w:lang w:eastAsia="ru-RU"/>
        </w:rPr>
        <w:t xml:space="preserve"> мебельный комбинат».</w:t>
      </w:r>
    </w:p>
    <w:p w14:paraId="218722D3" w14:textId="77777777" w:rsidR="00B4406A" w:rsidRPr="000D4747" w:rsidRDefault="00B4406A" w:rsidP="00E26AF0">
      <w:pPr>
        <w:tabs>
          <w:tab w:val="num" w:pos="1134"/>
        </w:tabs>
        <w:spacing w:after="0" w:line="288" w:lineRule="auto"/>
        <w:ind w:left="708"/>
        <w:jc w:val="both"/>
        <w:rPr>
          <w:rFonts w:ascii="Times New Roman" w:eastAsia="Times New Roman" w:hAnsi="Times New Roman" w:cs="Times New Roman"/>
          <w:sz w:val="26"/>
          <w:szCs w:val="26"/>
          <w:u w:val="single"/>
          <w:lang w:eastAsia="ru-RU"/>
        </w:rPr>
      </w:pPr>
      <w:r w:rsidRPr="000D4747">
        <w:rPr>
          <w:rFonts w:ascii="Times New Roman" w:eastAsia="Times New Roman" w:hAnsi="Times New Roman" w:cs="Times New Roman"/>
          <w:sz w:val="26"/>
          <w:szCs w:val="26"/>
          <w:u w:val="single"/>
          <w:lang w:eastAsia="ru-RU"/>
        </w:rPr>
        <w:t xml:space="preserve">35 </w:t>
      </w:r>
      <w:proofErr w:type="spellStart"/>
      <w:r w:rsidRPr="000D4747">
        <w:rPr>
          <w:rFonts w:ascii="Times New Roman" w:eastAsia="Times New Roman" w:hAnsi="Times New Roman" w:cs="Times New Roman"/>
          <w:sz w:val="26"/>
          <w:szCs w:val="26"/>
          <w:u w:val="single"/>
          <w:lang w:eastAsia="ru-RU"/>
        </w:rPr>
        <w:t>кВ</w:t>
      </w:r>
      <w:proofErr w:type="spellEnd"/>
    </w:p>
    <w:p w14:paraId="584FBE1C" w14:textId="77777777" w:rsidR="00B4406A" w:rsidRPr="000D4747" w:rsidRDefault="00B4406A" w:rsidP="00E26AF0">
      <w:pPr>
        <w:numPr>
          <w:ilvl w:val="0"/>
          <w:numId w:val="30"/>
        </w:numPr>
        <w:tabs>
          <w:tab w:val="clear" w:pos="1428"/>
          <w:tab w:val="num" w:pos="1134"/>
        </w:tabs>
        <w:spacing w:after="0" w:line="288" w:lineRule="auto"/>
        <w:ind w:left="567" w:firstLine="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ПС № 57 «Кузнечная» – ПС «ДСЗ».</w:t>
      </w:r>
    </w:p>
    <w:p w14:paraId="063D20A0" w14:textId="085D8A23" w:rsidR="00B4406A" w:rsidRPr="000D4747" w:rsidRDefault="00B4406A" w:rsidP="00E26AF0">
      <w:pPr>
        <w:spacing w:after="0" w:line="288" w:lineRule="auto"/>
        <w:ind w:firstLine="720"/>
        <w:jc w:val="both"/>
        <w:rPr>
          <w:rFonts w:ascii="Times New Roman" w:eastAsia="Times New Roman" w:hAnsi="Times New Roman" w:cs="Times New Roman"/>
          <w:sz w:val="26"/>
          <w:szCs w:val="26"/>
          <w:lang w:eastAsia="ru-RU"/>
        </w:rPr>
      </w:pPr>
      <w:r w:rsidRPr="000D4747">
        <w:rPr>
          <w:rFonts w:ascii="Times New Roman" w:eastAsia="Times New Roman" w:hAnsi="Times New Roman" w:cs="Times New Roman"/>
          <w:sz w:val="26"/>
          <w:szCs w:val="26"/>
          <w:lang w:eastAsia="ru-RU"/>
        </w:rPr>
        <w:t>Распределение электроэнергии по потреби</w:t>
      </w:r>
      <w:r w:rsidR="00650A08">
        <w:rPr>
          <w:rFonts w:ascii="Times New Roman" w:eastAsia="Times New Roman" w:hAnsi="Times New Roman" w:cs="Times New Roman"/>
          <w:sz w:val="26"/>
          <w:szCs w:val="26"/>
          <w:lang w:eastAsia="ru-RU"/>
        </w:rPr>
        <w:t>телям</w:t>
      </w:r>
      <w:r w:rsidRPr="000D4747">
        <w:rPr>
          <w:rFonts w:ascii="Times New Roman" w:eastAsia="Times New Roman" w:hAnsi="Times New Roman" w:cs="Times New Roman"/>
          <w:sz w:val="26"/>
          <w:szCs w:val="26"/>
          <w:lang w:eastAsia="ru-RU"/>
        </w:rPr>
        <w:t xml:space="preserve">: городского поселка Кузнечное, поселка Боровое и садоводств осуществляется на напряжении 10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через сеть подстанций 10/0,4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Один фидер «Берёзово», работает на напряжении 6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и питается от РП-6 </w:t>
      </w:r>
      <w:proofErr w:type="spellStart"/>
      <w:r w:rsidRPr="000D4747">
        <w:rPr>
          <w:rFonts w:ascii="Times New Roman" w:eastAsia="Times New Roman" w:hAnsi="Times New Roman" w:cs="Times New Roman"/>
          <w:sz w:val="26"/>
          <w:szCs w:val="26"/>
          <w:lang w:eastAsia="ru-RU"/>
        </w:rPr>
        <w:t>кВ</w:t>
      </w:r>
      <w:proofErr w:type="spellEnd"/>
      <w:r w:rsidRPr="000D4747">
        <w:rPr>
          <w:rFonts w:ascii="Times New Roman" w:eastAsia="Times New Roman" w:hAnsi="Times New Roman" w:cs="Times New Roman"/>
          <w:sz w:val="26"/>
          <w:szCs w:val="26"/>
          <w:lang w:eastAsia="ru-RU"/>
        </w:rPr>
        <w:t xml:space="preserve"> «Ровное».</w:t>
      </w:r>
    </w:p>
    <w:p w14:paraId="69F632DA" w14:textId="0A70DA46" w:rsidR="009C0737" w:rsidRPr="000D4747" w:rsidRDefault="009C0737" w:rsidP="009C0737">
      <w:pPr>
        <w:spacing w:line="276" w:lineRule="auto"/>
        <w:ind w:firstLine="567"/>
        <w:jc w:val="both"/>
        <w:rPr>
          <w:rFonts w:ascii="Times New Roman" w:hAnsi="Times New Roman" w:cs="Times New Roman"/>
          <w:sz w:val="26"/>
          <w:szCs w:val="26"/>
        </w:rPr>
      </w:pPr>
      <w:r w:rsidRPr="000D4747">
        <w:rPr>
          <w:rFonts w:ascii="Times New Roman" w:hAnsi="Times New Roman" w:cs="Times New Roman"/>
          <w:sz w:val="26"/>
          <w:szCs w:val="26"/>
        </w:rPr>
        <w:t xml:space="preserve">В соответствии с генеральным планом МО </w:t>
      </w:r>
      <w:proofErr w:type="spellStart"/>
      <w:r w:rsidRPr="000D4747">
        <w:rPr>
          <w:rFonts w:ascii="Times New Roman" w:hAnsi="Times New Roman" w:cs="Times New Roman"/>
          <w:color w:val="000000"/>
          <w:kern w:val="28"/>
          <w:sz w:val="26"/>
          <w:szCs w:val="26"/>
        </w:rPr>
        <w:t>Кузнечнинское</w:t>
      </w:r>
      <w:proofErr w:type="spellEnd"/>
      <w:r w:rsidRPr="000D4747">
        <w:rPr>
          <w:rFonts w:ascii="Times New Roman" w:hAnsi="Times New Roman" w:cs="Times New Roman"/>
          <w:color w:val="000000"/>
          <w:kern w:val="28"/>
          <w:sz w:val="26"/>
          <w:szCs w:val="26"/>
        </w:rPr>
        <w:t xml:space="preserve"> городское поселение</w:t>
      </w:r>
      <w:r w:rsidRPr="000D4747">
        <w:rPr>
          <w:rFonts w:ascii="Times New Roman" w:hAnsi="Times New Roman" w:cs="Times New Roman"/>
          <w:sz w:val="26"/>
          <w:szCs w:val="26"/>
        </w:rPr>
        <w:t xml:space="preserve">  на расчетный срок (к 2035 году) планируется строительство двух новых трансформаторных подстанций 10/0,4 </w:t>
      </w:r>
      <w:proofErr w:type="spellStart"/>
      <w:r w:rsidRPr="000D4747">
        <w:rPr>
          <w:rFonts w:ascii="Times New Roman" w:hAnsi="Times New Roman" w:cs="Times New Roman"/>
          <w:sz w:val="26"/>
          <w:szCs w:val="26"/>
        </w:rPr>
        <w:t>кВ</w:t>
      </w:r>
      <w:proofErr w:type="spellEnd"/>
      <w:r w:rsidRPr="000D4747">
        <w:rPr>
          <w:rFonts w:ascii="Times New Roman" w:hAnsi="Times New Roman" w:cs="Times New Roman"/>
          <w:sz w:val="26"/>
          <w:szCs w:val="26"/>
        </w:rPr>
        <w:t xml:space="preserve"> и </w:t>
      </w:r>
      <w:smartTag w:uri="urn:schemas-microsoft-com:office:smarttags" w:element="metricconverter">
        <w:smartTagPr>
          <w:attr w:name="ProductID" w:val="0,7 км"/>
        </w:smartTagPr>
        <w:r w:rsidRPr="000D4747">
          <w:rPr>
            <w:rFonts w:ascii="Times New Roman" w:hAnsi="Times New Roman" w:cs="Times New Roman"/>
            <w:sz w:val="26"/>
            <w:szCs w:val="26"/>
          </w:rPr>
          <w:t>0,7 км</w:t>
        </w:r>
      </w:smartTag>
      <w:r w:rsidRPr="000D4747">
        <w:rPr>
          <w:rFonts w:ascii="Times New Roman" w:hAnsi="Times New Roman" w:cs="Times New Roman"/>
          <w:sz w:val="26"/>
          <w:szCs w:val="26"/>
        </w:rPr>
        <w:t xml:space="preserve"> сетей 10 </w:t>
      </w:r>
      <w:proofErr w:type="spellStart"/>
      <w:r w:rsidRPr="000D4747">
        <w:rPr>
          <w:rFonts w:ascii="Times New Roman" w:hAnsi="Times New Roman" w:cs="Times New Roman"/>
          <w:sz w:val="26"/>
          <w:szCs w:val="26"/>
        </w:rPr>
        <w:t>кВ</w:t>
      </w:r>
      <w:proofErr w:type="spellEnd"/>
      <w:r w:rsidRPr="000D4747">
        <w:rPr>
          <w:rFonts w:ascii="Times New Roman" w:hAnsi="Times New Roman" w:cs="Times New Roman"/>
          <w:sz w:val="26"/>
          <w:szCs w:val="26"/>
        </w:rPr>
        <w:t xml:space="preserve"> в </w:t>
      </w:r>
      <w:proofErr w:type="spellStart"/>
      <w:r w:rsidRPr="000D4747">
        <w:rPr>
          <w:rFonts w:ascii="Times New Roman" w:hAnsi="Times New Roman" w:cs="Times New Roman"/>
          <w:sz w:val="26"/>
          <w:szCs w:val="26"/>
        </w:rPr>
        <w:t>п.г.т</w:t>
      </w:r>
      <w:proofErr w:type="spellEnd"/>
      <w:r w:rsidRPr="000D4747">
        <w:rPr>
          <w:rFonts w:ascii="Times New Roman" w:hAnsi="Times New Roman" w:cs="Times New Roman"/>
          <w:sz w:val="26"/>
          <w:szCs w:val="26"/>
        </w:rPr>
        <w:t>. Кузнечное.</w:t>
      </w:r>
    </w:p>
    <w:p w14:paraId="1B0B00E8" w14:textId="38C267AD" w:rsidR="00952B28" w:rsidRPr="000D4747" w:rsidRDefault="000E6A8E" w:rsidP="00A36553">
      <w:pPr>
        <w:spacing w:after="0" w:line="288" w:lineRule="auto"/>
        <w:ind w:firstLine="567"/>
        <w:jc w:val="both"/>
        <w:rPr>
          <w:rFonts w:ascii="Times New Roman" w:eastAsia="Times New Roman" w:hAnsi="Times New Roman" w:cs="Times New Roman"/>
          <w:b/>
          <w:sz w:val="26"/>
          <w:szCs w:val="26"/>
          <w:lang w:eastAsia="ru-RU"/>
        </w:rPr>
      </w:pPr>
      <w:r w:rsidRPr="000D4747">
        <w:rPr>
          <w:rFonts w:ascii="Times New Roman" w:eastAsia="Times New Roman" w:hAnsi="Times New Roman" w:cs="Times New Roman"/>
          <w:b/>
          <w:sz w:val="26"/>
          <w:szCs w:val="26"/>
          <w:lang w:eastAsia="ru-RU"/>
        </w:rPr>
        <w:t>Газоснабжение.</w:t>
      </w:r>
      <w:r w:rsidR="00E26AF0" w:rsidRPr="000D4747">
        <w:rPr>
          <w:rFonts w:ascii="Times New Roman" w:eastAsia="Times New Roman" w:hAnsi="Times New Roman" w:cs="Times New Roman"/>
          <w:b/>
          <w:sz w:val="26"/>
          <w:szCs w:val="26"/>
          <w:lang w:eastAsia="ru-RU"/>
        </w:rPr>
        <w:t xml:space="preserve"> </w:t>
      </w:r>
      <w:r w:rsidR="00952B28" w:rsidRPr="000D4747">
        <w:rPr>
          <w:rFonts w:ascii="Times New Roman" w:eastAsia="Calibri" w:hAnsi="Times New Roman" w:cs="Times New Roman"/>
          <w:spacing w:val="-11"/>
          <w:sz w:val="26"/>
          <w:szCs w:val="26"/>
        </w:rPr>
        <w:t>Сведения о стадии и сроках газификации поселения приведены в отчетах администрации о социально-экономическом развитии МО «</w:t>
      </w:r>
      <w:proofErr w:type="spellStart"/>
      <w:r w:rsidR="00952B28" w:rsidRPr="000D4747">
        <w:rPr>
          <w:rFonts w:ascii="Times New Roman" w:hAnsi="Times New Roman" w:cs="Times New Roman"/>
          <w:sz w:val="26"/>
          <w:szCs w:val="26"/>
        </w:rPr>
        <w:t>Кузнечнинское</w:t>
      </w:r>
      <w:proofErr w:type="spellEnd"/>
      <w:r w:rsidR="00952B28" w:rsidRPr="000D4747">
        <w:rPr>
          <w:rFonts w:ascii="Times New Roman" w:hAnsi="Times New Roman" w:cs="Times New Roman"/>
          <w:sz w:val="26"/>
          <w:szCs w:val="26"/>
        </w:rPr>
        <w:t xml:space="preserve"> городское поселение» за 2020 – 2022 гг.</w:t>
      </w:r>
    </w:p>
    <w:p w14:paraId="5BCCB318" w14:textId="4B12CD6F" w:rsidR="00E26AF0" w:rsidRPr="000D4747" w:rsidRDefault="00E26AF0" w:rsidP="00A36553">
      <w:pPr>
        <w:spacing w:after="0" w:line="288" w:lineRule="auto"/>
        <w:ind w:firstLine="567"/>
        <w:jc w:val="both"/>
        <w:rPr>
          <w:rFonts w:ascii="Times New Roman" w:eastAsia="Times New Roman" w:hAnsi="Times New Roman" w:cs="Times New Roman"/>
          <w:bCs/>
          <w:sz w:val="26"/>
          <w:szCs w:val="26"/>
          <w:lang w:eastAsia="ru-RU"/>
        </w:rPr>
      </w:pPr>
      <w:r w:rsidRPr="000D4747">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0D4747">
        <w:rPr>
          <w:rFonts w:ascii="Times New Roman" w:eastAsia="Times New Roman" w:hAnsi="Times New Roman" w:cs="Times New Roman"/>
          <w:bCs/>
          <w:sz w:val="26"/>
          <w:szCs w:val="26"/>
          <w:lang w:eastAsia="ru-RU"/>
        </w:rPr>
        <w:t>энергоэффективности</w:t>
      </w:r>
      <w:proofErr w:type="spellEnd"/>
      <w:r w:rsidRPr="000D4747">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0D4747">
        <w:rPr>
          <w:rFonts w:ascii="Times New Roman" w:eastAsia="Times New Roman" w:hAnsi="Times New Roman" w:cs="Times New Roman"/>
          <w:bCs/>
          <w:sz w:val="26"/>
          <w:szCs w:val="26"/>
          <w:lang w:eastAsia="ru-RU"/>
        </w:rPr>
        <w:t>Кузнечнинское</w:t>
      </w:r>
      <w:proofErr w:type="spellEnd"/>
      <w:r w:rsidRPr="000D4747">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В 2020 году в рамках контракта была разработана схема газоснабжения. </w:t>
      </w:r>
      <w:r w:rsidRPr="007A4230">
        <w:rPr>
          <w:rFonts w:ascii="Times New Roman" w:eastAsia="Times New Roman" w:hAnsi="Times New Roman" w:cs="Times New Roman"/>
          <w:bCs/>
          <w:sz w:val="26"/>
          <w:szCs w:val="26"/>
          <w:lang w:eastAsia="ru-RU"/>
        </w:rPr>
        <w:t>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6E4919DB" w14:textId="013EB62B" w:rsidR="002A48C1" w:rsidRPr="000D4747" w:rsidRDefault="002A48C1" w:rsidP="00A36553">
      <w:pPr>
        <w:pStyle w:val="aa"/>
        <w:spacing w:after="0" w:line="288" w:lineRule="auto"/>
        <w:ind w:left="0" w:firstLine="567"/>
        <w:jc w:val="both"/>
        <w:rPr>
          <w:rFonts w:ascii="Times New Roman" w:eastAsia="Calibri" w:hAnsi="Times New Roman" w:cs="Times New Roman"/>
          <w:spacing w:val="-11"/>
          <w:sz w:val="26"/>
          <w:szCs w:val="26"/>
        </w:rPr>
      </w:pPr>
      <w:r w:rsidRPr="000D4747">
        <w:rPr>
          <w:rFonts w:ascii="Times New Roman" w:eastAsia="Calibri" w:hAnsi="Times New Roman" w:cs="Times New Roman"/>
          <w:spacing w:val="-11"/>
          <w:sz w:val="26"/>
          <w:szCs w:val="26"/>
        </w:rPr>
        <w:t xml:space="preserve">В 2021 году закончены работы по </w:t>
      </w:r>
      <w:r w:rsidRPr="000D4747">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w:t>
      </w:r>
      <w:r w:rsidR="00952B28" w:rsidRPr="000D4747">
        <w:rPr>
          <w:rFonts w:ascii="Times New Roman" w:eastAsia="Times New Roman" w:hAnsi="Times New Roman" w:cs="Times New Roman"/>
          <w:sz w:val="26"/>
          <w:szCs w:val="26"/>
          <w:lang w:eastAsia="ru-RU"/>
        </w:rPr>
        <w:t xml:space="preserve">по </w:t>
      </w:r>
      <w:r w:rsidRPr="000D4747">
        <w:rPr>
          <w:rFonts w:ascii="Times New Roman" w:eastAsia="Calibri" w:hAnsi="Times New Roman" w:cs="Times New Roman"/>
          <w:spacing w:val="-11"/>
          <w:sz w:val="26"/>
          <w:szCs w:val="26"/>
        </w:rPr>
        <w:t>газоснабжению природным газом жилой застройки п. г. т. Кузнечное</w:t>
      </w:r>
      <w:r w:rsidR="00952B28" w:rsidRPr="000D4747">
        <w:rPr>
          <w:rFonts w:ascii="Times New Roman" w:eastAsia="Calibri" w:hAnsi="Times New Roman" w:cs="Times New Roman"/>
          <w:spacing w:val="-11"/>
          <w:sz w:val="26"/>
          <w:szCs w:val="26"/>
        </w:rPr>
        <w:t xml:space="preserve"> (проект </w:t>
      </w:r>
      <w:proofErr w:type="spellStart"/>
      <w:r w:rsidR="00952B28" w:rsidRPr="000D4747">
        <w:rPr>
          <w:rFonts w:ascii="Times New Roman" w:eastAsia="Calibri" w:hAnsi="Times New Roman" w:cs="Times New Roman"/>
          <w:spacing w:val="-11"/>
          <w:sz w:val="26"/>
          <w:szCs w:val="26"/>
        </w:rPr>
        <w:t>догазификации</w:t>
      </w:r>
      <w:proofErr w:type="spellEnd"/>
      <w:r w:rsidR="00952B28" w:rsidRPr="000D4747">
        <w:rPr>
          <w:rFonts w:ascii="Times New Roman" w:eastAsia="Calibri" w:hAnsi="Times New Roman" w:cs="Times New Roman"/>
          <w:spacing w:val="-11"/>
          <w:sz w:val="26"/>
          <w:szCs w:val="26"/>
        </w:rPr>
        <w:t>)</w:t>
      </w:r>
      <w:r w:rsidRPr="000D4747">
        <w:rPr>
          <w:rFonts w:ascii="Times New Roman" w:eastAsia="Calibri" w:hAnsi="Times New Roman" w:cs="Times New Roman"/>
          <w:spacing w:val="-11"/>
          <w:sz w:val="26"/>
          <w:szCs w:val="26"/>
        </w:rPr>
        <w:t>. Общая стоимость проекта составила 6632,2 тыс. руб. Стройку данного объекта по решению комитета ТЭК будет осуществлять единый оператор газификации – АО «Газпром газораспределение».</w:t>
      </w:r>
    </w:p>
    <w:p w14:paraId="5DDF2EDD" w14:textId="77777777" w:rsidR="00952B28" w:rsidRPr="000D4747" w:rsidRDefault="00952B28" w:rsidP="00A36553">
      <w:pPr>
        <w:pStyle w:val="aa"/>
        <w:spacing w:after="0" w:line="288" w:lineRule="auto"/>
        <w:ind w:left="0" w:firstLine="567"/>
        <w:jc w:val="both"/>
        <w:rPr>
          <w:rFonts w:ascii="Times New Roman" w:eastAsia="Calibri" w:hAnsi="Times New Roman" w:cs="Times New Roman"/>
          <w:spacing w:val="-11"/>
          <w:sz w:val="26"/>
          <w:szCs w:val="26"/>
        </w:rPr>
      </w:pPr>
    </w:p>
    <w:p w14:paraId="56D5E95A" w14:textId="646DB252" w:rsidR="005D7FF3" w:rsidRPr="000D4747" w:rsidRDefault="005D7FF3" w:rsidP="00A36553">
      <w:pPr>
        <w:pStyle w:val="a6"/>
        <w:spacing w:before="0" w:after="0" w:line="288" w:lineRule="auto"/>
        <w:rPr>
          <w:sz w:val="26"/>
          <w:szCs w:val="26"/>
        </w:rPr>
      </w:pPr>
      <w:bookmarkStart w:id="25" w:name="_Hlk92726699"/>
      <w:r w:rsidRPr="000D4747">
        <w:rPr>
          <w:sz w:val="26"/>
          <w:szCs w:val="26"/>
        </w:rPr>
        <w:t xml:space="preserve">Схема существующих границ земель различных категорий </w:t>
      </w:r>
      <w:r w:rsidRPr="006C7CD1">
        <w:rPr>
          <w:sz w:val="26"/>
          <w:szCs w:val="26"/>
        </w:rPr>
        <w:t>МО</w:t>
      </w:r>
      <w:r w:rsidRPr="000D4747">
        <w:rPr>
          <w:sz w:val="26"/>
          <w:szCs w:val="26"/>
        </w:rPr>
        <w:t xml:space="preserve"> «</w:t>
      </w:r>
      <w:proofErr w:type="spellStart"/>
      <w:r w:rsidRPr="000D4747">
        <w:rPr>
          <w:sz w:val="26"/>
          <w:szCs w:val="26"/>
        </w:rPr>
        <w:t>Кузнечнинское</w:t>
      </w:r>
      <w:proofErr w:type="spellEnd"/>
      <w:r w:rsidRPr="000D4747">
        <w:rPr>
          <w:sz w:val="26"/>
          <w:szCs w:val="26"/>
        </w:rPr>
        <w:t xml:space="preserve"> городское поселение» (согласно ГП) приведена на рисунке 1.</w:t>
      </w:r>
    </w:p>
    <w:p w14:paraId="7AF76613" w14:textId="1584B4C5" w:rsidR="005D7FF3" w:rsidRPr="006C7CD1" w:rsidRDefault="005D7FF3" w:rsidP="00A36553">
      <w:pPr>
        <w:pStyle w:val="a6"/>
        <w:spacing w:before="0" w:after="0" w:line="288" w:lineRule="auto"/>
        <w:rPr>
          <w:sz w:val="26"/>
          <w:szCs w:val="26"/>
        </w:rPr>
      </w:pPr>
      <w:r w:rsidRPr="000D4747">
        <w:rPr>
          <w:sz w:val="26"/>
          <w:szCs w:val="26"/>
        </w:rPr>
        <w:t xml:space="preserve">Схема планируемых границ земель различного назначения </w:t>
      </w:r>
      <w:r w:rsidRPr="006C7CD1">
        <w:rPr>
          <w:sz w:val="26"/>
          <w:szCs w:val="26"/>
        </w:rPr>
        <w:t>МО «</w:t>
      </w:r>
      <w:proofErr w:type="spellStart"/>
      <w:r w:rsidRPr="006C7CD1">
        <w:rPr>
          <w:sz w:val="26"/>
          <w:szCs w:val="26"/>
        </w:rPr>
        <w:t>Кузнечнинское</w:t>
      </w:r>
      <w:proofErr w:type="spellEnd"/>
      <w:r w:rsidRPr="006C7CD1">
        <w:rPr>
          <w:sz w:val="26"/>
          <w:szCs w:val="26"/>
        </w:rPr>
        <w:t xml:space="preserve"> городское поселение» (согласно ГП) приведена на рисунке 2.</w:t>
      </w:r>
    </w:p>
    <w:p w14:paraId="3492AA3E" w14:textId="1F4E4608" w:rsidR="005D7FF3" w:rsidRPr="006C7CD1" w:rsidRDefault="005D7FF3" w:rsidP="00A36553">
      <w:pPr>
        <w:pStyle w:val="a6"/>
        <w:spacing w:before="0" w:after="0" w:line="288" w:lineRule="auto"/>
        <w:rPr>
          <w:sz w:val="26"/>
          <w:szCs w:val="26"/>
        </w:rPr>
      </w:pPr>
      <w:r w:rsidRPr="006C7CD1">
        <w:rPr>
          <w:sz w:val="26"/>
          <w:szCs w:val="26"/>
        </w:rPr>
        <w:t>Схема планируемого размещения объектов капитального строительства местного значения, объектов электро-, тепло-, газо- и водоснабжения МО «</w:t>
      </w:r>
      <w:proofErr w:type="spellStart"/>
      <w:r w:rsidRPr="006C7CD1">
        <w:rPr>
          <w:sz w:val="26"/>
          <w:szCs w:val="26"/>
        </w:rPr>
        <w:t>Кузнечнинское</w:t>
      </w:r>
      <w:proofErr w:type="spellEnd"/>
      <w:r w:rsidRPr="006C7CD1">
        <w:rPr>
          <w:sz w:val="26"/>
          <w:szCs w:val="26"/>
        </w:rPr>
        <w:t xml:space="preserve"> городское поселение» </w:t>
      </w:r>
      <w:r w:rsidR="00952B28" w:rsidRPr="006C7CD1">
        <w:rPr>
          <w:sz w:val="26"/>
          <w:szCs w:val="26"/>
        </w:rPr>
        <w:t xml:space="preserve">(согласно ГП) </w:t>
      </w:r>
      <w:r w:rsidRPr="006C7CD1">
        <w:rPr>
          <w:sz w:val="26"/>
          <w:szCs w:val="26"/>
        </w:rPr>
        <w:t>приведена на рисунке 3.</w:t>
      </w:r>
    </w:p>
    <w:p w14:paraId="53CA45EB" w14:textId="1442A126" w:rsidR="00D24382" w:rsidRPr="000D4747" w:rsidRDefault="00D24382" w:rsidP="00A36553">
      <w:pPr>
        <w:pStyle w:val="a6"/>
        <w:spacing w:before="0" w:after="0" w:line="288" w:lineRule="auto"/>
        <w:rPr>
          <w:sz w:val="26"/>
          <w:szCs w:val="26"/>
        </w:rPr>
      </w:pPr>
      <w:r w:rsidRPr="006C7CD1">
        <w:rPr>
          <w:sz w:val="26"/>
          <w:szCs w:val="26"/>
        </w:rPr>
        <w:t>Схема планируемых границ функциональных зон с отображением параметров планируемого развития МО «</w:t>
      </w:r>
      <w:proofErr w:type="spellStart"/>
      <w:r w:rsidRPr="006C7CD1">
        <w:rPr>
          <w:sz w:val="26"/>
          <w:szCs w:val="26"/>
        </w:rPr>
        <w:t>Кузнечнинское</w:t>
      </w:r>
      <w:proofErr w:type="spellEnd"/>
      <w:r w:rsidRPr="006C7CD1">
        <w:rPr>
          <w:sz w:val="26"/>
          <w:szCs w:val="26"/>
        </w:rPr>
        <w:t xml:space="preserve"> городское поселение» приведена на рисунке 4.</w:t>
      </w:r>
    </w:p>
    <w:bookmarkEnd w:id="25"/>
    <w:p w14:paraId="7A83A8C8" w14:textId="77777777" w:rsidR="005D7FF3" w:rsidRPr="000D4747" w:rsidRDefault="005D7FF3" w:rsidP="00E74981">
      <w:pPr>
        <w:pStyle w:val="a6"/>
        <w:spacing w:before="0" w:after="0" w:line="336" w:lineRule="auto"/>
        <w:rPr>
          <w:sz w:val="26"/>
          <w:szCs w:val="26"/>
        </w:rPr>
      </w:pPr>
    </w:p>
    <w:p w14:paraId="45372F01" w14:textId="77777777" w:rsidR="001F04C3" w:rsidRPr="00435797" w:rsidRDefault="001F04C3" w:rsidP="00F87F0B">
      <w:pPr>
        <w:pStyle w:val="a6"/>
        <w:spacing w:before="0" w:after="0" w:line="360" w:lineRule="auto"/>
        <w:rPr>
          <w:sz w:val="26"/>
          <w:szCs w:val="26"/>
        </w:rPr>
        <w:sectPr w:rsidR="001F04C3" w:rsidRPr="00435797" w:rsidSect="00A66B64">
          <w:footerReference w:type="default" r:id="rId29"/>
          <w:pgSz w:w="11906" w:h="16838"/>
          <w:pgMar w:top="1134" w:right="567" w:bottom="1134" w:left="1701" w:header="709" w:footer="709" w:gutter="0"/>
          <w:cols w:space="708"/>
          <w:docGrid w:linePitch="360"/>
        </w:sectPr>
      </w:pPr>
    </w:p>
    <w:p w14:paraId="56C00BA3" w14:textId="5706199A" w:rsidR="00B4406A" w:rsidRDefault="000B320A" w:rsidP="00467602">
      <w:pPr>
        <w:pStyle w:val="a6"/>
        <w:spacing w:before="0" w:after="0" w:line="360" w:lineRule="auto"/>
        <w:ind w:firstLine="0"/>
        <w:jc w:val="center"/>
        <w:rPr>
          <w:sz w:val="26"/>
          <w:szCs w:val="26"/>
        </w:rPr>
      </w:pPr>
      <w:r>
        <w:rPr>
          <w:noProof/>
          <w:sz w:val="26"/>
          <w:szCs w:val="26"/>
        </w:rPr>
        <w:lastRenderedPageBreak/>
        <w:drawing>
          <wp:inline distT="0" distB="0" distL="0" distR="0" wp14:anchorId="2010FDEB" wp14:editId="2EE2AC63">
            <wp:extent cx="10642635" cy="8280689"/>
            <wp:effectExtent l="0" t="0" r="635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647424" cy="8284415"/>
                    </a:xfrm>
                    <a:prstGeom prst="rect">
                      <a:avLst/>
                    </a:prstGeom>
                  </pic:spPr>
                </pic:pic>
              </a:graphicData>
            </a:graphic>
          </wp:inline>
        </w:drawing>
      </w:r>
    </w:p>
    <w:p w14:paraId="060BC6B0" w14:textId="27F34543" w:rsidR="00B4406A" w:rsidRPr="002F6247" w:rsidRDefault="005D7FF3" w:rsidP="005D7FF3">
      <w:pPr>
        <w:pStyle w:val="a6"/>
        <w:spacing w:before="0" w:after="0" w:line="360" w:lineRule="auto"/>
        <w:ind w:firstLine="0"/>
        <w:jc w:val="center"/>
        <w:rPr>
          <w:b/>
          <w:sz w:val="26"/>
          <w:szCs w:val="26"/>
        </w:rPr>
      </w:pPr>
      <w:r w:rsidRPr="002F6247">
        <w:rPr>
          <w:b/>
          <w:sz w:val="26"/>
          <w:szCs w:val="26"/>
        </w:rPr>
        <w:t>Рисунок 1 – Схема существующих границ земель различных категорий МО «</w:t>
      </w:r>
      <w:proofErr w:type="spellStart"/>
      <w:r w:rsidRPr="002F6247">
        <w:rPr>
          <w:b/>
          <w:sz w:val="26"/>
          <w:szCs w:val="26"/>
        </w:rPr>
        <w:t>Кузнечнинское</w:t>
      </w:r>
      <w:proofErr w:type="spellEnd"/>
      <w:r w:rsidRPr="002F6247">
        <w:rPr>
          <w:b/>
          <w:sz w:val="26"/>
          <w:szCs w:val="26"/>
        </w:rPr>
        <w:t xml:space="preserve"> городское поселение» (согласно ГП)</w:t>
      </w:r>
    </w:p>
    <w:p w14:paraId="718CBA28" w14:textId="3ECE8BA4" w:rsidR="00B4406A" w:rsidRDefault="00B4406A" w:rsidP="00467602">
      <w:pPr>
        <w:pStyle w:val="a6"/>
        <w:spacing w:before="0" w:after="0" w:line="360" w:lineRule="auto"/>
        <w:ind w:firstLine="0"/>
        <w:jc w:val="center"/>
        <w:rPr>
          <w:sz w:val="26"/>
          <w:szCs w:val="26"/>
        </w:rPr>
      </w:pPr>
    </w:p>
    <w:p w14:paraId="14CFD6D7" w14:textId="6F556F75" w:rsidR="00B4406A" w:rsidRDefault="005D7FF3" w:rsidP="00467602">
      <w:pPr>
        <w:pStyle w:val="a6"/>
        <w:spacing w:before="0" w:after="0" w:line="360" w:lineRule="auto"/>
        <w:ind w:firstLine="0"/>
        <w:jc w:val="center"/>
        <w:rPr>
          <w:sz w:val="26"/>
          <w:szCs w:val="26"/>
        </w:rPr>
      </w:pPr>
      <w:r>
        <w:rPr>
          <w:noProof/>
          <w:sz w:val="26"/>
          <w:szCs w:val="26"/>
        </w:rPr>
        <w:lastRenderedPageBreak/>
        <w:drawing>
          <wp:inline distT="0" distB="0" distL="0" distR="0" wp14:anchorId="3BA1CEBF" wp14:editId="70261228">
            <wp:extent cx="10612976" cy="825781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621686" cy="8264588"/>
                    </a:xfrm>
                    <a:prstGeom prst="rect">
                      <a:avLst/>
                    </a:prstGeom>
                  </pic:spPr>
                </pic:pic>
              </a:graphicData>
            </a:graphic>
          </wp:inline>
        </w:drawing>
      </w:r>
    </w:p>
    <w:p w14:paraId="74C45BD6" w14:textId="45096E96" w:rsidR="005D7FF3" w:rsidRPr="002F6247" w:rsidRDefault="005D7FF3" w:rsidP="005D7FF3">
      <w:pPr>
        <w:pStyle w:val="a6"/>
        <w:spacing w:before="0" w:after="0" w:line="360" w:lineRule="auto"/>
        <w:ind w:firstLine="0"/>
        <w:jc w:val="center"/>
        <w:rPr>
          <w:b/>
          <w:sz w:val="26"/>
          <w:szCs w:val="26"/>
        </w:rPr>
      </w:pPr>
      <w:r w:rsidRPr="002F6247">
        <w:rPr>
          <w:b/>
          <w:sz w:val="26"/>
          <w:szCs w:val="26"/>
        </w:rPr>
        <w:t>Рисунок 2 – Схема планируемых границ земель различных категорий МО «</w:t>
      </w:r>
      <w:proofErr w:type="spellStart"/>
      <w:r w:rsidRPr="002F6247">
        <w:rPr>
          <w:b/>
          <w:sz w:val="26"/>
          <w:szCs w:val="26"/>
        </w:rPr>
        <w:t>Кузнечнинское</w:t>
      </w:r>
      <w:proofErr w:type="spellEnd"/>
      <w:r w:rsidRPr="002F6247">
        <w:rPr>
          <w:b/>
          <w:sz w:val="26"/>
          <w:szCs w:val="26"/>
        </w:rPr>
        <w:t xml:space="preserve"> городское поселение» (согласно ГП)</w:t>
      </w:r>
    </w:p>
    <w:p w14:paraId="31F935F2" w14:textId="2A15C451" w:rsidR="005D7FF3" w:rsidRDefault="005D7FF3">
      <w:pPr>
        <w:rPr>
          <w:rFonts w:ascii="Times New Roman" w:eastAsia="Times New Roman" w:hAnsi="Times New Roman" w:cs="Times New Roman"/>
          <w:sz w:val="26"/>
          <w:szCs w:val="26"/>
          <w:lang w:eastAsia="ru-RU"/>
        </w:rPr>
      </w:pPr>
      <w:r>
        <w:rPr>
          <w:sz w:val="26"/>
          <w:szCs w:val="26"/>
        </w:rPr>
        <w:br w:type="page"/>
      </w:r>
    </w:p>
    <w:p w14:paraId="2019305E" w14:textId="0D6A7894" w:rsidR="00B4406A" w:rsidRDefault="005D7FF3" w:rsidP="00467602">
      <w:pPr>
        <w:pStyle w:val="a6"/>
        <w:spacing w:before="0" w:after="0" w:line="360" w:lineRule="auto"/>
        <w:ind w:firstLine="0"/>
        <w:jc w:val="center"/>
        <w:rPr>
          <w:sz w:val="26"/>
          <w:szCs w:val="26"/>
        </w:rPr>
      </w:pPr>
      <w:r>
        <w:rPr>
          <w:noProof/>
          <w:sz w:val="26"/>
          <w:szCs w:val="26"/>
        </w:rPr>
        <w:lastRenderedPageBreak/>
        <w:drawing>
          <wp:inline distT="0" distB="0" distL="0" distR="0" wp14:anchorId="48A08F7F" wp14:editId="0188C402">
            <wp:extent cx="10172180" cy="8218963"/>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179123" cy="8224573"/>
                    </a:xfrm>
                    <a:prstGeom prst="rect">
                      <a:avLst/>
                    </a:prstGeom>
                  </pic:spPr>
                </pic:pic>
              </a:graphicData>
            </a:graphic>
          </wp:inline>
        </w:drawing>
      </w:r>
    </w:p>
    <w:p w14:paraId="2A4B9887" w14:textId="77777777" w:rsidR="005D7FF3" w:rsidRPr="002F6247" w:rsidRDefault="005D7FF3" w:rsidP="005D7FF3">
      <w:pPr>
        <w:pStyle w:val="a6"/>
        <w:spacing w:before="0" w:after="0"/>
        <w:ind w:firstLine="0"/>
        <w:jc w:val="center"/>
        <w:rPr>
          <w:b/>
          <w:sz w:val="26"/>
          <w:szCs w:val="26"/>
        </w:rPr>
      </w:pPr>
      <w:r w:rsidRPr="002F6247">
        <w:rPr>
          <w:b/>
          <w:sz w:val="26"/>
          <w:szCs w:val="26"/>
        </w:rPr>
        <w:t xml:space="preserve">Рисунок 3 – Схема планируемого размещения объектов капитального строительства местного значения, объектов электро-, тепло-, газо- и водоснабжения </w:t>
      </w:r>
    </w:p>
    <w:p w14:paraId="55EC5457" w14:textId="2577A304" w:rsidR="005D7FF3" w:rsidRPr="002F6247" w:rsidRDefault="005D7FF3" w:rsidP="005D7FF3">
      <w:pPr>
        <w:pStyle w:val="a6"/>
        <w:spacing w:before="0" w:after="0"/>
        <w:ind w:firstLine="0"/>
        <w:jc w:val="center"/>
        <w:rPr>
          <w:b/>
          <w:sz w:val="26"/>
          <w:szCs w:val="26"/>
        </w:rPr>
      </w:pPr>
      <w:r w:rsidRPr="002F6247">
        <w:rPr>
          <w:b/>
          <w:sz w:val="26"/>
          <w:szCs w:val="26"/>
        </w:rPr>
        <w:t>МО «</w:t>
      </w:r>
      <w:proofErr w:type="spellStart"/>
      <w:r w:rsidRPr="002F6247">
        <w:rPr>
          <w:b/>
          <w:sz w:val="26"/>
          <w:szCs w:val="26"/>
        </w:rPr>
        <w:t>Кузнечнинское</w:t>
      </w:r>
      <w:proofErr w:type="spellEnd"/>
      <w:r w:rsidRPr="002F6247">
        <w:rPr>
          <w:b/>
          <w:sz w:val="26"/>
          <w:szCs w:val="26"/>
        </w:rPr>
        <w:t xml:space="preserve"> городское поселение»</w:t>
      </w:r>
    </w:p>
    <w:p w14:paraId="79B59D07" w14:textId="77777777" w:rsidR="005D7FF3" w:rsidRDefault="005D7FF3">
      <w:pPr>
        <w:rPr>
          <w:rFonts w:ascii="Times New Roman" w:eastAsia="Times New Roman" w:hAnsi="Times New Roman" w:cs="Times New Roman"/>
          <w:sz w:val="26"/>
          <w:szCs w:val="26"/>
          <w:lang w:eastAsia="ru-RU"/>
        </w:rPr>
      </w:pPr>
      <w:r>
        <w:rPr>
          <w:sz w:val="26"/>
          <w:szCs w:val="26"/>
        </w:rPr>
        <w:br w:type="page"/>
      </w:r>
    </w:p>
    <w:p w14:paraId="38476197" w14:textId="45C2ABE9" w:rsidR="005D7FF3" w:rsidRDefault="005D7FF3" w:rsidP="005D7FF3">
      <w:pPr>
        <w:pStyle w:val="a6"/>
        <w:spacing w:before="0" w:after="0"/>
        <w:ind w:firstLine="0"/>
        <w:jc w:val="center"/>
        <w:rPr>
          <w:sz w:val="26"/>
          <w:szCs w:val="26"/>
        </w:rPr>
      </w:pPr>
      <w:r>
        <w:rPr>
          <w:noProof/>
          <w:sz w:val="26"/>
          <w:szCs w:val="26"/>
        </w:rPr>
        <w:lastRenderedPageBreak/>
        <w:drawing>
          <wp:inline distT="0" distB="0" distL="0" distR="0" wp14:anchorId="5849E342" wp14:editId="0EA69C6B">
            <wp:extent cx="13677900" cy="785368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novnoi_chertezh_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677900" cy="7853680"/>
                    </a:xfrm>
                    <a:prstGeom prst="rect">
                      <a:avLst/>
                    </a:prstGeom>
                  </pic:spPr>
                </pic:pic>
              </a:graphicData>
            </a:graphic>
          </wp:inline>
        </w:drawing>
      </w:r>
    </w:p>
    <w:p w14:paraId="4A766A30" w14:textId="3BD4930C" w:rsidR="005D7FF3" w:rsidRDefault="005D7FF3" w:rsidP="005D7FF3">
      <w:pPr>
        <w:pStyle w:val="a6"/>
        <w:spacing w:before="0" w:after="0"/>
        <w:ind w:firstLine="0"/>
        <w:jc w:val="center"/>
        <w:rPr>
          <w:sz w:val="26"/>
          <w:szCs w:val="26"/>
        </w:rPr>
      </w:pPr>
    </w:p>
    <w:p w14:paraId="069C1B33" w14:textId="2CBD1D26" w:rsidR="005D7FF3" w:rsidRPr="002F6247" w:rsidRDefault="005D7FF3" w:rsidP="00DA2E91">
      <w:pPr>
        <w:pStyle w:val="a6"/>
        <w:spacing w:before="0" w:after="0"/>
        <w:ind w:firstLine="0"/>
        <w:jc w:val="center"/>
        <w:rPr>
          <w:b/>
          <w:sz w:val="26"/>
          <w:szCs w:val="26"/>
        </w:rPr>
      </w:pPr>
      <w:r w:rsidRPr="002F6247">
        <w:rPr>
          <w:b/>
          <w:sz w:val="26"/>
          <w:szCs w:val="26"/>
        </w:rPr>
        <w:t xml:space="preserve">Рисунок 4 – </w:t>
      </w:r>
      <w:r w:rsidR="00D8084F" w:rsidRPr="002F6247">
        <w:rPr>
          <w:b/>
          <w:sz w:val="26"/>
          <w:szCs w:val="26"/>
        </w:rPr>
        <w:t>Схема планируемых границ функциональных зон с отображением параметров пла</w:t>
      </w:r>
      <w:r w:rsidR="00DA2E91" w:rsidRPr="002F6247">
        <w:rPr>
          <w:b/>
          <w:sz w:val="26"/>
          <w:szCs w:val="26"/>
        </w:rPr>
        <w:t>нируемого развития МО «</w:t>
      </w:r>
      <w:proofErr w:type="spellStart"/>
      <w:r w:rsidR="00DA2E91" w:rsidRPr="002F6247">
        <w:rPr>
          <w:b/>
          <w:sz w:val="26"/>
          <w:szCs w:val="26"/>
        </w:rPr>
        <w:t>Кузнечнинское</w:t>
      </w:r>
      <w:proofErr w:type="spellEnd"/>
      <w:r w:rsidR="00DA2E91" w:rsidRPr="002F6247">
        <w:rPr>
          <w:b/>
          <w:sz w:val="26"/>
          <w:szCs w:val="26"/>
        </w:rPr>
        <w:t xml:space="preserve"> городское поселение»</w:t>
      </w:r>
    </w:p>
    <w:p w14:paraId="01C67B3C" w14:textId="6384CB19" w:rsidR="00723731" w:rsidRPr="007029A7" w:rsidRDefault="00723731" w:rsidP="005D7FF3">
      <w:pPr>
        <w:rPr>
          <w:b/>
          <w:bCs/>
          <w:sz w:val="26"/>
          <w:szCs w:val="26"/>
        </w:rPr>
      </w:pPr>
    </w:p>
    <w:p w14:paraId="57A6C69D" w14:textId="77777777" w:rsidR="005D7FF3" w:rsidRDefault="005D7FF3" w:rsidP="00F87F0B">
      <w:pPr>
        <w:pStyle w:val="a6"/>
        <w:spacing w:before="0" w:after="0" w:line="360" w:lineRule="auto"/>
        <w:rPr>
          <w:sz w:val="26"/>
          <w:szCs w:val="26"/>
        </w:rPr>
        <w:sectPr w:rsidR="005D7FF3" w:rsidSect="005D7FF3">
          <w:pgSz w:w="23808" w:h="16840" w:orient="landscape" w:code="8"/>
          <w:pgMar w:top="1701" w:right="1134" w:bottom="567" w:left="1134" w:header="709" w:footer="709" w:gutter="0"/>
          <w:cols w:space="708"/>
          <w:docGrid w:linePitch="360"/>
        </w:sectPr>
      </w:pPr>
    </w:p>
    <w:p w14:paraId="151BE0C5" w14:textId="7A29C00E" w:rsidR="00E05A62" w:rsidRPr="00435797" w:rsidRDefault="00E05A62" w:rsidP="00F47833">
      <w:pPr>
        <w:pStyle w:val="aa"/>
        <w:widowControl w:val="0"/>
        <w:numPr>
          <w:ilvl w:val="0"/>
          <w:numId w:val="7"/>
        </w:numPr>
        <w:spacing w:before="120" w:after="120" w:line="240" w:lineRule="auto"/>
        <w:ind w:left="0" w:firstLine="567"/>
        <w:jc w:val="both"/>
        <w:outlineLvl w:val="1"/>
        <w:rPr>
          <w:rFonts w:ascii="Times New Roman" w:eastAsia="Times New Roman" w:hAnsi="Times New Roman" w:cs="Times New Roman"/>
          <w:b/>
          <w:color w:val="000000" w:themeColor="text1"/>
          <w:sz w:val="26"/>
          <w:szCs w:val="24"/>
        </w:rPr>
      </w:pPr>
      <w:bookmarkStart w:id="26" w:name="_Toc469409149"/>
      <w:bookmarkStart w:id="27" w:name="_Toc114476686"/>
      <w:r w:rsidRPr="00435797">
        <w:rPr>
          <w:rFonts w:ascii="Times New Roman" w:eastAsia="Times New Roman" w:hAnsi="Times New Roman" w:cs="Times New Roman"/>
          <w:b/>
          <w:color w:val="000000" w:themeColor="text1"/>
          <w:sz w:val="26"/>
          <w:szCs w:val="24"/>
        </w:rPr>
        <w:lastRenderedPageBreak/>
        <w:t xml:space="preserve">Показатели </w:t>
      </w:r>
      <w:r w:rsidR="00BC0D8F" w:rsidRPr="00435797">
        <w:rPr>
          <w:rFonts w:ascii="Times New Roman" w:eastAsia="Times New Roman" w:hAnsi="Times New Roman" w:cs="Times New Roman"/>
          <w:b/>
          <w:color w:val="000000" w:themeColor="text1"/>
          <w:sz w:val="26"/>
          <w:szCs w:val="24"/>
        </w:rPr>
        <w:t xml:space="preserve">существующего и </w:t>
      </w:r>
      <w:r w:rsidRPr="00435797">
        <w:rPr>
          <w:rFonts w:ascii="Times New Roman" w:eastAsia="Times New Roman" w:hAnsi="Times New Roman" w:cs="Times New Roman"/>
          <w:b/>
          <w:color w:val="000000" w:themeColor="text1"/>
          <w:sz w:val="26"/>
          <w:szCs w:val="24"/>
        </w:rPr>
        <w:t xml:space="preserve">перспективного спроса на тепловую энергию (мощность) и теплоноситель в установленных границах </w:t>
      </w:r>
      <w:bookmarkEnd w:id="26"/>
      <w:r w:rsidR="00BC0D8F" w:rsidRPr="00435797">
        <w:rPr>
          <w:rFonts w:ascii="Times New Roman" w:eastAsia="Times New Roman" w:hAnsi="Times New Roman" w:cs="Times New Roman"/>
          <w:b/>
          <w:color w:val="000000" w:themeColor="text1"/>
          <w:sz w:val="26"/>
          <w:szCs w:val="24"/>
        </w:rPr>
        <w:t xml:space="preserve">территории </w:t>
      </w:r>
      <w:r w:rsidR="00356658">
        <w:rPr>
          <w:rFonts w:ascii="Times New Roman" w:eastAsia="Times New Roman" w:hAnsi="Times New Roman" w:cs="Times New Roman"/>
          <w:b/>
          <w:color w:val="000000" w:themeColor="text1"/>
          <w:sz w:val="26"/>
          <w:szCs w:val="24"/>
        </w:rPr>
        <w:t>городского округа</w:t>
      </w:r>
      <w:bookmarkEnd w:id="27"/>
    </w:p>
    <w:p w14:paraId="0AC13E52" w14:textId="5CC3E851" w:rsidR="0066614D" w:rsidRPr="0066614D" w:rsidRDefault="0066614D" w:rsidP="00667751">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Генеральный план МО Кузнечное был утвержден решением совета депутатов МО от 20.12.2012 г. № 144. </w:t>
      </w:r>
      <w:r w:rsidRPr="0066614D">
        <w:rPr>
          <w:rFonts w:ascii="Times New Roman" w:eastAsia="Times New Roman" w:hAnsi="Times New Roman" w:cs="Times New Roman"/>
          <w:sz w:val="26"/>
          <w:szCs w:val="26"/>
          <w:lang w:eastAsia="ru-RU"/>
        </w:rPr>
        <w:t xml:space="preserve">Генеральным планом развитие МО </w:t>
      </w:r>
      <w:proofErr w:type="spellStart"/>
      <w:r w:rsidRPr="0066614D">
        <w:rPr>
          <w:rFonts w:ascii="Times New Roman" w:eastAsia="Times New Roman" w:hAnsi="Times New Roman" w:cs="Times New Roman"/>
          <w:sz w:val="26"/>
          <w:szCs w:val="26"/>
          <w:lang w:eastAsia="ru-RU"/>
        </w:rPr>
        <w:t>Кузнечнинское</w:t>
      </w:r>
      <w:proofErr w:type="spellEnd"/>
      <w:r w:rsidRPr="0066614D">
        <w:rPr>
          <w:rFonts w:ascii="Times New Roman" w:eastAsia="Times New Roman" w:hAnsi="Times New Roman" w:cs="Times New Roman"/>
          <w:sz w:val="26"/>
          <w:szCs w:val="26"/>
          <w:lang w:eastAsia="ru-RU"/>
        </w:rPr>
        <w:t xml:space="preserve"> городское поселение предусматривалось с расчетными периодами до 2020 года и 2028 года.</w:t>
      </w:r>
      <w:r>
        <w:rPr>
          <w:rFonts w:ascii="Times New Roman" w:eastAsia="Times New Roman" w:hAnsi="Times New Roman" w:cs="Times New Roman"/>
          <w:sz w:val="26"/>
          <w:szCs w:val="26"/>
          <w:lang w:eastAsia="ru-RU"/>
        </w:rPr>
        <w:t xml:space="preserve"> </w:t>
      </w:r>
      <w:r w:rsidRPr="0066614D">
        <w:rPr>
          <w:rFonts w:ascii="Times New Roman" w:eastAsia="Times New Roman" w:hAnsi="Times New Roman" w:cs="Times New Roman"/>
          <w:sz w:val="26"/>
          <w:szCs w:val="26"/>
          <w:lang w:eastAsia="ru-RU"/>
        </w:rPr>
        <w:t xml:space="preserve">По сведениям </w:t>
      </w:r>
      <w:r>
        <w:rPr>
          <w:rFonts w:ascii="Times New Roman" w:eastAsia="Times New Roman" w:hAnsi="Times New Roman" w:cs="Times New Roman"/>
          <w:sz w:val="26"/>
          <w:szCs w:val="26"/>
          <w:lang w:eastAsia="ru-RU"/>
        </w:rPr>
        <w:t>А</w:t>
      </w:r>
      <w:r w:rsidRPr="0066614D">
        <w:rPr>
          <w:rFonts w:ascii="Times New Roman" w:eastAsia="Times New Roman" w:hAnsi="Times New Roman" w:cs="Times New Roman"/>
          <w:sz w:val="26"/>
          <w:szCs w:val="26"/>
          <w:lang w:eastAsia="ru-RU"/>
        </w:rPr>
        <w:t xml:space="preserve">дминистрации </w:t>
      </w:r>
      <w:r w:rsidRPr="0066614D">
        <w:rPr>
          <w:rFonts w:ascii="Times New Roman" w:eastAsia="Times New Roman" w:hAnsi="Times New Roman" w:cs="Times New Roman"/>
          <w:iCs/>
          <w:sz w:val="26"/>
          <w:szCs w:val="26"/>
          <w:lang w:eastAsia="ru-RU"/>
        </w:rPr>
        <w:t xml:space="preserve">муниципального образования </w:t>
      </w:r>
      <w:proofErr w:type="spellStart"/>
      <w:r w:rsidRPr="0066614D">
        <w:rPr>
          <w:rFonts w:ascii="Times New Roman" w:eastAsia="Times New Roman" w:hAnsi="Times New Roman" w:cs="Times New Roman"/>
          <w:iCs/>
          <w:sz w:val="26"/>
          <w:szCs w:val="26"/>
          <w:lang w:eastAsia="ru-RU"/>
        </w:rPr>
        <w:t>Приозерский</w:t>
      </w:r>
      <w:proofErr w:type="spellEnd"/>
      <w:r w:rsidRPr="0066614D">
        <w:rPr>
          <w:rFonts w:ascii="Times New Roman" w:eastAsia="Times New Roman" w:hAnsi="Times New Roman" w:cs="Times New Roman"/>
          <w:iCs/>
          <w:sz w:val="26"/>
          <w:szCs w:val="26"/>
          <w:lang w:eastAsia="ru-RU"/>
        </w:rPr>
        <w:t xml:space="preserve"> муниципальный район</w:t>
      </w:r>
      <w:r w:rsidRPr="0066614D">
        <w:rPr>
          <w:rFonts w:ascii="Times New Roman" w:eastAsia="Times New Roman" w:hAnsi="Times New Roman" w:cs="Times New Roman"/>
          <w:sz w:val="26"/>
          <w:szCs w:val="26"/>
          <w:lang w:eastAsia="ru-RU"/>
        </w:rPr>
        <w:t xml:space="preserve"> жилищный фонд муниципального образования «Кузнечное» </w:t>
      </w:r>
      <w:r>
        <w:rPr>
          <w:rFonts w:ascii="Times New Roman" w:eastAsia="Times New Roman" w:hAnsi="Times New Roman" w:cs="Times New Roman"/>
          <w:sz w:val="26"/>
          <w:szCs w:val="26"/>
          <w:lang w:eastAsia="ru-RU"/>
        </w:rPr>
        <w:t>по состоянию на 01.01.2012 г.</w:t>
      </w:r>
      <w:r w:rsidRPr="0066614D">
        <w:rPr>
          <w:rFonts w:ascii="Times New Roman" w:eastAsia="Times New Roman" w:hAnsi="Times New Roman" w:cs="Times New Roman"/>
          <w:sz w:val="26"/>
          <w:szCs w:val="26"/>
          <w:lang w:eastAsia="ru-RU"/>
        </w:rPr>
        <w:t xml:space="preserve"> состав</w:t>
      </w:r>
      <w:r>
        <w:rPr>
          <w:rFonts w:ascii="Times New Roman" w:eastAsia="Times New Roman" w:hAnsi="Times New Roman" w:cs="Times New Roman"/>
          <w:sz w:val="26"/>
          <w:szCs w:val="26"/>
          <w:lang w:eastAsia="ru-RU"/>
        </w:rPr>
        <w:t>ил</w:t>
      </w:r>
      <w:r w:rsidRPr="0066614D">
        <w:rPr>
          <w:rFonts w:ascii="Times New Roman" w:eastAsia="Times New Roman" w:hAnsi="Times New Roman" w:cs="Times New Roman"/>
          <w:sz w:val="26"/>
          <w:szCs w:val="26"/>
          <w:lang w:eastAsia="ru-RU"/>
        </w:rPr>
        <w:t xml:space="preserve"> 98 тыс. кв. м общей площади</w:t>
      </w:r>
      <w:r>
        <w:rPr>
          <w:rFonts w:ascii="Times New Roman" w:eastAsia="Times New Roman" w:hAnsi="Times New Roman" w:cs="Times New Roman"/>
          <w:sz w:val="26"/>
          <w:szCs w:val="26"/>
          <w:lang w:eastAsia="ru-RU"/>
        </w:rPr>
        <w:t>, в</w:t>
      </w:r>
      <w:r w:rsidRPr="0066614D">
        <w:rPr>
          <w:rFonts w:ascii="Times New Roman" w:eastAsia="Times New Roman" w:hAnsi="Times New Roman" w:cs="Times New Roman"/>
          <w:sz w:val="26"/>
          <w:szCs w:val="26"/>
          <w:lang w:eastAsia="ru-RU"/>
        </w:rPr>
        <w:t xml:space="preserve"> среднем </w:t>
      </w:r>
      <w:r>
        <w:rPr>
          <w:rFonts w:ascii="Times New Roman" w:eastAsia="Times New Roman" w:hAnsi="Times New Roman" w:cs="Times New Roman"/>
          <w:sz w:val="26"/>
          <w:szCs w:val="26"/>
          <w:lang w:eastAsia="ru-RU"/>
        </w:rPr>
        <w:t>на одного жителя приходилось</w:t>
      </w:r>
      <w:r w:rsidRPr="0066614D">
        <w:rPr>
          <w:rFonts w:ascii="Times New Roman" w:eastAsia="Times New Roman" w:hAnsi="Times New Roman" w:cs="Times New Roman"/>
          <w:sz w:val="26"/>
          <w:szCs w:val="26"/>
          <w:lang w:eastAsia="ru-RU"/>
        </w:rPr>
        <w:t xml:space="preserve"> </w:t>
      </w:r>
      <w:smartTag w:uri="urn:schemas-microsoft-com:office:smarttags" w:element="metricconverter">
        <w:smartTagPr>
          <w:attr w:name="ProductID" w:val="22 кв. м"/>
        </w:smartTagPr>
        <w:r w:rsidRPr="0066614D">
          <w:rPr>
            <w:rFonts w:ascii="Times New Roman" w:eastAsia="Times New Roman" w:hAnsi="Times New Roman" w:cs="Times New Roman"/>
            <w:sz w:val="26"/>
            <w:szCs w:val="26"/>
            <w:lang w:eastAsia="ru-RU"/>
          </w:rPr>
          <w:t>22 кв. м</w:t>
        </w:r>
      </w:smartTag>
      <w:r w:rsidRPr="0066614D">
        <w:rPr>
          <w:rFonts w:ascii="Times New Roman" w:eastAsia="Times New Roman" w:hAnsi="Times New Roman" w:cs="Times New Roman"/>
          <w:sz w:val="26"/>
          <w:szCs w:val="26"/>
          <w:lang w:eastAsia="ru-RU"/>
        </w:rPr>
        <w:t xml:space="preserve"> жилищного фонда</w:t>
      </w:r>
      <w:r>
        <w:rPr>
          <w:rFonts w:ascii="Times New Roman" w:eastAsia="Times New Roman" w:hAnsi="Times New Roman" w:cs="Times New Roman"/>
          <w:sz w:val="26"/>
          <w:szCs w:val="26"/>
          <w:lang w:eastAsia="ru-RU"/>
        </w:rPr>
        <w:t>.</w:t>
      </w:r>
      <w:r w:rsidRPr="0066614D">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Это</w:t>
      </w:r>
      <w:r w:rsidRPr="0066614D">
        <w:rPr>
          <w:rFonts w:ascii="Times New Roman" w:eastAsia="Times New Roman" w:hAnsi="Times New Roman" w:cs="Times New Roman"/>
          <w:sz w:val="26"/>
          <w:szCs w:val="26"/>
          <w:lang w:eastAsia="ru-RU"/>
        </w:rPr>
        <w:t xml:space="preserve"> соответст</w:t>
      </w:r>
      <w:r>
        <w:rPr>
          <w:rFonts w:ascii="Times New Roman" w:eastAsia="Times New Roman" w:hAnsi="Times New Roman" w:cs="Times New Roman"/>
          <w:sz w:val="26"/>
          <w:szCs w:val="26"/>
          <w:lang w:eastAsia="ru-RU"/>
        </w:rPr>
        <w:t>вовало</w:t>
      </w:r>
      <w:r w:rsidRPr="0066614D">
        <w:rPr>
          <w:rFonts w:ascii="Times New Roman" w:eastAsia="Times New Roman" w:hAnsi="Times New Roman" w:cs="Times New Roman"/>
          <w:sz w:val="26"/>
          <w:szCs w:val="26"/>
          <w:lang w:eastAsia="ru-RU"/>
        </w:rPr>
        <w:t xml:space="preserve"> показателю в целом по </w:t>
      </w:r>
      <w:r w:rsidRPr="0066614D">
        <w:rPr>
          <w:rFonts w:ascii="Times New Roman" w:eastAsia="Times New Roman" w:hAnsi="Times New Roman" w:cs="Times New Roman"/>
          <w:iCs/>
          <w:sz w:val="26"/>
          <w:szCs w:val="26"/>
          <w:lang w:eastAsia="ru-RU"/>
        </w:rPr>
        <w:t xml:space="preserve">муниципальному образованию </w:t>
      </w:r>
      <w:r>
        <w:rPr>
          <w:rFonts w:ascii="Times New Roman" w:eastAsia="Times New Roman" w:hAnsi="Times New Roman" w:cs="Times New Roman"/>
          <w:iCs/>
          <w:sz w:val="26"/>
          <w:szCs w:val="26"/>
          <w:lang w:eastAsia="ru-RU"/>
        </w:rPr>
        <w:t>«</w:t>
      </w:r>
      <w:proofErr w:type="spellStart"/>
      <w:r w:rsidRPr="0066614D">
        <w:rPr>
          <w:rFonts w:ascii="Times New Roman" w:eastAsia="Times New Roman" w:hAnsi="Times New Roman" w:cs="Times New Roman"/>
          <w:iCs/>
          <w:sz w:val="26"/>
          <w:szCs w:val="26"/>
          <w:lang w:eastAsia="ru-RU"/>
        </w:rPr>
        <w:t>Приозерский</w:t>
      </w:r>
      <w:proofErr w:type="spellEnd"/>
      <w:r w:rsidRPr="0066614D">
        <w:rPr>
          <w:rFonts w:ascii="Times New Roman" w:eastAsia="Times New Roman" w:hAnsi="Times New Roman" w:cs="Times New Roman"/>
          <w:iCs/>
          <w:sz w:val="26"/>
          <w:szCs w:val="26"/>
          <w:lang w:eastAsia="ru-RU"/>
        </w:rPr>
        <w:t xml:space="preserve"> муниципальный район</w:t>
      </w:r>
      <w:r>
        <w:rPr>
          <w:rFonts w:ascii="Times New Roman" w:eastAsia="Times New Roman" w:hAnsi="Times New Roman" w:cs="Times New Roman"/>
          <w:iCs/>
          <w:sz w:val="26"/>
          <w:szCs w:val="26"/>
          <w:lang w:eastAsia="ru-RU"/>
        </w:rPr>
        <w:t>»</w:t>
      </w:r>
      <w:r w:rsidRPr="0066614D">
        <w:rPr>
          <w:rFonts w:ascii="Times New Roman" w:eastAsia="Times New Roman" w:hAnsi="Times New Roman" w:cs="Times New Roman"/>
          <w:sz w:val="26"/>
          <w:szCs w:val="26"/>
          <w:lang w:eastAsia="ru-RU"/>
        </w:rPr>
        <w:t>.</w:t>
      </w:r>
    </w:p>
    <w:p w14:paraId="7D73DAD0" w14:textId="36EAD8BE" w:rsidR="0066614D" w:rsidRPr="0066614D" w:rsidRDefault="0066614D" w:rsidP="00667751">
      <w:pPr>
        <w:spacing w:after="0" w:line="300" w:lineRule="auto"/>
        <w:ind w:firstLine="720"/>
        <w:jc w:val="both"/>
        <w:rPr>
          <w:rFonts w:ascii="Times New Roman" w:eastAsia="Times New Roman" w:hAnsi="Times New Roman" w:cs="Times New Roman"/>
          <w:sz w:val="26"/>
          <w:szCs w:val="26"/>
          <w:lang w:eastAsia="ru-RU"/>
        </w:rPr>
      </w:pPr>
      <w:r w:rsidRPr="0066614D">
        <w:rPr>
          <w:rFonts w:ascii="Times New Roman" w:eastAsia="Times New Roman" w:hAnsi="Times New Roman" w:cs="Times New Roman"/>
          <w:sz w:val="26"/>
          <w:szCs w:val="26"/>
          <w:lang w:eastAsia="ru-RU"/>
        </w:rPr>
        <w:t xml:space="preserve">Характеристика существующего жилищного фонда по этажности и благоустройству в целом по муниципальному образованию </w:t>
      </w:r>
      <w:r>
        <w:rPr>
          <w:rFonts w:ascii="Times New Roman" w:eastAsia="Times New Roman" w:hAnsi="Times New Roman" w:cs="Times New Roman"/>
          <w:sz w:val="26"/>
          <w:szCs w:val="26"/>
          <w:lang w:eastAsia="ru-RU"/>
        </w:rPr>
        <w:t xml:space="preserve">(на начало 2012 года, данные генерального плана) </w:t>
      </w:r>
      <w:r w:rsidRPr="0066614D">
        <w:rPr>
          <w:rFonts w:ascii="Times New Roman" w:eastAsia="Times New Roman" w:hAnsi="Times New Roman" w:cs="Times New Roman"/>
          <w:sz w:val="26"/>
          <w:szCs w:val="26"/>
          <w:lang w:eastAsia="ru-RU"/>
        </w:rPr>
        <w:t xml:space="preserve">приводится в таблицах </w:t>
      </w:r>
      <w:r>
        <w:rPr>
          <w:rFonts w:ascii="Times New Roman" w:eastAsia="Times New Roman" w:hAnsi="Times New Roman" w:cs="Times New Roman"/>
          <w:sz w:val="26"/>
          <w:szCs w:val="26"/>
          <w:lang w:eastAsia="ru-RU"/>
        </w:rPr>
        <w:t>1.1 – 1.2</w:t>
      </w:r>
      <w:r w:rsidRPr="0066614D">
        <w:rPr>
          <w:rFonts w:ascii="Times New Roman" w:eastAsia="Times New Roman" w:hAnsi="Times New Roman" w:cs="Times New Roman"/>
          <w:sz w:val="26"/>
          <w:szCs w:val="26"/>
          <w:lang w:eastAsia="ru-RU"/>
        </w:rPr>
        <w:t>.</w:t>
      </w:r>
    </w:p>
    <w:p w14:paraId="33AE85E0" w14:textId="7826064A" w:rsidR="0066614D" w:rsidRPr="0066614D" w:rsidRDefault="0066614D" w:rsidP="00667751">
      <w:pPr>
        <w:spacing w:after="0" w:line="300" w:lineRule="auto"/>
        <w:jc w:val="both"/>
        <w:rPr>
          <w:rFonts w:ascii="Times New Roman" w:eastAsia="Times New Roman" w:hAnsi="Times New Roman" w:cs="Times New Roman"/>
          <w:b/>
          <w:bCs/>
          <w:sz w:val="24"/>
          <w:szCs w:val="24"/>
          <w:lang w:eastAsia="ru-RU"/>
        </w:rPr>
      </w:pPr>
      <w:r w:rsidRPr="0066614D">
        <w:rPr>
          <w:rFonts w:ascii="Times New Roman" w:eastAsia="Times New Roman" w:hAnsi="Times New Roman" w:cs="Times New Roman"/>
          <w:b/>
          <w:bCs/>
          <w:sz w:val="24"/>
          <w:szCs w:val="24"/>
          <w:lang w:eastAsia="ru-RU"/>
        </w:rPr>
        <w:t xml:space="preserve">Таблица </w:t>
      </w:r>
      <w:bookmarkStart w:id="28" w:name="_Toc316054774"/>
      <w:r w:rsidR="00C82E64">
        <w:rPr>
          <w:rFonts w:ascii="Times New Roman" w:eastAsia="Times New Roman" w:hAnsi="Times New Roman" w:cs="Times New Roman"/>
          <w:b/>
          <w:bCs/>
          <w:sz w:val="24"/>
          <w:szCs w:val="24"/>
          <w:lang w:eastAsia="ru-RU"/>
        </w:rPr>
        <w:t>1.1</w:t>
      </w:r>
      <w:r w:rsidRPr="0066614D">
        <w:rPr>
          <w:rFonts w:ascii="Times New Roman" w:eastAsia="Times New Roman" w:hAnsi="Times New Roman" w:cs="Times New Roman"/>
          <w:b/>
          <w:bCs/>
          <w:sz w:val="24"/>
          <w:szCs w:val="24"/>
          <w:lang w:eastAsia="ru-RU"/>
        </w:rPr>
        <w:t xml:space="preserve"> </w:t>
      </w:r>
      <w:bookmarkEnd w:id="28"/>
      <w:r w:rsidR="00C82E64">
        <w:rPr>
          <w:rFonts w:ascii="Times New Roman" w:eastAsia="Times New Roman" w:hAnsi="Times New Roman" w:cs="Times New Roman"/>
          <w:b/>
          <w:bCs/>
          <w:sz w:val="24"/>
          <w:szCs w:val="24"/>
          <w:lang w:eastAsia="ru-RU"/>
        </w:rPr>
        <w:t xml:space="preserve">– </w:t>
      </w:r>
      <w:r w:rsidRPr="0066614D">
        <w:rPr>
          <w:rFonts w:ascii="Times New Roman" w:eastAsia="Times New Roman" w:hAnsi="Times New Roman" w:cs="Times New Roman"/>
          <w:b/>
          <w:bCs/>
          <w:sz w:val="24"/>
          <w:szCs w:val="24"/>
          <w:lang w:eastAsia="ru-RU"/>
        </w:rPr>
        <w:t>Характеристика существующего жилищного фонда по этажности и благоустройству в целом по муниципальному образованию (на начало 2012 года, данные генерального плана)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74"/>
        <w:gridCol w:w="3190"/>
      </w:tblGrid>
      <w:tr w:rsidR="0066614D" w:rsidRPr="0066614D" w14:paraId="300DCD53" w14:textId="77777777" w:rsidTr="000D4747">
        <w:trPr>
          <w:trHeight w:val="20"/>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4952B94B" w14:textId="77777777" w:rsidR="0066614D" w:rsidRPr="000D4747" w:rsidRDefault="0066614D" w:rsidP="0066614D">
            <w:pPr>
              <w:widowControl w:val="0"/>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Этажность</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14:paraId="059B40B3" w14:textId="6823613E" w:rsidR="0066614D" w:rsidRPr="000D4747" w:rsidRDefault="0066614D" w:rsidP="0066614D">
            <w:pPr>
              <w:widowControl w:val="0"/>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м</w:t>
            </w:r>
            <w:r w:rsidRPr="000D4747">
              <w:rPr>
                <w:rFonts w:ascii="Times New Roman" w:eastAsia="Times New Roman" w:hAnsi="Times New Roman" w:cs="Times New Roman"/>
                <w:sz w:val="20"/>
                <w:szCs w:val="20"/>
                <w:vertAlign w:val="superscript"/>
                <w:lang w:eastAsia="ru-RU"/>
              </w:rPr>
              <w:t>2</w:t>
            </w:r>
            <w:r w:rsidRPr="000D4747">
              <w:rPr>
                <w:rFonts w:ascii="Times New Roman" w:eastAsia="Times New Roman" w:hAnsi="Times New Roman" w:cs="Times New Roman"/>
                <w:sz w:val="20"/>
                <w:szCs w:val="20"/>
                <w:lang w:eastAsia="ru-RU"/>
              </w:rPr>
              <w:t xml:space="preserve"> общей площади</w:t>
            </w:r>
          </w:p>
        </w:tc>
      </w:tr>
      <w:tr w:rsidR="0066614D" w:rsidRPr="0066614D" w14:paraId="5DFA6692" w14:textId="77777777" w:rsidTr="000D4747">
        <w:trPr>
          <w:trHeight w:val="20"/>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657EC57E" w14:textId="77777777" w:rsidR="0066614D" w:rsidRPr="000D4747" w:rsidRDefault="0066614D" w:rsidP="0066614D">
            <w:pPr>
              <w:widowControl w:val="0"/>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 xml:space="preserve">Индивидуальные жилые дома с участками </w:t>
            </w:r>
          </w:p>
          <w:p w14:paraId="1C8AA8C5" w14:textId="655ABFD9" w:rsidR="0066614D" w:rsidRPr="000D4747" w:rsidRDefault="0066614D" w:rsidP="0066614D">
            <w:pPr>
              <w:widowControl w:val="0"/>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(размер приусадебного участка – 12 соток)</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14:paraId="0E794936" w14:textId="77777777" w:rsidR="0066614D" w:rsidRPr="000D4747" w:rsidRDefault="0066614D" w:rsidP="0066614D">
            <w:pPr>
              <w:widowControl w:val="0"/>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w:t>
            </w:r>
          </w:p>
        </w:tc>
      </w:tr>
      <w:tr w:rsidR="0066614D" w:rsidRPr="0066614D" w14:paraId="3BD988E6" w14:textId="77777777" w:rsidTr="000D4747">
        <w:trPr>
          <w:trHeight w:val="20"/>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6A3DD397" w14:textId="24156F47" w:rsidR="0066614D" w:rsidRPr="000D4747" w:rsidRDefault="0066614D" w:rsidP="0066614D">
            <w:pPr>
              <w:widowControl w:val="0"/>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 xml:space="preserve">Малоэтажная жилая застройка (1 – 2 – 4) </w:t>
            </w:r>
            <w:proofErr w:type="spellStart"/>
            <w:r w:rsidRPr="000D4747">
              <w:rPr>
                <w:rFonts w:ascii="Times New Roman" w:eastAsia="Times New Roman" w:hAnsi="Times New Roman" w:cs="Times New Roman"/>
                <w:sz w:val="20"/>
                <w:szCs w:val="20"/>
                <w:lang w:eastAsia="ru-RU"/>
              </w:rPr>
              <w:t>эт</w:t>
            </w:r>
            <w:proofErr w:type="spellEnd"/>
            <w:r w:rsidRPr="000D4747">
              <w:rPr>
                <w:rFonts w:ascii="Times New Roman" w:eastAsia="Times New Roman" w:hAnsi="Times New Roman" w:cs="Times New Roman"/>
                <w:sz w:val="20"/>
                <w:szCs w:val="20"/>
                <w:lang w:eastAsia="ru-RU"/>
              </w:rPr>
              <w:t>.</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14:paraId="60EB3EEA" w14:textId="77777777" w:rsidR="0066614D" w:rsidRPr="000D4747" w:rsidRDefault="0066614D" w:rsidP="0066614D">
            <w:pPr>
              <w:widowControl w:val="0"/>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38</w:t>
            </w:r>
          </w:p>
        </w:tc>
      </w:tr>
      <w:tr w:rsidR="0066614D" w:rsidRPr="0066614D" w14:paraId="332188ED" w14:textId="77777777" w:rsidTr="000D4747">
        <w:trPr>
          <w:trHeight w:val="20"/>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2365BCFE" w14:textId="77777777" w:rsidR="0066614D" w:rsidRPr="000D4747" w:rsidRDefault="0066614D" w:rsidP="0066614D">
            <w:pPr>
              <w:spacing w:after="0" w:line="240" w:lineRule="auto"/>
              <w:rPr>
                <w:rFonts w:ascii="Times New Roman" w:eastAsia="Times New Roman" w:hAnsi="Times New Roman" w:cs="Times New Roman"/>
                <w:sz w:val="20"/>
                <w:szCs w:val="20"/>
                <w:lang w:eastAsia="ru-RU"/>
              </w:rPr>
            </w:pPr>
            <w:proofErr w:type="spellStart"/>
            <w:r w:rsidRPr="000D4747">
              <w:rPr>
                <w:rFonts w:ascii="Times New Roman" w:eastAsia="Times New Roman" w:hAnsi="Times New Roman" w:cs="Times New Roman"/>
                <w:sz w:val="20"/>
                <w:szCs w:val="20"/>
                <w:lang w:eastAsia="ru-RU"/>
              </w:rPr>
              <w:t>Среднеэтажная</w:t>
            </w:r>
            <w:proofErr w:type="spellEnd"/>
            <w:r w:rsidRPr="000D4747">
              <w:rPr>
                <w:rFonts w:ascii="Times New Roman" w:eastAsia="Times New Roman" w:hAnsi="Times New Roman" w:cs="Times New Roman"/>
                <w:sz w:val="20"/>
                <w:szCs w:val="20"/>
                <w:lang w:eastAsia="ru-RU"/>
              </w:rPr>
              <w:t xml:space="preserve"> жилая застройка 5 </w:t>
            </w:r>
            <w:proofErr w:type="spellStart"/>
            <w:r w:rsidRPr="000D4747">
              <w:rPr>
                <w:rFonts w:ascii="Times New Roman" w:eastAsia="Times New Roman" w:hAnsi="Times New Roman" w:cs="Times New Roman"/>
                <w:sz w:val="20"/>
                <w:szCs w:val="20"/>
                <w:lang w:eastAsia="ru-RU"/>
              </w:rPr>
              <w:t>эт</w:t>
            </w:r>
            <w:proofErr w:type="spellEnd"/>
            <w:r w:rsidRPr="000D4747">
              <w:rPr>
                <w:rFonts w:ascii="Times New Roman" w:eastAsia="Times New Roman" w:hAnsi="Times New Roman" w:cs="Times New Roman"/>
                <w:sz w:val="20"/>
                <w:szCs w:val="20"/>
                <w:lang w:eastAsia="ru-RU"/>
              </w:rPr>
              <w:t>.</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14:paraId="11102329" w14:textId="77777777" w:rsidR="0066614D" w:rsidRPr="000D4747" w:rsidRDefault="0066614D" w:rsidP="0066614D">
            <w:pPr>
              <w:widowControl w:val="0"/>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58</w:t>
            </w:r>
          </w:p>
        </w:tc>
      </w:tr>
      <w:tr w:rsidR="0066614D" w:rsidRPr="0066614D" w14:paraId="11814F05" w14:textId="77777777" w:rsidTr="000D4747">
        <w:trPr>
          <w:trHeight w:val="20"/>
          <w:jc w:val="center"/>
        </w:trPr>
        <w:tc>
          <w:tcPr>
            <w:tcW w:w="6374" w:type="dxa"/>
            <w:tcBorders>
              <w:top w:val="single" w:sz="4" w:space="0" w:color="auto"/>
              <w:left w:val="single" w:sz="4" w:space="0" w:color="auto"/>
              <w:bottom w:val="single" w:sz="4" w:space="0" w:color="auto"/>
              <w:right w:val="single" w:sz="4" w:space="0" w:color="auto"/>
            </w:tcBorders>
            <w:shd w:val="clear" w:color="auto" w:fill="auto"/>
            <w:vAlign w:val="center"/>
          </w:tcPr>
          <w:p w14:paraId="288ECC4F" w14:textId="77777777" w:rsidR="0066614D" w:rsidRPr="000D4747" w:rsidRDefault="0066614D" w:rsidP="0066614D">
            <w:pPr>
              <w:widowControl w:val="0"/>
              <w:spacing w:after="0" w:line="240" w:lineRule="auto"/>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Всего</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14:paraId="0940AEDF" w14:textId="77777777" w:rsidR="0066614D" w:rsidRPr="000D4747" w:rsidRDefault="0066614D" w:rsidP="0066614D">
            <w:pPr>
              <w:widowControl w:val="0"/>
              <w:spacing w:after="0" w:line="240" w:lineRule="auto"/>
              <w:jc w:val="center"/>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98</w:t>
            </w:r>
          </w:p>
        </w:tc>
      </w:tr>
    </w:tbl>
    <w:p w14:paraId="28C13A86" w14:textId="77777777" w:rsidR="0066614D" w:rsidRPr="0066614D" w:rsidRDefault="0066614D" w:rsidP="0066614D">
      <w:pPr>
        <w:spacing w:after="0" w:line="240" w:lineRule="auto"/>
        <w:ind w:firstLine="720"/>
        <w:jc w:val="both"/>
        <w:rPr>
          <w:rFonts w:ascii="Times New Roman" w:eastAsia="Times New Roman" w:hAnsi="Times New Roman" w:cs="Times New Roman"/>
          <w:sz w:val="26"/>
          <w:szCs w:val="26"/>
          <w:lang w:eastAsia="ru-RU"/>
        </w:rPr>
      </w:pPr>
    </w:p>
    <w:p w14:paraId="17EEFA01" w14:textId="392B0F4F" w:rsidR="0066614D" w:rsidRPr="0066614D" w:rsidRDefault="0066614D" w:rsidP="00667751">
      <w:pPr>
        <w:spacing w:after="0" w:line="300" w:lineRule="auto"/>
        <w:ind w:firstLine="720"/>
        <w:jc w:val="both"/>
        <w:rPr>
          <w:rFonts w:ascii="Times New Roman" w:eastAsia="Times New Roman" w:hAnsi="Times New Roman" w:cs="Times New Roman"/>
          <w:sz w:val="26"/>
          <w:szCs w:val="26"/>
          <w:lang w:eastAsia="ru-RU"/>
        </w:rPr>
      </w:pPr>
      <w:r w:rsidRPr="0066614D">
        <w:rPr>
          <w:rFonts w:ascii="Times New Roman" w:eastAsia="Times New Roman" w:hAnsi="Times New Roman" w:cs="Times New Roman"/>
          <w:sz w:val="26"/>
          <w:szCs w:val="26"/>
          <w:lang w:eastAsia="ru-RU"/>
        </w:rPr>
        <w:t xml:space="preserve">Более 90 % жилищного фонда муниципального образования «Кузнечное» </w:t>
      </w:r>
      <w:r>
        <w:rPr>
          <w:rFonts w:ascii="Times New Roman" w:eastAsia="Times New Roman" w:hAnsi="Times New Roman" w:cs="Times New Roman"/>
          <w:sz w:val="26"/>
          <w:szCs w:val="26"/>
          <w:lang w:eastAsia="ru-RU"/>
        </w:rPr>
        <w:t xml:space="preserve">по состоянию на начало 2012 г. </w:t>
      </w:r>
      <w:r w:rsidRPr="0066614D">
        <w:rPr>
          <w:rFonts w:ascii="Times New Roman" w:eastAsia="Times New Roman" w:hAnsi="Times New Roman" w:cs="Times New Roman"/>
          <w:sz w:val="26"/>
          <w:szCs w:val="26"/>
          <w:lang w:eastAsia="ru-RU"/>
        </w:rPr>
        <w:t>составля</w:t>
      </w:r>
      <w:r>
        <w:rPr>
          <w:rFonts w:ascii="Times New Roman" w:eastAsia="Times New Roman" w:hAnsi="Times New Roman" w:cs="Times New Roman"/>
          <w:sz w:val="26"/>
          <w:szCs w:val="26"/>
          <w:lang w:eastAsia="ru-RU"/>
        </w:rPr>
        <w:t>ли</w:t>
      </w:r>
      <w:r w:rsidRPr="0066614D">
        <w:rPr>
          <w:rFonts w:ascii="Times New Roman" w:eastAsia="Times New Roman" w:hAnsi="Times New Roman" w:cs="Times New Roman"/>
          <w:sz w:val="26"/>
          <w:szCs w:val="26"/>
          <w:lang w:eastAsia="ru-RU"/>
        </w:rPr>
        <w:t xml:space="preserve"> </w:t>
      </w:r>
      <w:proofErr w:type="spellStart"/>
      <w:r w:rsidRPr="0066614D">
        <w:rPr>
          <w:rFonts w:ascii="Times New Roman" w:eastAsia="Times New Roman" w:hAnsi="Times New Roman" w:cs="Times New Roman"/>
          <w:sz w:val="26"/>
          <w:szCs w:val="26"/>
          <w:lang w:eastAsia="ru-RU"/>
        </w:rPr>
        <w:t>среднеэтажные</w:t>
      </w:r>
      <w:proofErr w:type="spellEnd"/>
      <w:r w:rsidRPr="0066614D">
        <w:rPr>
          <w:rFonts w:ascii="Times New Roman" w:eastAsia="Times New Roman" w:hAnsi="Times New Roman" w:cs="Times New Roman"/>
          <w:sz w:val="26"/>
          <w:szCs w:val="26"/>
          <w:lang w:eastAsia="ru-RU"/>
        </w:rPr>
        <w:t xml:space="preserve"> здания. Удельный вес </w:t>
      </w:r>
      <w:r>
        <w:rPr>
          <w:rFonts w:ascii="Times New Roman" w:eastAsia="Times New Roman" w:hAnsi="Times New Roman" w:cs="Times New Roman"/>
          <w:sz w:val="26"/>
          <w:szCs w:val="26"/>
          <w:lang w:eastAsia="ru-RU"/>
        </w:rPr>
        <w:t xml:space="preserve">                           </w:t>
      </w:r>
      <w:r w:rsidRPr="0066614D">
        <w:rPr>
          <w:rFonts w:ascii="Times New Roman" w:eastAsia="Times New Roman" w:hAnsi="Times New Roman" w:cs="Times New Roman"/>
          <w:sz w:val="26"/>
          <w:szCs w:val="26"/>
          <w:lang w:eastAsia="ru-RU"/>
        </w:rPr>
        <w:t>5-этажных домов – около 60 %. Ветх</w:t>
      </w:r>
      <w:r>
        <w:rPr>
          <w:rFonts w:ascii="Times New Roman" w:eastAsia="Times New Roman" w:hAnsi="Times New Roman" w:cs="Times New Roman"/>
          <w:sz w:val="26"/>
          <w:szCs w:val="26"/>
          <w:lang w:eastAsia="ru-RU"/>
        </w:rPr>
        <w:t>ий</w:t>
      </w:r>
      <w:r w:rsidRPr="0066614D">
        <w:rPr>
          <w:rFonts w:ascii="Times New Roman" w:eastAsia="Times New Roman" w:hAnsi="Times New Roman" w:cs="Times New Roman"/>
          <w:sz w:val="26"/>
          <w:szCs w:val="26"/>
          <w:lang w:eastAsia="ru-RU"/>
        </w:rPr>
        <w:t xml:space="preserve"> и аварийн</w:t>
      </w:r>
      <w:r>
        <w:rPr>
          <w:rFonts w:ascii="Times New Roman" w:eastAsia="Times New Roman" w:hAnsi="Times New Roman" w:cs="Times New Roman"/>
          <w:sz w:val="26"/>
          <w:szCs w:val="26"/>
          <w:lang w:eastAsia="ru-RU"/>
        </w:rPr>
        <w:t>ый</w:t>
      </w:r>
      <w:r w:rsidRPr="0066614D">
        <w:rPr>
          <w:rFonts w:ascii="Times New Roman" w:eastAsia="Times New Roman" w:hAnsi="Times New Roman" w:cs="Times New Roman"/>
          <w:sz w:val="26"/>
          <w:szCs w:val="26"/>
          <w:lang w:eastAsia="ru-RU"/>
        </w:rPr>
        <w:t xml:space="preserve"> фонд</w:t>
      </w:r>
      <w:r>
        <w:rPr>
          <w:rFonts w:ascii="Times New Roman" w:eastAsia="Times New Roman" w:hAnsi="Times New Roman" w:cs="Times New Roman"/>
          <w:sz w:val="26"/>
          <w:szCs w:val="26"/>
          <w:lang w:eastAsia="ru-RU"/>
        </w:rPr>
        <w:t xml:space="preserve"> отсутствовал.</w:t>
      </w:r>
      <w:r w:rsidRPr="0066614D">
        <w:rPr>
          <w:rFonts w:ascii="Times New Roman" w:eastAsia="Times New Roman" w:hAnsi="Times New Roman" w:cs="Times New Roman"/>
          <w:sz w:val="26"/>
          <w:szCs w:val="26"/>
          <w:lang w:eastAsia="ru-RU"/>
        </w:rPr>
        <w:t xml:space="preserve"> Поселок Боровое застроен индивидуальными жилыми домами. </w:t>
      </w:r>
      <w:r>
        <w:rPr>
          <w:rFonts w:ascii="Times New Roman" w:eastAsia="Times New Roman" w:hAnsi="Times New Roman" w:cs="Times New Roman"/>
          <w:sz w:val="26"/>
          <w:szCs w:val="26"/>
          <w:lang w:eastAsia="ru-RU"/>
        </w:rPr>
        <w:t>По состоянию на начало 2012 г. т</w:t>
      </w:r>
      <w:r w:rsidRPr="0066614D">
        <w:rPr>
          <w:rFonts w:ascii="Times New Roman" w:eastAsia="Times New Roman" w:hAnsi="Times New Roman" w:cs="Times New Roman"/>
          <w:sz w:val="26"/>
          <w:szCs w:val="26"/>
          <w:lang w:eastAsia="ru-RU"/>
        </w:rPr>
        <w:t>ерритории, застроенные индивидуальными жилыми домами</w:t>
      </w:r>
      <w:r>
        <w:rPr>
          <w:rFonts w:ascii="Times New Roman" w:eastAsia="Times New Roman" w:hAnsi="Times New Roman" w:cs="Times New Roman"/>
          <w:sz w:val="26"/>
          <w:szCs w:val="26"/>
          <w:lang w:eastAsia="ru-RU"/>
        </w:rPr>
        <w:t>,</w:t>
      </w:r>
      <w:r w:rsidRPr="0066614D">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были </w:t>
      </w:r>
      <w:r w:rsidRPr="0066614D">
        <w:rPr>
          <w:rFonts w:ascii="Times New Roman" w:eastAsia="Times New Roman" w:hAnsi="Times New Roman" w:cs="Times New Roman"/>
          <w:sz w:val="26"/>
          <w:szCs w:val="26"/>
          <w:lang w:eastAsia="ru-RU"/>
        </w:rPr>
        <w:t>не до конца освоены</w:t>
      </w:r>
      <w:r>
        <w:rPr>
          <w:rFonts w:ascii="Times New Roman" w:eastAsia="Times New Roman" w:hAnsi="Times New Roman" w:cs="Times New Roman"/>
          <w:sz w:val="26"/>
          <w:szCs w:val="26"/>
          <w:lang w:eastAsia="ru-RU"/>
        </w:rPr>
        <w:t xml:space="preserve">, </w:t>
      </w:r>
      <w:r w:rsidRPr="0066614D">
        <w:rPr>
          <w:rFonts w:ascii="Times New Roman" w:eastAsia="Times New Roman" w:hAnsi="Times New Roman" w:cs="Times New Roman"/>
          <w:sz w:val="26"/>
          <w:szCs w:val="26"/>
          <w:lang w:eastAsia="ru-RU"/>
        </w:rPr>
        <w:t>име</w:t>
      </w:r>
      <w:r>
        <w:rPr>
          <w:rFonts w:ascii="Times New Roman" w:eastAsia="Times New Roman" w:hAnsi="Times New Roman" w:cs="Times New Roman"/>
          <w:sz w:val="26"/>
          <w:szCs w:val="26"/>
          <w:lang w:eastAsia="ru-RU"/>
        </w:rPr>
        <w:t>ли</w:t>
      </w:r>
      <w:r w:rsidRPr="0066614D">
        <w:rPr>
          <w:rFonts w:ascii="Times New Roman" w:eastAsia="Times New Roman" w:hAnsi="Times New Roman" w:cs="Times New Roman"/>
          <w:sz w:val="26"/>
          <w:szCs w:val="26"/>
          <w:lang w:eastAsia="ru-RU"/>
        </w:rPr>
        <w:t xml:space="preserve"> разреженную структуру (плотность застройки </w:t>
      </w:r>
      <w:r>
        <w:rPr>
          <w:rFonts w:ascii="Times New Roman" w:eastAsia="Times New Roman" w:hAnsi="Times New Roman" w:cs="Times New Roman"/>
          <w:sz w:val="26"/>
          <w:szCs w:val="26"/>
          <w:lang w:eastAsia="ru-RU"/>
        </w:rPr>
        <w:t>–</w:t>
      </w:r>
      <w:r w:rsidRPr="0066614D">
        <w:rPr>
          <w:rFonts w:ascii="Times New Roman" w:eastAsia="Times New Roman" w:hAnsi="Times New Roman" w:cs="Times New Roman"/>
          <w:sz w:val="26"/>
          <w:szCs w:val="26"/>
          <w:lang w:eastAsia="ru-RU"/>
        </w:rPr>
        <w:t xml:space="preserve"> 50 м</w:t>
      </w:r>
      <w:r w:rsidRPr="0066614D">
        <w:rPr>
          <w:rFonts w:ascii="Times New Roman" w:eastAsia="Times New Roman" w:hAnsi="Times New Roman" w:cs="Times New Roman"/>
          <w:sz w:val="26"/>
          <w:szCs w:val="26"/>
          <w:vertAlign w:val="superscript"/>
          <w:lang w:eastAsia="ru-RU"/>
        </w:rPr>
        <w:t>2</w:t>
      </w:r>
      <w:r w:rsidRPr="0066614D">
        <w:rPr>
          <w:rFonts w:ascii="Times New Roman" w:eastAsia="Times New Roman" w:hAnsi="Times New Roman" w:cs="Times New Roman"/>
          <w:sz w:val="26"/>
          <w:szCs w:val="26"/>
          <w:lang w:eastAsia="ru-RU"/>
        </w:rPr>
        <w:t>/га).</w:t>
      </w:r>
    </w:p>
    <w:p w14:paraId="162B29D1" w14:textId="72FD0509" w:rsidR="0066614D" w:rsidRPr="0066614D" w:rsidRDefault="0066614D" w:rsidP="0066614D">
      <w:pPr>
        <w:spacing w:after="0" w:line="240" w:lineRule="auto"/>
        <w:rPr>
          <w:rFonts w:ascii="Times New Roman" w:eastAsia="Times New Roman" w:hAnsi="Times New Roman" w:cs="Times New Roman"/>
          <w:b/>
          <w:bCs/>
          <w:sz w:val="24"/>
          <w:szCs w:val="24"/>
          <w:lang w:eastAsia="ru-RU"/>
        </w:rPr>
      </w:pPr>
      <w:r w:rsidRPr="0066614D">
        <w:rPr>
          <w:rFonts w:ascii="Times New Roman" w:eastAsia="Times New Roman" w:hAnsi="Times New Roman" w:cs="Times New Roman"/>
          <w:b/>
          <w:bCs/>
          <w:sz w:val="24"/>
          <w:szCs w:val="24"/>
          <w:lang w:eastAsia="ru-RU"/>
        </w:rPr>
        <w:t xml:space="preserve">Таблица </w:t>
      </w:r>
      <w:bookmarkStart w:id="29" w:name="_Toc316054775"/>
      <w:r>
        <w:rPr>
          <w:rFonts w:ascii="Times New Roman" w:eastAsia="Times New Roman" w:hAnsi="Times New Roman" w:cs="Times New Roman"/>
          <w:b/>
          <w:bCs/>
          <w:sz w:val="24"/>
          <w:szCs w:val="24"/>
          <w:lang w:eastAsia="ru-RU"/>
        </w:rPr>
        <w:t xml:space="preserve">1.2 – </w:t>
      </w:r>
      <w:r w:rsidRPr="0066614D">
        <w:rPr>
          <w:rFonts w:ascii="Times New Roman" w:eastAsia="Times New Roman" w:hAnsi="Times New Roman" w:cs="Times New Roman"/>
          <w:b/>
          <w:bCs/>
          <w:sz w:val="24"/>
          <w:szCs w:val="24"/>
          <w:lang w:eastAsia="ru-RU"/>
        </w:rPr>
        <w:t>Оборудование жилищного фонда (в %)</w:t>
      </w:r>
      <w:bookmarkEnd w:id="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954"/>
        <w:gridCol w:w="1928"/>
        <w:gridCol w:w="1912"/>
        <w:gridCol w:w="1875"/>
      </w:tblGrid>
      <w:tr w:rsidR="0066614D" w:rsidRPr="0066614D" w14:paraId="0EA65F47" w14:textId="77777777" w:rsidTr="000D4747">
        <w:trPr>
          <w:trHeight w:val="20"/>
        </w:trPr>
        <w:tc>
          <w:tcPr>
            <w:tcW w:w="1902" w:type="dxa"/>
            <w:vMerge w:val="restart"/>
            <w:vAlign w:val="center"/>
          </w:tcPr>
          <w:p w14:paraId="10EFE48F" w14:textId="1DC6A41C"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Жилищный фонд всего</w:t>
            </w:r>
          </w:p>
        </w:tc>
        <w:tc>
          <w:tcPr>
            <w:tcW w:w="7669" w:type="dxa"/>
            <w:gridSpan w:val="4"/>
            <w:vAlign w:val="center"/>
          </w:tcPr>
          <w:p w14:paraId="5E200D2D"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в том числе оборудованный</w:t>
            </w:r>
          </w:p>
        </w:tc>
      </w:tr>
      <w:tr w:rsidR="0066614D" w:rsidRPr="0066614D" w14:paraId="670D159A" w14:textId="77777777" w:rsidTr="000D4747">
        <w:trPr>
          <w:trHeight w:val="20"/>
        </w:trPr>
        <w:tc>
          <w:tcPr>
            <w:tcW w:w="1902" w:type="dxa"/>
            <w:vMerge/>
            <w:vAlign w:val="center"/>
          </w:tcPr>
          <w:p w14:paraId="1FA1D7CC"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p>
        </w:tc>
        <w:tc>
          <w:tcPr>
            <w:tcW w:w="1954" w:type="dxa"/>
            <w:vAlign w:val="center"/>
          </w:tcPr>
          <w:p w14:paraId="1EE07F02" w14:textId="4C08135D"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Система централизованного</w:t>
            </w:r>
          </w:p>
          <w:p w14:paraId="257537A9" w14:textId="4627585D"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водопровода</w:t>
            </w:r>
          </w:p>
        </w:tc>
        <w:tc>
          <w:tcPr>
            <w:tcW w:w="1928" w:type="dxa"/>
            <w:vAlign w:val="center"/>
          </w:tcPr>
          <w:p w14:paraId="1CE51042" w14:textId="265969D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Система централизованной</w:t>
            </w:r>
          </w:p>
          <w:p w14:paraId="1AAD80DB" w14:textId="1E816E1A"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канализации</w:t>
            </w:r>
          </w:p>
        </w:tc>
        <w:tc>
          <w:tcPr>
            <w:tcW w:w="1912" w:type="dxa"/>
            <w:vAlign w:val="center"/>
          </w:tcPr>
          <w:p w14:paraId="2D995127"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Система централизованного</w:t>
            </w:r>
          </w:p>
          <w:p w14:paraId="0D3512F9" w14:textId="22A29639"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отопления</w:t>
            </w:r>
          </w:p>
        </w:tc>
        <w:tc>
          <w:tcPr>
            <w:tcW w:w="1875" w:type="dxa"/>
            <w:vAlign w:val="center"/>
          </w:tcPr>
          <w:p w14:paraId="4825A3E3" w14:textId="23DA2C26"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Снабжение сжиженным газом</w:t>
            </w:r>
          </w:p>
        </w:tc>
      </w:tr>
      <w:tr w:rsidR="0066614D" w:rsidRPr="0066614D" w14:paraId="068ECDB0" w14:textId="77777777" w:rsidTr="000D4747">
        <w:trPr>
          <w:trHeight w:val="20"/>
        </w:trPr>
        <w:tc>
          <w:tcPr>
            <w:tcW w:w="1902" w:type="dxa"/>
            <w:vAlign w:val="center"/>
          </w:tcPr>
          <w:p w14:paraId="7C02A27D"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100</w:t>
            </w:r>
          </w:p>
        </w:tc>
        <w:tc>
          <w:tcPr>
            <w:tcW w:w="1954" w:type="dxa"/>
            <w:vAlign w:val="center"/>
          </w:tcPr>
          <w:p w14:paraId="0C2084AF"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91</w:t>
            </w:r>
          </w:p>
        </w:tc>
        <w:tc>
          <w:tcPr>
            <w:tcW w:w="1928" w:type="dxa"/>
            <w:vAlign w:val="center"/>
          </w:tcPr>
          <w:p w14:paraId="568ED702"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91</w:t>
            </w:r>
          </w:p>
        </w:tc>
        <w:tc>
          <w:tcPr>
            <w:tcW w:w="1912" w:type="dxa"/>
            <w:vAlign w:val="center"/>
          </w:tcPr>
          <w:p w14:paraId="40DB52B9"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92</w:t>
            </w:r>
          </w:p>
        </w:tc>
        <w:tc>
          <w:tcPr>
            <w:tcW w:w="1875" w:type="dxa"/>
            <w:vAlign w:val="center"/>
          </w:tcPr>
          <w:p w14:paraId="39016BBC" w14:textId="77777777" w:rsidR="0066614D" w:rsidRPr="000D4747" w:rsidRDefault="0066614D" w:rsidP="0066614D">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97</w:t>
            </w:r>
          </w:p>
        </w:tc>
      </w:tr>
    </w:tbl>
    <w:p w14:paraId="2F7589DE" w14:textId="77777777" w:rsidR="0066614D" w:rsidRPr="0066614D" w:rsidRDefault="0066614D" w:rsidP="00667751">
      <w:pPr>
        <w:spacing w:after="0" w:line="300" w:lineRule="auto"/>
        <w:ind w:firstLine="720"/>
        <w:jc w:val="both"/>
        <w:rPr>
          <w:rFonts w:ascii="Times New Roman" w:eastAsia="Times New Roman" w:hAnsi="Times New Roman" w:cs="Times New Roman"/>
          <w:sz w:val="26"/>
          <w:szCs w:val="26"/>
          <w:lang w:eastAsia="ru-RU"/>
        </w:rPr>
      </w:pPr>
    </w:p>
    <w:p w14:paraId="4B36D494" w14:textId="77777777" w:rsidR="0066614D" w:rsidRPr="0066614D" w:rsidRDefault="0066614D" w:rsidP="00667751">
      <w:pPr>
        <w:spacing w:after="0" w:line="300" w:lineRule="auto"/>
        <w:ind w:firstLine="720"/>
        <w:jc w:val="both"/>
        <w:rPr>
          <w:rFonts w:ascii="Times New Roman" w:eastAsia="Times New Roman" w:hAnsi="Times New Roman" w:cs="Times New Roman"/>
          <w:sz w:val="26"/>
          <w:szCs w:val="26"/>
          <w:lang w:eastAsia="ru-RU"/>
        </w:rPr>
      </w:pPr>
      <w:r w:rsidRPr="0066614D">
        <w:rPr>
          <w:rFonts w:ascii="Times New Roman" w:eastAsia="Times New Roman" w:hAnsi="Times New Roman" w:cs="Times New Roman"/>
          <w:sz w:val="26"/>
          <w:szCs w:val="26"/>
          <w:lang w:eastAsia="ru-RU"/>
        </w:rPr>
        <w:t xml:space="preserve">Практически все многоквартирные дома оборудованы централизованным водопроводом, канализацией, отоплением, электроснабжением и лишь незначительное количество индивидуальных жилых домов, в основном построенных в последние года, имеют некоторые виды инженерного оборудования. Однако степень благоустройства жилищного фонда в поселении по всем параметрам существенно выше средних показателей по </w:t>
      </w:r>
      <w:r w:rsidRPr="0066614D">
        <w:rPr>
          <w:rFonts w:ascii="Times New Roman" w:eastAsia="Times New Roman" w:hAnsi="Times New Roman" w:cs="Times New Roman"/>
          <w:iCs/>
          <w:sz w:val="26"/>
          <w:szCs w:val="26"/>
          <w:lang w:eastAsia="ru-RU"/>
        </w:rPr>
        <w:t xml:space="preserve">муниципальному образованию </w:t>
      </w:r>
      <w:proofErr w:type="spellStart"/>
      <w:r w:rsidRPr="0066614D">
        <w:rPr>
          <w:rFonts w:ascii="Times New Roman" w:eastAsia="Times New Roman" w:hAnsi="Times New Roman" w:cs="Times New Roman"/>
          <w:iCs/>
          <w:sz w:val="26"/>
          <w:szCs w:val="26"/>
          <w:lang w:eastAsia="ru-RU"/>
        </w:rPr>
        <w:t>Приозерский</w:t>
      </w:r>
      <w:proofErr w:type="spellEnd"/>
      <w:r w:rsidRPr="0066614D">
        <w:rPr>
          <w:rFonts w:ascii="Times New Roman" w:eastAsia="Times New Roman" w:hAnsi="Times New Roman" w:cs="Times New Roman"/>
          <w:iCs/>
          <w:sz w:val="26"/>
          <w:szCs w:val="26"/>
          <w:lang w:eastAsia="ru-RU"/>
        </w:rPr>
        <w:t xml:space="preserve"> муниципальный район</w:t>
      </w:r>
      <w:r w:rsidRPr="0066614D">
        <w:rPr>
          <w:rFonts w:ascii="Times New Roman" w:eastAsia="Times New Roman" w:hAnsi="Times New Roman" w:cs="Times New Roman"/>
          <w:sz w:val="26"/>
          <w:szCs w:val="26"/>
          <w:lang w:eastAsia="ru-RU"/>
        </w:rPr>
        <w:t>.</w:t>
      </w:r>
    </w:p>
    <w:p w14:paraId="1185FDD2" w14:textId="624B0F08" w:rsidR="0066614D" w:rsidRDefault="0066614D" w:rsidP="00667751">
      <w:pPr>
        <w:spacing w:after="0" w:line="300" w:lineRule="auto"/>
        <w:ind w:firstLine="720"/>
        <w:jc w:val="both"/>
        <w:rPr>
          <w:rFonts w:ascii="Times New Roman" w:eastAsia="Times New Roman" w:hAnsi="Times New Roman" w:cs="Times New Roman"/>
          <w:sz w:val="26"/>
          <w:szCs w:val="26"/>
          <w:lang w:eastAsia="ru-RU"/>
        </w:rPr>
      </w:pPr>
      <w:r w:rsidRPr="0066614D">
        <w:rPr>
          <w:rFonts w:ascii="Times New Roman" w:eastAsia="Times New Roman" w:hAnsi="Times New Roman" w:cs="Times New Roman"/>
          <w:sz w:val="26"/>
          <w:szCs w:val="26"/>
          <w:lang w:eastAsia="ru-RU"/>
        </w:rPr>
        <w:lastRenderedPageBreak/>
        <w:t xml:space="preserve">По данным Приозерского бюро технической инвентаризации за </w:t>
      </w:r>
      <w:r>
        <w:rPr>
          <w:rFonts w:ascii="Times New Roman" w:eastAsia="Times New Roman" w:hAnsi="Times New Roman" w:cs="Times New Roman"/>
          <w:sz w:val="26"/>
          <w:szCs w:val="26"/>
          <w:lang w:eastAsia="ru-RU"/>
        </w:rPr>
        <w:t xml:space="preserve">период 2002 – 2012 гг. </w:t>
      </w:r>
      <w:r w:rsidRPr="0066614D">
        <w:rPr>
          <w:rFonts w:ascii="Times New Roman" w:eastAsia="Times New Roman" w:hAnsi="Times New Roman" w:cs="Times New Roman"/>
          <w:sz w:val="26"/>
          <w:szCs w:val="26"/>
          <w:lang w:eastAsia="ru-RU"/>
        </w:rPr>
        <w:t xml:space="preserve">строительство муниципальных жилых домов в муниципальном образовании «Кузнечное» не велось, объемы строительства частного жилищного фонда </w:t>
      </w:r>
      <w:r w:rsidR="00BD51FF">
        <w:rPr>
          <w:rFonts w:ascii="Times New Roman" w:eastAsia="Times New Roman" w:hAnsi="Times New Roman" w:cs="Times New Roman"/>
          <w:sz w:val="26"/>
          <w:szCs w:val="26"/>
          <w:lang w:eastAsia="ru-RU"/>
        </w:rPr>
        <w:t xml:space="preserve">были </w:t>
      </w:r>
      <w:r w:rsidRPr="0066614D">
        <w:rPr>
          <w:rFonts w:ascii="Times New Roman" w:eastAsia="Times New Roman" w:hAnsi="Times New Roman" w:cs="Times New Roman"/>
          <w:sz w:val="26"/>
          <w:szCs w:val="26"/>
          <w:lang w:eastAsia="ru-RU"/>
        </w:rPr>
        <w:t>незначительны.</w:t>
      </w:r>
    </w:p>
    <w:p w14:paraId="748C7E52" w14:textId="2583531D" w:rsidR="00BD51FF" w:rsidRDefault="00BD51FF" w:rsidP="00667751">
      <w:pPr>
        <w:spacing w:after="0" w:line="300" w:lineRule="auto"/>
        <w:ind w:firstLine="720"/>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Прогноз численности населения в соответствии с генеральным планом приведен в таблице 1.3.</w:t>
      </w:r>
    </w:p>
    <w:p w14:paraId="3A1840CC" w14:textId="0675A8E9" w:rsidR="00BD51FF" w:rsidRPr="00BD51FF" w:rsidRDefault="00BD51FF" w:rsidP="00667751">
      <w:pPr>
        <w:spacing w:after="0" w:line="300" w:lineRule="auto"/>
        <w:jc w:val="both"/>
        <w:rPr>
          <w:rFonts w:ascii="Times New Roman" w:eastAsia="Times New Roman" w:hAnsi="Times New Roman" w:cs="Times New Roman"/>
          <w:b/>
          <w:bCs/>
          <w:sz w:val="24"/>
          <w:szCs w:val="24"/>
          <w:lang w:eastAsia="ru-RU"/>
        </w:rPr>
      </w:pPr>
      <w:r w:rsidRPr="00BD51FF">
        <w:rPr>
          <w:rFonts w:ascii="Times New Roman" w:eastAsia="Times New Roman" w:hAnsi="Times New Roman" w:cs="Times New Roman"/>
          <w:b/>
          <w:bCs/>
          <w:sz w:val="24"/>
          <w:szCs w:val="24"/>
          <w:lang w:eastAsia="ru-RU"/>
        </w:rPr>
        <w:t>Таблица 1.3 – Прогноз численности населения МО Кузнечное (данные генерального плана)</w:t>
      </w:r>
    </w:p>
    <w:tbl>
      <w:tblPr>
        <w:tblW w:w="9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1701"/>
        <w:gridCol w:w="1417"/>
        <w:gridCol w:w="1276"/>
        <w:gridCol w:w="1197"/>
      </w:tblGrid>
      <w:tr w:rsidR="00BD51FF" w:rsidRPr="007F0415" w14:paraId="7119D5C5" w14:textId="77777777" w:rsidTr="00BD51FF">
        <w:trPr>
          <w:jc w:val="center"/>
        </w:trPr>
        <w:tc>
          <w:tcPr>
            <w:tcW w:w="3823" w:type="dxa"/>
            <w:tcBorders>
              <w:top w:val="single" w:sz="4" w:space="0" w:color="auto"/>
              <w:left w:val="single" w:sz="4" w:space="0" w:color="auto"/>
              <w:bottom w:val="single" w:sz="4" w:space="0" w:color="auto"/>
              <w:right w:val="single" w:sz="4" w:space="0" w:color="auto"/>
            </w:tcBorders>
            <w:vAlign w:val="center"/>
          </w:tcPr>
          <w:p w14:paraId="41F5A6DA"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Показатель</w:t>
            </w:r>
          </w:p>
        </w:tc>
        <w:tc>
          <w:tcPr>
            <w:tcW w:w="1701" w:type="dxa"/>
            <w:tcBorders>
              <w:top w:val="single" w:sz="4" w:space="0" w:color="auto"/>
              <w:left w:val="single" w:sz="4" w:space="0" w:color="auto"/>
              <w:bottom w:val="single" w:sz="4" w:space="0" w:color="auto"/>
              <w:right w:val="single" w:sz="4" w:space="0" w:color="auto"/>
            </w:tcBorders>
            <w:vAlign w:val="center"/>
          </w:tcPr>
          <w:p w14:paraId="080EDDE7"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Ед. изм.</w:t>
            </w:r>
          </w:p>
        </w:tc>
        <w:tc>
          <w:tcPr>
            <w:tcW w:w="1417" w:type="dxa"/>
            <w:tcBorders>
              <w:top w:val="single" w:sz="4" w:space="0" w:color="auto"/>
              <w:left w:val="single" w:sz="4" w:space="0" w:color="auto"/>
              <w:bottom w:val="single" w:sz="4" w:space="0" w:color="auto"/>
              <w:right w:val="single" w:sz="4" w:space="0" w:color="auto"/>
            </w:tcBorders>
            <w:vAlign w:val="center"/>
          </w:tcPr>
          <w:p w14:paraId="3D639F31"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2010 г.</w:t>
            </w:r>
          </w:p>
        </w:tc>
        <w:tc>
          <w:tcPr>
            <w:tcW w:w="1276" w:type="dxa"/>
            <w:tcBorders>
              <w:top w:val="single" w:sz="4" w:space="0" w:color="auto"/>
              <w:left w:val="single" w:sz="4" w:space="0" w:color="auto"/>
              <w:bottom w:val="single" w:sz="4" w:space="0" w:color="auto"/>
              <w:right w:val="single" w:sz="4" w:space="0" w:color="auto"/>
            </w:tcBorders>
            <w:vAlign w:val="center"/>
          </w:tcPr>
          <w:p w14:paraId="31DEDE16"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smartTag w:uri="urn:schemas-microsoft-com:office:smarttags" w:element="metricconverter">
              <w:smartTagPr>
                <w:attr w:name="ProductID" w:val="2020 г"/>
              </w:smartTagPr>
              <w:r w:rsidRPr="000D4747">
                <w:rPr>
                  <w:rFonts w:ascii="Times New Roman" w:eastAsia="Times New Roman" w:hAnsi="Times New Roman" w:cs="Times New Roman"/>
                  <w:sz w:val="20"/>
                  <w:szCs w:val="20"/>
                  <w:lang w:eastAsia="ru-RU"/>
                </w:rPr>
                <w:t>2020 г</w:t>
              </w:r>
            </w:smartTag>
            <w:r w:rsidRPr="000D4747">
              <w:rPr>
                <w:rFonts w:ascii="Times New Roman" w:eastAsia="Times New Roman" w:hAnsi="Times New Roman" w:cs="Times New Roman"/>
                <w:sz w:val="20"/>
                <w:szCs w:val="20"/>
                <w:lang w:eastAsia="ru-RU"/>
              </w:rPr>
              <w:t>.</w:t>
            </w:r>
          </w:p>
        </w:tc>
        <w:tc>
          <w:tcPr>
            <w:tcW w:w="1197" w:type="dxa"/>
            <w:tcBorders>
              <w:top w:val="single" w:sz="4" w:space="0" w:color="auto"/>
              <w:left w:val="single" w:sz="4" w:space="0" w:color="auto"/>
              <w:bottom w:val="single" w:sz="4" w:space="0" w:color="auto"/>
              <w:right w:val="single" w:sz="4" w:space="0" w:color="auto"/>
            </w:tcBorders>
            <w:vAlign w:val="center"/>
          </w:tcPr>
          <w:p w14:paraId="4DFAD02D"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smartTag w:uri="urn:schemas-microsoft-com:office:smarttags" w:element="metricconverter">
              <w:smartTagPr>
                <w:attr w:name="ProductID" w:val="2035 г"/>
              </w:smartTagPr>
              <w:r w:rsidRPr="000D4747">
                <w:rPr>
                  <w:rFonts w:ascii="Times New Roman" w:eastAsia="Times New Roman" w:hAnsi="Times New Roman" w:cs="Times New Roman"/>
                  <w:sz w:val="20"/>
                  <w:szCs w:val="20"/>
                  <w:lang w:eastAsia="ru-RU"/>
                </w:rPr>
                <w:t>2035 г</w:t>
              </w:r>
            </w:smartTag>
            <w:r w:rsidRPr="000D4747">
              <w:rPr>
                <w:rFonts w:ascii="Times New Roman" w:eastAsia="Times New Roman" w:hAnsi="Times New Roman" w:cs="Times New Roman"/>
                <w:sz w:val="20"/>
                <w:szCs w:val="20"/>
                <w:lang w:eastAsia="ru-RU"/>
              </w:rPr>
              <w:t>.</w:t>
            </w:r>
          </w:p>
        </w:tc>
      </w:tr>
      <w:tr w:rsidR="00BD51FF" w:rsidRPr="007F0415" w14:paraId="6A1A2D10" w14:textId="77777777" w:rsidTr="00AE29D9">
        <w:trPr>
          <w:trHeight w:val="272"/>
          <w:jc w:val="center"/>
        </w:trPr>
        <w:tc>
          <w:tcPr>
            <w:tcW w:w="3823" w:type="dxa"/>
            <w:tcBorders>
              <w:top w:val="single" w:sz="4" w:space="0" w:color="auto"/>
              <w:left w:val="single" w:sz="4" w:space="0" w:color="auto"/>
              <w:bottom w:val="single" w:sz="4" w:space="0" w:color="auto"/>
              <w:right w:val="single" w:sz="4" w:space="0" w:color="auto"/>
            </w:tcBorders>
            <w:vAlign w:val="center"/>
          </w:tcPr>
          <w:p w14:paraId="072ACA86"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Численность населения, всего</w:t>
            </w:r>
          </w:p>
        </w:tc>
        <w:tc>
          <w:tcPr>
            <w:tcW w:w="1701" w:type="dxa"/>
            <w:tcBorders>
              <w:top w:val="single" w:sz="4" w:space="0" w:color="auto"/>
              <w:left w:val="single" w:sz="4" w:space="0" w:color="auto"/>
              <w:bottom w:val="single" w:sz="4" w:space="0" w:color="auto"/>
              <w:right w:val="single" w:sz="4" w:space="0" w:color="auto"/>
            </w:tcBorders>
            <w:vAlign w:val="center"/>
          </w:tcPr>
          <w:p w14:paraId="0FA83626"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чел.</w:t>
            </w:r>
          </w:p>
        </w:tc>
        <w:tc>
          <w:tcPr>
            <w:tcW w:w="1417" w:type="dxa"/>
            <w:tcBorders>
              <w:top w:val="single" w:sz="4" w:space="0" w:color="auto"/>
              <w:left w:val="single" w:sz="4" w:space="0" w:color="auto"/>
              <w:bottom w:val="single" w:sz="4" w:space="0" w:color="auto"/>
              <w:right w:val="single" w:sz="4" w:space="0" w:color="auto"/>
            </w:tcBorders>
            <w:vAlign w:val="center"/>
          </w:tcPr>
          <w:p w14:paraId="4331FD83"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4473</w:t>
            </w:r>
          </w:p>
        </w:tc>
        <w:tc>
          <w:tcPr>
            <w:tcW w:w="1276" w:type="dxa"/>
            <w:tcBorders>
              <w:top w:val="single" w:sz="4" w:space="0" w:color="auto"/>
              <w:left w:val="single" w:sz="4" w:space="0" w:color="auto"/>
              <w:bottom w:val="single" w:sz="4" w:space="0" w:color="auto"/>
              <w:right w:val="single" w:sz="4" w:space="0" w:color="auto"/>
            </w:tcBorders>
            <w:vAlign w:val="center"/>
          </w:tcPr>
          <w:p w14:paraId="6FD75CC9"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4000</w:t>
            </w:r>
          </w:p>
        </w:tc>
        <w:tc>
          <w:tcPr>
            <w:tcW w:w="1197" w:type="dxa"/>
            <w:tcBorders>
              <w:top w:val="single" w:sz="4" w:space="0" w:color="auto"/>
              <w:left w:val="single" w:sz="4" w:space="0" w:color="auto"/>
              <w:bottom w:val="single" w:sz="4" w:space="0" w:color="auto"/>
              <w:right w:val="single" w:sz="4" w:space="0" w:color="auto"/>
            </w:tcBorders>
            <w:vAlign w:val="center"/>
          </w:tcPr>
          <w:p w14:paraId="340F6ED3"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4700</w:t>
            </w:r>
          </w:p>
        </w:tc>
      </w:tr>
      <w:tr w:rsidR="00BD51FF" w:rsidRPr="007F0415" w14:paraId="587C7F45" w14:textId="77777777" w:rsidTr="00BD51FF">
        <w:trPr>
          <w:jc w:val="center"/>
        </w:trPr>
        <w:tc>
          <w:tcPr>
            <w:tcW w:w="3823" w:type="dxa"/>
            <w:vMerge w:val="restart"/>
            <w:tcBorders>
              <w:top w:val="single" w:sz="4" w:space="0" w:color="auto"/>
              <w:left w:val="single" w:sz="4" w:space="0" w:color="auto"/>
              <w:bottom w:val="single" w:sz="4" w:space="0" w:color="auto"/>
              <w:right w:val="single" w:sz="4" w:space="0" w:color="auto"/>
            </w:tcBorders>
            <w:vAlign w:val="center"/>
          </w:tcPr>
          <w:p w14:paraId="093FBEDE"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Моложе трудоспособного</w:t>
            </w:r>
          </w:p>
        </w:tc>
        <w:tc>
          <w:tcPr>
            <w:tcW w:w="1701" w:type="dxa"/>
            <w:tcBorders>
              <w:top w:val="single" w:sz="4" w:space="0" w:color="auto"/>
              <w:left w:val="single" w:sz="4" w:space="0" w:color="auto"/>
              <w:bottom w:val="single" w:sz="4" w:space="0" w:color="auto"/>
              <w:right w:val="single" w:sz="4" w:space="0" w:color="auto"/>
            </w:tcBorders>
            <w:vAlign w:val="center"/>
          </w:tcPr>
          <w:p w14:paraId="6D8A0E62"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чел.</w:t>
            </w:r>
          </w:p>
        </w:tc>
        <w:tc>
          <w:tcPr>
            <w:tcW w:w="1417" w:type="dxa"/>
            <w:tcBorders>
              <w:top w:val="single" w:sz="4" w:space="0" w:color="auto"/>
              <w:left w:val="single" w:sz="4" w:space="0" w:color="auto"/>
              <w:bottom w:val="single" w:sz="4" w:space="0" w:color="auto"/>
              <w:right w:val="single" w:sz="4" w:space="0" w:color="auto"/>
            </w:tcBorders>
            <w:vAlign w:val="center"/>
          </w:tcPr>
          <w:p w14:paraId="6456A73B"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716</w:t>
            </w:r>
          </w:p>
        </w:tc>
        <w:tc>
          <w:tcPr>
            <w:tcW w:w="1276" w:type="dxa"/>
            <w:tcBorders>
              <w:top w:val="single" w:sz="4" w:space="0" w:color="auto"/>
              <w:left w:val="single" w:sz="4" w:space="0" w:color="auto"/>
              <w:bottom w:val="single" w:sz="4" w:space="0" w:color="auto"/>
              <w:right w:val="single" w:sz="4" w:space="0" w:color="auto"/>
            </w:tcBorders>
            <w:vAlign w:val="center"/>
          </w:tcPr>
          <w:p w14:paraId="6B5A7658"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660</w:t>
            </w:r>
          </w:p>
        </w:tc>
        <w:tc>
          <w:tcPr>
            <w:tcW w:w="1197" w:type="dxa"/>
            <w:tcBorders>
              <w:top w:val="single" w:sz="4" w:space="0" w:color="auto"/>
              <w:left w:val="single" w:sz="4" w:space="0" w:color="auto"/>
              <w:bottom w:val="single" w:sz="4" w:space="0" w:color="auto"/>
              <w:right w:val="single" w:sz="4" w:space="0" w:color="auto"/>
            </w:tcBorders>
            <w:vAlign w:val="center"/>
          </w:tcPr>
          <w:p w14:paraId="087B0E1A"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658</w:t>
            </w:r>
          </w:p>
        </w:tc>
      </w:tr>
      <w:tr w:rsidR="00BD51FF" w:rsidRPr="007F0415" w14:paraId="6E89DF96" w14:textId="77777777" w:rsidTr="00BD51FF">
        <w:trPr>
          <w:jc w:val="center"/>
        </w:trPr>
        <w:tc>
          <w:tcPr>
            <w:tcW w:w="3823" w:type="dxa"/>
            <w:vMerge/>
            <w:tcBorders>
              <w:top w:val="single" w:sz="4" w:space="0" w:color="auto"/>
              <w:left w:val="single" w:sz="4" w:space="0" w:color="auto"/>
              <w:bottom w:val="single" w:sz="4" w:space="0" w:color="auto"/>
              <w:right w:val="single" w:sz="4" w:space="0" w:color="auto"/>
            </w:tcBorders>
            <w:vAlign w:val="center"/>
          </w:tcPr>
          <w:p w14:paraId="3B2B6630"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14:paraId="0AFC1D67"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0500A35B"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16</w:t>
            </w:r>
          </w:p>
        </w:tc>
        <w:tc>
          <w:tcPr>
            <w:tcW w:w="1276" w:type="dxa"/>
            <w:tcBorders>
              <w:top w:val="single" w:sz="4" w:space="0" w:color="auto"/>
              <w:left w:val="single" w:sz="4" w:space="0" w:color="auto"/>
              <w:bottom w:val="single" w:sz="4" w:space="0" w:color="auto"/>
              <w:right w:val="single" w:sz="4" w:space="0" w:color="auto"/>
            </w:tcBorders>
            <w:vAlign w:val="center"/>
          </w:tcPr>
          <w:p w14:paraId="0487909C"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val="en-US" w:eastAsia="ru-RU"/>
              </w:rPr>
              <w:t>16</w:t>
            </w:r>
            <w:r w:rsidRPr="000D4747">
              <w:rPr>
                <w:rFonts w:ascii="Times New Roman" w:eastAsia="Times New Roman" w:hAnsi="Times New Roman" w:cs="Times New Roman"/>
                <w:sz w:val="20"/>
                <w:szCs w:val="20"/>
                <w:lang w:eastAsia="ru-RU"/>
              </w:rPr>
              <w:t>,</w:t>
            </w:r>
            <w:r w:rsidRPr="000D4747">
              <w:rPr>
                <w:rFonts w:ascii="Times New Roman" w:eastAsia="Times New Roman" w:hAnsi="Times New Roman" w:cs="Times New Roman"/>
                <w:sz w:val="20"/>
                <w:szCs w:val="20"/>
                <w:lang w:val="en-US" w:eastAsia="ru-RU"/>
              </w:rPr>
              <w:t>5</w:t>
            </w:r>
          </w:p>
        </w:tc>
        <w:tc>
          <w:tcPr>
            <w:tcW w:w="1197" w:type="dxa"/>
            <w:tcBorders>
              <w:top w:val="single" w:sz="4" w:space="0" w:color="auto"/>
              <w:left w:val="single" w:sz="4" w:space="0" w:color="auto"/>
              <w:bottom w:val="single" w:sz="4" w:space="0" w:color="auto"/>
              <w:right w:val="single" w:sz="4" w:space="0" w:color="auto"/>
            </w:tcBorders>
            <w:vAlign w:val="center"/>
          </w:tcPr>
          <w:p w14:paraId="5FC36D23"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val="en-US" w:eastAsia="ru-RU"/>
              </w:rPr>
              <w:t>14</w:t>
            </w:r>
          </w:p>
        </w:tc>
      </w:tr>
      <w:tr w:rsidR="00BD51FF" w:rsidRPr="007F0415" w14:paraId="641FAF3B" w14:textId="77777777" w:rsidTr="00BD51FF">
        <w:trPr>
          <w:jc w:val="center"/>
        </w:trPr>
        <w:tc>
          <w:tcPr>
            <w:tcW w:w="3823" w:type="dxa"/>
            <w:tcBorders>
              <w:top w:val="single" w:sz="4" w:space="0" w:color="auto"/>
              <w:left w:val="single" w:sz="4" w:space="0" w:color="auto"/>
              <w:bottom w:val="single" w:sz="4" w:space="0" w:color="auto"/>
              <w:right w:val="single" w:sz="4" w:space="0" w:color="auto"/>
            </w:tcBorders>
            <w:vAlign w:val="center"/>
          </w:tcPr>
          <w:p w14:paraId="3A5378AD"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В том числе:</w:t>
            </w:r>
          </w:p>
          <w:p w14:paraId="2F495001" w14:textId="77777777" w:rsidR="00BD51FF" w:rsidRPr="000D4747" w:rsidRDefault="00BD51FF" w:rsidP="007F0415">
            <w:pPr>
              <w:spacing w:after="0" w:line="240" w:lineRule="auto"/>
              <w:ind w:left="397" w:hanging="397"/>
              <w:jc w:val="both"/>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детей дошкольного возраста (1-6 лет)</w:t>
            </w:r>
          </w:p>
          <w:p w14:paraId="2A8EF0F5" w14:textId="77777777" w:rsidR="00BD51FF" w:rsidRPr="000D4747" w:rsidRDefault="00BD51FF" w:rsidP="007F0415">
            <w:pPr>
              <w:spacing w:after="0" w:line="240" w:lineRule="auto"/>
              <w:ind w:left="397" w:hanging="397"/>
              <w:jc w:val="both"/>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детей школьного возраста (7-17 лет)</w:t>
            </w:r>
          </w:p>
        </w:tc>
        <w:tc>
          <w:tcPr>
            <w:tcW w:w="1701" w:type="dxa"/>
            <w:tcBorders>
              <w:top w:val="single" w:sz="4" w:space="0" w:color="auto"/>
              <w:left w:val="single" w:sz="4" w:space="0" w:color="auto"/>
              <w:bottom w:val="single" w:sz="4" w:space="0" w:color="auto"/>
              <w:right w:val="single" w:sz="4" w:space="0" w:color="auto"/>
            </w:tcBorders>
            <w:vAlign w:val="center"/>
          </w:tcPr>
          <w:p w14:paraId="48BEC27E"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чел.</w:t>
            </w:r>
          </w:p>
        </w:tc>
        <w:tc>
          <w:tcPr>
            <w:tcW w:w="1417" w:type="dxa"/>
            <w:tcBorders>
              <w:top w:val="single" w:sz="4" w:space="0" w:color="auto"/>
              <w:left w:val="single" w:sz="4" w:space="0" w:color="auto"/>
              <w:bottom w:val="single" w:sz="4" w:space="0" w:color="auto"/>
              <w:right w:val="single" w:sz="4" w:space="0" w:color="auto"/>
            </w:tcBorders>
            <w:vAlign w:val="center"/>
          </w:tcPr>
          <w:p w14:paraId="59382D4B"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p>
          <w:p w14:paraId="1C792929" w14:textId="298CC547" w:rsidR="00BD51FF" w:rsidRPr="000D4747" w:rsidRDefault="00BD51FF" w:rsidP="00BD51F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269</w:t>
            </w:r>
          </w:p>
          <w:p w14:paraId="2723E0BD" w14:textId="402D6BC9" w:rsidR="00BD51FF" w:rsidRPr="000D4747" w:rsidRDefault="00BD51FF" w:rsidP="00BD51F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493</w:t>
            </w:r>
          </w:p>
        </w:tc>
        <w:tc>
          <w:tcPr>
            <w:tcW w:w="1276" w:type="dxa"/>
            <w:tcBorders>
              <w:top w:val="single" w:sz="4" w:space="0" w:color="auto"/>
              <w:left w:val="single" w:sz="4" w:space="0" w:color="auto"/>
              <w:bottom w:val="single" w:sz="4" w:space="0" w:color="auto"/>
              <w:right w:val="single" w:sz="4" w:space="0" w:color="auto"/>
            </w:tcBorders>
            <w:vAlign w:val="center"/>
          </w:tcPr>
          <w:p w14:paraId="26718382"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p>
          <w:p w14:paraId="7C34BA7E" w14:textId="187904AB" w:rsidR="00BD51FF" w:rsidRPr="000D4747" w:rsidRDefault="00BD51FF" w:rsidP="00BD51F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248</w:t>
            </w:r>
          </w:p>
          <w:p w14:paraId="0DE361D9"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454</w:t>
            </w:r>
          </w:p>
        </w:tc>
        <w:tc>
          <w:tcPr>
            <w:tcW w:w="1197" w:type="dxa"/>
            <w:tcBorders>
              <w:top w:val="single" w:sz="4" w:space="0" w:color="auto"/>
              <w:left w:val="single" w:sz="4" w:space="0" w:color="auto"/>
              <w:bottom w:val="single" w:sz="4" w:space="0" w:color="auto"/>
              <w:right w:val="single" w:sz="4" w:space="0" w:color="auto"/>
            </w:tcBorders>
            <w:vAlign w:val="center"/>
          </w:tcPr>
          <w:p w14:paraId="672D6EDD"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p>
          <w:p w14:paraId="6D6A684D" w14:textId="75B4DFB9" w:rsidR="00BD51FF" w:rsidRPr="000D4747" w:rsidRDefault="00BD51FF" w:rsidP="00BD51F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247</w:t>
            </w:r>
          </w:p>
          <w:p w14:paraId="26304CB5"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453</w:t>
            </w:r>
          </w:p>
        </w:tc>
      </w:tr>
      <w:tr w:rsidR="00BD51FF" w:rsidRPr="007F0415" w14:paraId="6EA4BE7A" w14:textId="77777777" w:rsidTr="00BD51FF">
        <w:trPr>
          <w:jc w:val="center"/>
        </w:trPr>
        <w:tc>
          <w:tcPr>
            <w:tcW w:w="3823" w:type="dxa"/>
            <w:vMerge w:val="restart"/>
            <w:tcBorders>
              <w:top w:val="single" w:sz="4" w:space="0" w:color="auto"/>
              <w:left w:val="single" w:sz="4" w:space="0" w:color="auto"/>
              <w:bottom w:val="single" w:sz="4" w:space="0" w:color="auto"/>
              <w:right w:val="single" w:sz="4" w:space="0" w:color="auto"/>
            </w:tcBorders>
            <w:vAlign w:val="center"/>
          </w:tcPr>
          <w:p w14:paraId="2E925941"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Трудоспособного</w:t>
            </w:r>
          </w:p>
        </w:tc>
        <w:tc>
          <w:tcPr>
            <w:tcW w:w="1701" w:type="dxa"/>
            <w:tcBorders>
              <w:top w:val="single" w:sz="4" w:space="0" w:color="auto"/>
              <w:left w:val="single" w:sz="4" w:space="0" w:color="auto"/>
              <w:bottom w:val="single" w:sz="4" w:space="0" w:color="auto"/>
              <w:right w:val="single" w:sz="4" w:space="0" w:color="auto"/>
            </w:tcBorders>
            <w:vAlign w:val="center"/>
          </w:tcPr>
          <w:p w14:paraId="3F76DEE4"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чел.</w:t>
            </w:r>
          </w:p>
        </w:tc>
        <w:tc>
          <w:tcPr>
            <w:tcW w:w="1417" w:type="dxa"/>
            <w:tcBorders>
              <w:top w:val="single" w:sz="4" w:space="0" w:color="auto"/>
              <w:left w:val="single" w:sz="4" w:space="0" w:color="auto"/>
              <w:bottom w:val="single" w:sz="4" w:space="0" w:color="auto"/>
              <w:right w:val="single" w:sz="4" w:space="0" w:color="auto"/>
            </w:tcBorders>
            <w:vAlign w:val="center"/>
          </w:tcPr>
          <w:p w14:paraId="4E51A738"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2728</w:t>
            </w:r>
          </w:p>
        </w:tc>
        <w:tc>
          <w:tcPr>
            <w:tcW w:w="1276" w:type="dxa"/>
            <w:tcBorders>
              <w:top w:val="single" w:sz="4" w:space="0" w:color="auto"/>
              <w:left w:val="single" w:sz="4" w:space="0" w:color="auto"/>
              <w:bottom w:val="single" w:sz="4" w:space="0" w:color="auto"/>
              <w:right w:val="single" w:sz="4" w:space="0" w:color="auto"/>
            </w:tcBorders>
            <w:vAlign w:val="center"/>
          </w:tcPr>
          <w:p w14:paraId="2D88F9BE"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2160</w:t>
            </w:r>
          </w:p>
        </w:tc>
        <w:tc>
          <w:tcPr>
            <w:tcW w:w="1197" w:type="dxa"/>
            <w:tcBorders>
              <w:top w:val="single" w:sz="4" w:space="0" w:color="auto"/>
              <w:left w:val="single" w:sz="4" w:space="0" w:color="auto"/>
              <w:bottom w:val="single" w:sz="4" w:space="0" w:color="auto"/>
              <w:right w:val="single" w:sz="4" w:space="0" w:color="auto"/>
            </w:tcBorders>
            <w:vAlign w:val="center"/>
          </w:tcPr>
          <w:p w14:paraId="7AE1C529"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2491</w:t>
            </w:r>
          </w:p>
        </w:tc>
      </w:tr>
      <w:tr w:rsidR="00BD51FF" w:rsidRPr="007F0415" w14:paraId="0A4A4235" w14:textId="77777777" w:rsidTr="00667751">
        <w:trPr>
          <w:jc w:val="center"/>
        </w:trPr>
        <w:tc>
          <w:tcPr>
            <w:tcW w:w="3823" w:type="dxa"/>
            <w:vMerge/>
            <w:tcBorders>
              <w:top w:val="single" w:sz="4" w:space="0" w:color="auto"/>
              <w:left w:val="single" w:sz="4" w:space="0" w:color="auto"/>
              <w:bottom w:val="single" w:sz="4" w:space="0" w:color="auto"/>
              <w:right w:val="single" w:sz="4" w:space="0" w:color="auto"/>
            </w:tcBorders>
            <w:vAlign w:val="center"/>
          </w:tcPr>
          <w:p w14:paraId="412C435C"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14:paraId="5A20EFC5"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C9B401E"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61</w:t>
            </w:r>
          </w:p>
        </w:tc>
        <w:tc>
          <w:tcPr>
            <w:tcW w:w="1276" w:type="dxa"/>
            <w:tcBorders>
              <w:top w:val="single" w:sz="4" w:space="0" w:color="auto"/>
              <w:left w:val="single" w:sz="4" w:space="0" w:color="auto"/>
              <w:bottom w:val="single" w:sz="4" w:space="0" w:color="auto"/>
              <w:right w:val="single" w:sz="4" w:space="0" w:color="auto"/>
            </w:tcBorders>
            <w:vAlign w:val="center"/>
          </w:tcPr>
          <w:p w14:paraId="2AF799CA"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54</w:t>
            </w:r>
          </w:p>
        </w:tc>
        <w:tc>
          <w:tcPr>
            <w:tcW w:w="1197" w:type="dxa"/>
            <w:tcBorders>
              <w:top w:val="single" w:sz="4" w:space="0" w:color="auto"/>
              <w:left w:val="single" w:sz="4" w:space="0" w:color="auto"/>
              <w:bottom w:val="single" w:sz="4" w:space="0" w:color="auto"/>
              <w:right w:val="single" w:sz="4" w:space="0" w:color="auto"/>
            </w:tcBorders>
            <w:vAlign w:val="center"/>
          </w:tcPr>
          <w:p w14:paraId="77D39A85"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53</w:t>
            </w:r>
          </w:p>
        </w:tc>
      </w:tr>
      <w:tr w:rsidR="00BD51FF" w:rsidRPr="007F0415" w14:paraId="3D42E271" w14:textId="77777777" w:rsidTr="00667751">
        <w:trPr>
          <w:jc w:val="center"/>
        </w:trPr>
        <w:tc>
          <w:tcPr>
            <w:tcW w:w="3823" w:type="dxa"/>
            <w:vMerge w:val="restart"/>
            <w:tcBorders>
              <w:top w:val="single" w:sz="4" w:space="0" w:color="auto"/>
              <w:left w:val="single" w:sz="4" w:space="0" w:color="auto"/>
              <w:bottom w:val="single" w:sz="4" w:space="0" w:color="auto"/>
              <w:right w:val="single" w:sz="4" w:space="0" w:color="auto"/>
            </w:tcBorders>
            <w:vAlign w:val="center"/>
          </w:tcPr>
          <w:p w14:paraId="5DDAB309" w14:textId="77777777" w:rsidR="00BD51FF" w:rsidRPr="000D4747" w:rsidRDefault="00BD51FF" w:rsidP="007F0415">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Старше трудоспособного</w:t>
            </w:r>
          </w:p>
        </w:tc>
        <w:tc>
          <w:tcPr>
            <w:tcW w:w="1701" w:type="dxa"/>
            <w:tcBorders>
              <w:top w:val="single" w:sz="4" w:space="0" w:color="auto"/>
              <w:left w:val="single" w:sz="4" w:space="0" w:color="auto"/>
              <w:bottom w:val="single" w:sz="4" w:space="0" w:color="auto"/>
              <w:right w:val="single" w:sz="4" w:space="0" w:color="auto"/>
            </w:tcBorders>
            <w:vAlign w:val="center"/>
          </w:tcPr>
          <w:p w14:paraId="2A133A8F"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чел.</w:t>
            </w:r>
          </w:p>
        </w:tc>
        <w:tc>
          <w:tcPr>
            <w:tcW w:w="1417" w:type="dxa"/>
            <w:tcBorders>
              <w:top w:val="single" w:sz="4" w:space="0" w:color="auto"/>
              <w:left w:val="single" w:sz="4" w:space="0" w:color="auto"/>
              <w:bottom w:val="single" w:sz="4" w:space="0" w:color="auto"/>
              <w:right w:val="single" w:sz="4" w:space="0" w:color="auto"/>
            </w:tcBorders>
            <w:vAlign w:val="center"/>
          </w:tcPr>
          <w:p w14:paraId="3EBA5511"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1029</w:t>
            </w:r>
          </w:p>
        </w:tc>
        <w:tc>
          <w:tcPr>
            <w:tcW w:w="1276" w:type="dxa"/>
            <w:tcBorders>
              <w:top w:val="single" w:sz="4" w:space="0" w:color="auto"/>
              <w:left w:val="single" w:sz="4" w:space="0" w:color="auto"/>
              <w:bottom w:val="single" w:sz="4" w:space="0" w:color="auto"/>
              <w:right w:val="single" w:sz="4" w:space="0" w:color="auto"/>
            </w:tcBorders>
            <w:vAlign w:val="center"/>
          </w:tcPr>
          <w:p w14:paraId="0D5E5435"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1180</w:t>
            </w:r>
          </w:p>
        </w:tc>
        <w:tc>
          <w:tcPr>
            <w:tcW w:w="1197" w:type="dxa"/>
            <w:tcBorders>
              <w:top w:val="single" w:sz="4" w:space="0" w:color="auto"/>
              <w:left w:val="single" w:sz="4" w:space="0" w:color="auto"/>
              <w:bottom w:val="single" w:sz="4" w:space="0" w:color="auto"/>
              <w:right w:val="single" w:sz="4" w:space="0" w:color="auto"/>
            </w:tcBorders>
            <w:vAlign w:val="center"/>
          </w:tcPr>
          <w:p w14:paraId="76D11F5C"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1598</w:t>
            </w:r>
          </w:p>
        </w:tc>
      </w:tr>
      <w:tr w:rsidR="00BD51FF" w:rsidRPr="007F0415" w14:paraId="210CB5E4" w14:textId="77777777" w:rsidTr="00667751">
        <w:trPr>
          <w:jc w:val="center"/>
        </w:trPr>
        <w:tc>
          <w:tcPr>
            <w:tcW w:w="3823" w:type="dxa"/>
            <w:vMerge/>
            <w:tcBorders>
              <w:top w:val="single" w:sz="4" w:space="0" w:color="auto"/>
              <w:left w:val="single" w:sz="4" w:space="0" w:color="auto"/>
              <w:bottom w:val="single" w:sz="4" w:space="0" w:color="auto"/>
              <w:right w:val="single" w:sz="4" w:space="0" w:color="auto"/>
            </w:tcBorders>
          </w:tcPr>
          <w:p w14:paraId="49F5D5C7"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14:paraId="77170D21"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A5FA306"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23</w:t>
            </w:r>
          </w:p>
        </w:tc>
        <w:tc>
          <w:tcPr>
            <w:tcW w:w="1276" w:type="dxa"/>
            <w:tcBorders>
              <w:top w:val="single" w:sz="4" w:space="0" w:color="auto"/>
              <w:left w:val="single" w:sz="4" w:space="0" w:color="auto"/>
              <w:bottom w:val="single" w:sz="4" w:space="0" w:color="auto"/>
              <w:right w:val="single" w:sz="4" w:space="0" w:color="auto"/>
            </w:tcBorders>
            <w:vAlign w:val="center"/>
          </w:tcPr>
          <w:p w14:paraId="51FDF6B8"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29,5</w:t>
            </w:r>
          </w:p>
        </w:tc>
        <w:tc>
          <w:tcPr>
            <w:tcW w:w="1197" w:type="dxa"/>
            <w:tcBorders>
              <w:top w:val="single" w:sz="4" w:space="0" w:color="auto"/>
              <w:left w:val="single" w:sz="4" w:space="0" w:color="auto"/>
              <w:bottom w:val="single" w:sz="4" w:space="0" w:color="auto"/>
              <w:right w:val="single" w:sz="4" w:space="0" w:color="auto"/>
            </w:tcBorders>
            <w:vAlign w:val="center"/>
          </w:tcPr>
          <w:p w14:paraId="16EECD02" w14:textId="77777777" w:rsidR="00BD51FF" w:rsidRPr="000D4747" w:rsidRDefault="00BD51FF" w:rsidP="007F0415">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34</w:t>
            </w:r>
          </w:p>
        </w:tc>
      </w:tr>
    </w:tbl>
    <w:p w14:paraId="6AF11742" w14:textId="533746F7" w:rsidR="007F0415" w:rsidRPr="00BD51FF" w:rsidRDefault="007F0415" w:rsidP="006A1F0F">
      <w:pPr>
        <w:spacing w:after="0" w:line="336" w:lineRule="auto"/>
        <w:ind w:firstLine="567"/>
        <w:jc w:val="both"/>
        <w:rPr>
          <w:rFonts w:ascii="Times New Roman" w:eastAsia="Times New Roman" w:hAnsi="Times New Roman" w:cs="Times New Roman"/>
          <w:sz w:val="16"/>
          <w:szCs w:val="16"/>
          <w:highlight w:val="yellow"/>
          <w:lang w:eastAsia="ru-RU"/>
        </w:rPr>
      </w:pPr>
    </w:p>
    <w:p w14:paraId="448EF7CB" w14:textId="7B58A927" w:rsidR="00BD51FF" w:rsidRPr="00BD51FF" w:rsidRDefault="00BD51FF" w:rsidP="00667751">
      <w:pPr>
        <w:spacing w:after="0" w:line="300" w:lineRule="auto"/>
        <w:ind w:firstLine="720"/>
        <w:jc w:val="both"/>
        <w:rPr>
          <w:rFonts w:ascii="Times New Roman" w:eastAsia="Times New Roman" w:hAnsi="Times New Roman" w:cs="Times New Roman"/>
          <w:sz w:val="26"/>
          <w:szCs w:val="26"/>
          <w:lang w:eastAsia="ru-RU"/>
        </w:rPr>
      </w:pPr>
      <w:r w:rsidRPr="00BD51FF">
        <w:rPr>
          <w:rFonts w:ascii="Times New Roman" w:eastAsia="Times New Roman" w:hAnsi="Times New Roman" w:cs="Times New Roman"/>
          <w:sz w:val="26"/>
          <w:szCs w:val="26"/>
          <w:lang w:eastAsia="ru-RU"/>
        </w:rPr>
        <w:t xml:space="preserve">Учитывая возможности размещения нового жилищного строительства в пределах границ муниципального образования «Кузнечное» на расчетный срок проектирования в проекте генерального плана </w:t>
      </w:r>
      <w:r>
        <w:rPr>
          <w:rFonts w:ascii="Times New Roman" w:eastAsia="Times New Roman" w:hAnsi="Times New Roman" w:cs="Times New Roman"/>
          <w:sz w:val="26"/>
          <w:szCs w:val="26"/>
          <w:lang w:eastAsia="ru-RU"/>
        </w:rPr>
        <w:t xml:space="preserve">был </w:t>
      </w:r>
      <w:r w:rsidRPr="00BD51FF">
        <w:rPr>
          <w:rFonts w:ascii="Times New Roman" w:eastAsia="Times New Roman" w:hAnsi="Times New Roman" w:cs="Times New Roman"/>
          <w:sz w:val="26"/>
          <w:szCs w:val="26"/>
          <w:lang w:eastAsia="ru-RU"/>
        </w:rPr>
        <w:t xml:space="preserve">принят уровень средней жилищной обеспеченности на душу населения – </w:t>
      </w:r>
      <w:smartTag w:uri="urn:schemas-microsoft-com:office:smarttags" w:element="metricconverter">
        <w:smartTagPr>
          <w:attr w:name="ProductID" w:val="26 кв. м"/>
        </w:smartTagPr>
        <w:r w:rsidRPr="00BD51FF">
          <w:rPr>
            <w:rFonts w:ascii="Times New Roman" w:eastAsia="Times New Roman" w:hAnsi="Times New Roman" w:cs="Times New Roman"/>
            <w:sz w:val="26"/>
            <w:szCs w:val="26"/>
            <w:lang w:eastAsia="ru-RU"/>
          </w:rPr>
          <w:t>26 кв. м</w:t>
        </w:r>
      </w:smartTag>
      <w:r w:rsidRPr="00BD51FF">
        <w:rPr>
          <w:rFonts w:ascii="Times New Roman" w:eastAsia="Times New Roman" w:hAnsi="Times New Roman" w:cs="Times New Roman"/>
          <w:sz w:val="26"/>
          <w:szCs w:val="26"/>
          <w:lang w:eastAsia="ru-RU"/>
        </w:rPr>
        <w:t xml:space="preserve"> общей площади на человека.</w:t>
      </w:r>
    </w:p>
    <w:p w14:paraId="0E559BF2" w14:textId="3568585C" w:rsidR="00BD51FF" w:rsidRPr="00AE29D9" w:rsidRDefault="00BD51FF" w:rsidP="00667751">
      <w:pPr>
        <w:spacing w:after="0" w:line="300" w:lineRule="auto"/>
        <w:ind w:firstLine="720"/>
        <w:jc w:val="both"/>
        <w:rPr>
          <w:rFonts w:ascii="Times New Roman" w:eastAsia="Times New Roman" w:hAnsi="Times New Roman" w:cs="Times New Roman"/>
          <w:sz w:val="26"/>
          <w:szCs w:val="26"/>
          <w:lang w:eastAsia="ru-RU"/>
        </w:rPr>
      </w:pPr>
      <w:r w:rsidRPr="00BD51FF">
        <w:rPr>
          <w:rFonts w:ascii="Times New Roman" w:eastAsia="Times New Roman" w:hAnsi="Times New Roman" w:cs="Times New Roman"/>
          <w:sz w:val="26"/>
          <w:szCs w:val="26"/>
          <w:lang w:eastAsia="ru-RU"/>
        </w:rPr>
        <w:t xml:space="preserve">В таблице </w:t>
      </w:r>
      <w:r w:rsidR="00AE29D9">
        <w:rPr>
          <w:rFonts w:ascii="Times New Roman" w:eastAsia="Times New Roman" w:hAnsi="Times New Roman" w:cs="Times New Roman"/>
          <w:sz w:val="26"/>
          <w:szCs w:val="26"/>
          <w:lang w:eastAsia="ru-RU"/>
        </w:rPr>
        <w:t>1.4</w:t>
      </w:r>
      <w:r w:rsidRPr="00BD51FF">
        <w:rPr>
          <w:rFonts w:ascii="Times New Roman" w:eastAsia="Times New Roman" w:hAnsi="Times New Roman" w:cs="Times New Roman"/>
          <w:sz w:val="26"/>
          <w:szCs w:val="26"/>
          <w:lang w:eastAsia="ru-RU"/>
        </w:rPr>
        <w:t xml:space="preserve"> приведены расчеты территорий, необходимых для размещения нового жилищного строительства в течение расчетного срока </w:t>
      </w:r>
      <w:r w:rsidR="00AE29D9">
        <w:rPr>
          <w:rFonts w:ascii="Times New Roman" w:eastAsia="Times New Roman" w:hAnsi="Times New Roman" w:cs="Times New Roman"/>
          <w:sz w:val="26"/>
          <w:szCs w:val="26"/>
          <w:lang w:eastAsia="ru-RU"/>
        </w:rPr>
        <w:t xml:space="preserve">генерального плана </w:t>
      </w:r>
      <w:r w:rsidR="00AE29D9">
        <w:rPr>
          <w:rFonts w:ascii="Times New Roman" w:eastAsia="Times New Roman" w:hAnsi="Times New Roman" w:cs="Times New Roman"/>
          <w:sz w:val="26"/>
          <w:szCs w:val="26"/>
          <w:lang w:eastAsia="ru-RU"/>
        </w:rPr>
        <w:br/>
      </w:r>
      <w:r w:rsidRPr="00BD51FF">
        <w:rPr>
          <w:rFonts w:ascii="Times New Roman" w:eastAsia="Times New Roman" w:hAnsi="Times New Roman" w:cs="Times New Roman"/>
          <w:sz w:val="26"/>
          <w:szCs w:val="26"/>
          <w:lang w:eastAsia="ru-RU"/>
        </w:rPr>
        <w:t>(до 2035 года).</w:t>
      </w:r>
      <w:bookmarkStart w:id="30" w:name="_Toc316054834"/>
    </w:p>
    <w:p w14:paraId="5ABF35CB" w14:textId="4A1BC52F" w:rsidR="00BD51FF" w:rsidRPr="00AE29D9" w:rsidRDefault="00BD51FF" w:rsidP="00667751">
      <w:pPr>
        <w:spacing w:after="0" w:line="300" w:lineRule="auto"/>
        <w:jc w:val="both"/>
        <w:rPr>
          <w:rFonts w:ascii="Times New Roman" w:eastAsia="Times New Roman" w:hAnsi="Times New Roman" w:cs="Times New Roman"/>
          <w:b/>
          <w:bCs/>
          <w:sz w:val="24"/>
          <w:szCs w:val="24"/>
          <w:lang w:eastAsia="ru-RU"/>
        </w:rPr>
      </w:pPr>
      <w:r w:rsidRPr="00AE29D9">
        <w:rPr>
          <w:rFonts w:ascii="Times New Roman" w:eastAsia="Times New Roman" w:hAnsi="Times New Roman" w:cs="Times New Roman"/>
          <w:b/>
          <w:bCs/>
          <w:sz w:val="24"/>
          <w:szCs w:val="24"/>
          <w:lang w:eastAsia="ru-RU"/>
        </w:rPr>
        <w:t xml:space="preserve">Таблица </w:t>
      </w:r>
      <w:bookmarkStart w:id="31" w:name="_Toc316054835"/>
      <w:bookmarkEnd w:id="30"/>
      <w:r w:rsidR="00AE29D9">
        <w:rPr>
          <w:rFonts w:ascii="Times New Roman" w:eastAsia="Times New Roman" w:hAnsi="Times New Roman" w:cs="Times New Roman"/>
          <w:b/>
          <w:bCs/>
          <w:sz w:val="24"/>
          <w:szCs w:val="24"/>
          <w:lang w:eastAsia="ru-RU"/>
        </w:rPr>
        <w:t>1.4 –</w:t>
      </w:r>
      <w:r w:rsidRPr="00AE29D9">
        <w:rPr>
          <w:rFonts w:ascii="Times New Roman" w:eastAsia="Times New Roman" w:hAnsi="Times New Roman" w:cs="Times New Roman"/>
          <w:b/>
          <w:bCs/>
          <w:sz w:val="24"/>
          <w:szCs w:val="24"/>
          <w:lang w:eastAsia="ru-RU"/>
        </w:rPr>
        <w:t xml:space="preserve"> Расчет объемов и территорий нового жилищного строительства</w:t>
      </w:r>
      <w:bookmarkEnd w:id="31"/>
      <w:r w:rsidRPr="00AE29D9">
        <w:rPr>
          <w:rFonts w:ascii="Times New Roman" w:eastAsia="Times New Roman" w:hAnsi="Times New Roman" w:cs="Times New Roman"/>
          <w:b/>
          <w:bCs/>
          <w:sz w:val="24"/>
          <w:szCs w:val="24"/>
          <w:lang w:eastAsia="ru-RU"/>
        </w:rPr>
        <w:t xml:space="preserve"> на проектное население муниципального образования «Кузнечное»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4928"/>
        <w:gridCol w:w="2045"/>
        <w:gridCol w:w="1057"/>
        <w:gridCol w:w="1028"/>
      </w:tblGrid>
      <w:tr w:rsidR="00BD51FF" w:rsidRPr="000D4747" w14:paraId="44967F9C" w14:textId="77777777" w:rsidTr="00667751">
        <w:trPr>
          <w:cantSplit/>
          <w:trHeight w:val="134"/>
          <w:jc w:val="center"/>
        </w:trPr>
        <w:tc>
          <w:tcPr>
            <w:tcW w:w="296" w:type="pct"/>
            <w:tcBorders>
              <w:top w:val="single" w:sz="4" w:space="0" w:color="auto"/>
              <w:left w:val="single" w:sz="4" w:space="0" w:color="auto"/>
              <w:right w:val="single" w:sz="4" w:space="0" w:color="auto"/>
            </w:tcBorders>
            <w:vAlign w:val="center"/>
          </w:tcPr>
          <w:p w14:paraId="747F8023"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p w14:paraId="5A63C549"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п/п</w:t>
            </w:r>
          </w:p>
        </w:tc>
        <w:tc>
          <w:tcPr>
            <w:tcW w:w="2559" w:type="pct"/>
            <w:tcBorders>
              <w:top w:val="single" w:sz="4" w:space="0" w:color="auto"/>
              <w:left w:val="single" w:sz="4" w:space="0" w:color="auto"/>
              <w:right w:val="single" w:sz="4" w:space="0" w:color="auto"/>
            </w:tcBorders>
            <w:vAlign w:val="center"/>
          </w:tcPr>
          <w:p w14:paraId="4094640D"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Показатели</w:t>
            </w:r>
          </w:p>
        </w:tc>
        <w:tc>
          <w:tcPr>
            <w:tcW w:w="1062" w:type="pct"/>
            <w:tcBorders>
              <w:top w:val="single" w:sz="4" w:space="0" w:color="auto"/>
              <w:left w:val="single" w:sz="4" w:space="0" w:color="auto"/>
              <w:right w:val="single" w:sz="4" w:space="0" w:color="auto"/>
            </w:tcBorders>
            <w:vAlign w:val="center"/>
          </w:tcPr>
          <w:p w14:paraId="1351E339" w14:textId="77777777" w:rsidR="00AE29D9"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 xml:space="preserve">Единица </w:t>
            </w:r>
          </w:p>
          <w:p w14:paraId="17CF1B18" w14:textId="266888B9"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измерения</w:t>
            </w:r>
          </w:p>
        </w:tc>
        <w:tc>
          <w:tcPr>
            <w:tcW w:w="549" w:type="pct"/>
            <w:tcBorders>
              <w:top w:val="single" w:sz="4" w:space="0" w:color="auto"/>
              <w:left w:val="single" w:sz="4" w:space="0" w:color="auto"/>
              <w:right w:val="single" w:sz="4" w:space="0" w:color="auto"/>
            </w:tcBorders>
            <w:vAlign w:val="center"/>
          </w:tcPr>
          <w:p w14:paraId="7F4F2F6C"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2020 год</w:t>
            </w:r>
          </w:p>
        </w:tc>
        <w:tc>
          <w:tcPr>
            <w:tcW w:w="534" w:type="pct"/>
            <w:tcBorders>
              <w:top w:val="single" w:sz="4" w:space="0" w:color="auto"/>
              <w:left w:val="single" w:sz="4" w:space="0" w:color="auto"/>
              <w:right w:val="single" w:sz="4" w:space="0" w:color="auto"/>
            </w:tcBorders>
            <w:vAlign w:val="center"/>
          </w:tcPr>
          <w:p w14:paraId="1BDB3BEC"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2035 год</w:t>
            </w:r>
          </w:p>
        </w:tc>
      </w:tr>
      <w:tr w:rsidR="00BD51FF" w:rsidRPr="000D4747" w14:paraId="72196C48"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5CAA6A52"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w:t>
            </w:r>
          </w:p>
        </w:tc>
        <w:tc>
          <w:tcPr>
            <w:tcW w:w="2559" w:type="pct"/>
            <w:tcBorders>
              <w:top w:val="single" w:sz="4" w:space="0" w:color="auto"/>
              <w:left w:val="single" w:sz="4" w:space="0" w:color="auto"/>
              <w:bottom w:val="single" w:sz="4" w:space="0" w:color="auto"/>
              <w:right w:val="single" w:sz="4" w:space="0" w:color="auto"/>
            </w:tcBorders>
            <w:vAlign w:val="center"/>
          </w:tcPr>
          <w:p w14:paraId="10BDC626"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Проектная численность населения на конец периода</w:t>
            </w:r>
          </w:p>
        </w:tc>
        <w:tc>
          <w:tcPr>
            <w:tcW w:w="1062" w:type="pct"/>
            <w:tcBorders>
              <w:top w:val="single" w:sz="4" w:space="0" w:color="auto"/>
              <w:left w:val="single" w:sz="4" w:space="0" w:color="auto"/>
              <w:bottom w:val="single" w:sz="4" w:space="0" w:color="auto"/>
              <w:right w:val="single" w:sz="4" w:space="0" w:color="auto"/>
            </w:tcBorders>
            <w:vAlign w:val="center"/>
          </w:tcPr>
          <w:p w14:paraId="5B676B08"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чел.</w:t>
            </w:r>
          </w:p>
        </w:tc>
        <w:tc>
          <w:tcPr>
            <w:tcW w:w="549" w:type="pct"/>
            <w:tcBorders>
              <w:top w:val="single" w:sz="4" w:space="0" w:color="auto"/>
              <w:left w:val="single" w:sz="4" w:space="0" w:color="auto"/>
              <w:bottom w:val="single" w:sz="4" w:space="0" w:color="auto"/>
              <w:right w:val="single" w:sz="4" w:space="0" w:color="auto"/>
            </w:tcBorders>
            <w:vAlign w:val="center"/>
          </w:tcPr>
          <w:p w14:paraId="2981F9D5"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4000</w:t>
            </w:r>
          </w:p>
        </w:tc>
        <w:tc>
          <w:tcPr>
            <w:tcW w:w="534" w:type="pct"/>
            <w:tcBorders>
              <w:top w:val="single" w:sz="4" w:space="0" w:color="auto"/>
              <w:left w:val="single" w:sz="4" w:space="0" w:color="auto"/>
              <w:bottom w:val="single" w:sz="4" w:space="0" w:color="auto"/>
              <w:right w:val="single" w:sz="4" w:space="0" w:color="auto"/>
            </w:tcBorders>
            <w:vAlign w:val="center"/>
          </w:tcPr>
          <w:p w14:paraId="7A5A37BE"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4700</w:t>
            </w:r>
          </w:p>
        </w:tc>
      </w:tr>
      <w:tr w:rsidR="00BD51FF" w:rsidRPr="000D4747" w14:paraId="71500BCF"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545BF486"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w:t>
            </w:r>
          </w:p>
        </w:tc>
        <w:tc>
          <w:tcPr>
            <w:tcW w:w="2559" w:type="pct"/>
            <w:tcBorders>
              <w:top w:val="single" w:sz="4" w:space="0" w:color="auto"/>
              <w:left w:val="single" w:sz="4" w:space="0" w:color="auto"/>
              <w:bottom w:val="single" w:sz="4" w:space="0" w:color="auto"/>
              <w:right w:val="single" w:sz="4" w:space="0" w:color="auto"/>
            </w:tcBorders>
            <w:vAlign w:val="center"/>
          </w:tcPr>
          <w:p w14:paraId="66C0A7F2"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Средняя жилищная обеспеченность на конец периода</w:t>
            </w:r>
          </w:p>
        </w:tc>
        <w:tc>
          <w:tcPr>
            <w:tcW w:w="1062" w:type="pct"/>
            <w:tcBorders>
              <w:top w:val="single" w:sz="4" w:space="0" w:color="auto"/>
              <w:left w:val="single" w:sz="4" w:space="0" w:color="auto"/>
              <w:bottom w:val="single" w:sz="4" w:space="0" w:color="auto"/>
              <w:right w:val="single" w:sz="4" w:space="0" w:color="auto"/>
            </w:tcBorders>
            <w:vAlign w:val="center"/>
          </w:tcPr>
          <w:p w14:paraId="07F7E501"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кв. м общей площади на 1 чел.</w:t>
            </w:r>
          </w:p>
        </w:tc>
        <w:tc>
          <w:tcPr>
            <w:tcW w:w="549" w:type="pct"/>
            <w:tcBorders>
              <w:top w:val="single" w:sz="4" w:space="0" w:color="auto"/>
              <w:left w:val="single" w:sz="4" w:space="0" w:color="auto"/>
              <w:bottom w:val="single" w:sz="4" w:space="0" w:color="auto"/>
              <w:right w:val="single" w:sz="4" w:space="0" w:color="auto"/>
            </w:tcBorders>
            <w:vAlign w:val="center"/>
          </w:tcPr>
          <w:p w14:paraId="4C191507"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26</w:t>
            </w:r>
          </w:p>
        </w:tc>
        <w:tc>
          <w:tcPr>
            <w:tcW w:w="534" w:type="pct"/>
            <w:tcBorders>
              <w:top w:val="single" w:sz="4" w:space="0" w:color="auto"/>
              <w:left w:val="single" w:sz="4" w:space="0" w:color="auto"/>
              <w:bottom w:val="single" w:sz="4" w:space="0" w:color="auto"/>
              <w:right w:val="single" w:sz="4" w:space="0" w:color="auto"/>
            </w:tcBorders>
            <w:vAlign w:val="center"/>
          </w:tcPr>
          <w:p w14:paraId="79489A30"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26</w:t>
            </w:r>
          </w:p>
        </w:tc>
      </w:tr>
      <w:tr w:rsidR="00BD51FF" w:rsidRPr="000D4747" w14:paraId="79102C6B"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26E20574"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w:t>
            </w:r>
          </w:p>
        </w:tc>
        <w:tc>
          <w:tcPr>
            <w:tcW w:w="2559" w:type="pct"/>
            <w:tcBorders>
              <w:top w:val="single" w:sz="4" w:space="0" w:color="auto"/>
              <w:left w:val="single" w:sz="4" w:space="0" w:color="auto"/>
              <w:bottom w:val="single" w:sz="4" w:space="0" w:color="auto"/>
              <w:right w:val="single" w:sz="4" w:space="0" w:color="auto"/>
            </w:tcBorders>
            <w:vAlign w:val="center"/>
          </w:tcPr>
          <w:p w14:paraId="47F7F35B"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Требуемый жилищный фонд на конец периода</w:t>
            </w:r>
          </w:p>
        </w:tc>
        <w:tc>
          <w:tcPr>
            <w:tcW w:w="1062" w:type="pct"/>
            <w:tcBorders>
              <w:top w:val="single" w:sz="4" w:space="0" w:color="auto"/>
              <w:left w:val="single" w:sz="4" w:space="0" w:color="auto"/>
              <w:bottom w:val="single" w:sz="4" w:space="0" w:color="auto"/>
              <w:right w:val="single" w:sz="4" w:space="0" w:color="auto"/>
            </w:tcBorders>
            <w:vAlign w:val="center"/>
          </w:tcPr>
          <w:p w14:paraId="0E3FB717" w14:textId="0BE9F6AE"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w:t>
            </w:r>
            <w:r w:rsidR="00AE29D9" w:rsidRPr="000D4747">
              <w:rPr>
                <w:rFonts w:ascii="Times New Roman" w:eastAsia="Times New Roman" w:hAnsi="Times New Roman" w:cs="Times New Roman"/>
                <w:sz w:val="20"/>
                <w:szCs w:val="20"/>
                <w:lang w:eastAsia="ru-RU"/>
              </w:rPr>
              <w:t>ади</w:t>
            </w:r>
          </w:p>
        </w:tc>
        <w:tc>
          <w:tcPr>
            <w:tcW w:w="549" w:type="pct"/>
            <w:tcBorders>
              <w:top w:val="single" w:sz="4" w:space="0" w:color="auto"/>
              <w:left w:val="single" w:sz="4" w:space="0" w:color="auto"/>
              <w:bottom w:val="single" w:sz="4" w:space="0" w:color="auto"/>
              <w:right w:val="single" w:sz="4" w:space="0" w:color="auto"/>
            </w:tcBorders>
            <w:vAlign w:val="center"/>
          </w:tcPr>
          <w:p w14:paraId="3D5F9657"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104</w:t>
            </w:r>
          </w:p>
        </w:tc>
        <w:tc>
          <w:tcPr>
            <w:tcW w:w="534" w:type="pct"/>
            <w:tcBorders>
              <w:top w:val="single" w:sz="4" w:space="0" w:color="auto"/>
              <w:left w:val="single" w:sz="4" w:space="0" w:color="auto"/>
              <w:bottom w:val="single" w:sz="4" w:space="0" w:color="auto"/>
              <w:right w:val="single" w:sz="4" w:space="0" w:color="auto"/>
            </w:tcBorders>
            <w:vAlign w:val="center"/>
          </w:tcPr>
          <w:p w14:paraId="17176F29"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124</w:t>
            </w:r>
          </w:p>
        </w:tc>
      </w:tr>
      <w:tr w:rsidR="00BD51FF" w:rsidRPr="000D4747" w14:paraId="1C6E46E4"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7C84EB5F"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w:t>
            </w:r>
          </w:p>
        </w:tc>
        <w:tc>
          <w:tcPr>
            <w:tcW w:w="2559" w:type="pct"/>
            <w:tcBorders>
              <w:top w:val="single" w:sz="4" w:space="0" w:color="auto"/>
              <w:left w:val="single" w:sz="4" w:space="0" w:color="auto"/>
              <w:bottom w:val="single" w:sz="4" w:space="0" w:color="auto"/>
              <w:right w:val="single" w:sz="4" w:space="0" w:color="auto"/>
            </w:tcBorders>
            <w:vAlign w:val="center"/>
          </w:tcPr>
          <w:p w14:paraId="124687F0"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Существующий жилищный фонд</w:t>
            </w:r>
          </w:p>
        </w:tc>
        <w:tc>
          <w:tcPr>
            <w:tcW w:w="1062" w:type="pct"/>
            <w:tcBorders>
              <w:top w:val="single" w:sz="4" w:space="0" w:color="auto"/>
              <w:left w:val="single" w:sz="4" w:space="0" w:color="auto"/>
              <w:bottom w:val="single" w:sz="4" w:space="0" w:color="auto"/>
              <w:right w:val="single" w:sz="4" w:space="0" w:color="auto"/>
            </w:tcBorders>
            <w:vAlign w:val="center"/>
          </w:tcPr>
          <w:p w14:paraId="1606FC11" w14:textId="77777777" w:rsidR="00AE29D9" w:rsidRPr="000D4747" w:rsidRDefault="00BD51FF" w:rsidP="00897A4F">
            <w:pPr>
              <w:spacing w:after="0" w:line="240" w:lineRule="auto"/>
              <w:jc w:val="center"/>
              <w:rPr>
                <w:rFonts w:ascii="Times New Roman" w:eastAsia="Times New Roman" w:hAnsi="Times New Roman" w:cs="Times New Roman"/>
                <w:sz w:val="20"/>
                <w:szCs w:val="20"/>
                <w:vertAlign w:val="superscript"/>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p>
          <w:p w14:paraId="36D9AF5F" w14:textId="44439B4D"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общей площ</w:t>
            </w:r>
            <w:r w:rsidR="00AE29D9" w:rsidRPr="000D4747">
              <w:rPr>
                <w:rFonts w:ascii="Times New Roman" w:eastAsia="Times New Roman" w:hAnsi="Times New Roman" w:cs="Times New Roman"/>
                <w:sz w:val="20"/>
                <w:szCs w:val="20"/>
                <w:lang w:eastAsia="ru-RU"/>
              </w:rPr>
              <w:t>ади</w:t>
            </w:r>
          </w:p>
        </w:tc>
        <w:tc>
          <w:tcPr>
            <w:tcW w:w="549" w:type="pct"/>
            <w:tcBorders>
              <w:top w:val="single" w:sz="4" w:space="0" w:color="auto"/>
              <w:left w:val="single" w:sz="4" w:space="0" w:color="auto"/>
              <w:bottom w:val="single" w:sz="4" w:space="0" w:color="auto"/>
              <w:right w:val="single" w:sz="4" w:space="0" w:color="auto"/>
            </w:tcBorders>
            <w:vAlign w:val="center"/>
          </w:tcPr>
          <w:p w14:paraId="5829974B"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98</w:t>
            </w:r>
          </w:p>
        </w:tc>
        <w:tc>
          <w:tcPr>
            <w:tcW w:w="534" w:type="pct"/>
            <w:tcBorders>
              <w:top w:val="single" w:sz="4" w:space="0" w:color="auto"/>
              <w:left w:val="single" w:sz="4" w:space="0" w:color="auto"/>
              <w:bottom w:val="single" w:sz="4" w:space="0" w:color="auto"/>
              <w:right w:val="single" w:sz="4" w:space="0" w:color="auto"/>
            </w:tcBorders>
            <w:vAlign w:val="center"/>
          </w:tcPr>
          <w:p w14:paraId="4E9DF289"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98</w:t>
            </w:r>
          </w:p>
        </w:tc>
      </w:tr>
      <w:tr w:rsidR="00BD51FF" w:rsidRPr="000D4747" w14:paraId="5DF7E0D3"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4DA2597E"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w:t>
            </w:r>
          </w:p>
        </w:tc>
        <w:tc>
          <w:tcPr>
            <w:tcW w:w="2559" w:type="pct"/>
            <w:tcBorders>
              <w:top w:val="single" w:sz="4" w:space="0" w:color="auto"/>
              <w:left w:val="single" w:sz="4" w:space="0" w:color="auto"/>
              <w:bottom w:val="single" w:sz="4" w:space="0" w:color="auto"/>
              <w:right w:val="single" w:sz="4" w:space="0" w:color="auto"/>
            </w:tcBorders>
            <w:vAlign w:val="center"/>
          </w:tcPr>
          <w:p w14:paraId="6850073F"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Убыль жилищного фонда</w:t>
            </w:r>
          </w:p>
        </w:tc>
        <w:tc>
          <w:tcPr>
            <w:tcW w:w="1062" w:type="pct"/>
            <w:tcBorders>
              <w:top w:val="single" w:sz="4" w:space="0" w:color="auto"/>
              <w:left w:val="single" w:sz="4" w:space="0" w:color="auto"/>
              <w:bottom w:val="single" w:sz="4" w:space="0" w:color="auto"/>
              <w:right w:val="single" w:sz="4" w:space="0" w:color="auto"/>
            </w:tcBorders>
            <w:vAlign w:val="center"/>
          </w:tcPr>
          <w:p w14:paraId="6132D8DF" w14:textId="31BE798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w:t>
            </w:r>
            <w:r w:rsidR="00AE29D9" w:rsidRPr="000D4747">
              <w:rPr>
                <w:rFonts w:ascii="Times New Roman" w:eastAsia="Times New Roman" w:hAnsi="Times New Roman" w:cs="Times New Roman"/>
                <w:sz w:val="20"/>
                <w:szCs w:val="20"/>
                <w:lang w:eastAsia="ru-RU"/>
              </w:rPr>
              <w:t>ади</w:t>
            </w:r>
          </w:p>
        </w:tc>
        <w:tc>
          <w:tcPr>
            <w:tcW w:w="549" w:type="pct"/>
            <w:tcBorders>
              <w:top w:val="single" w:sz="4" w:space="0" w:color="auto"/>
              <w:left w:val="single" w:sz="4" w:space="0" w:color="auto"/>
              <w:bottom w:val="single" w:sz="4" w:space="0" w:color="auto"/>
              <w:right w:val="single" w:sz="4" w:space="0" w:color="auto"/>
            </w:tcBorders>
            <w:vAlign w:val="center"/>
          </w:tcPr>
          <w:p w14:paraId="76B6CCCF"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w:t>
            </w:r>
          </w:p>
        </w:tc>
        <w:tc>
          <w:tcPr>
            <w:tcW w:w="534" w:type="pct"/>
            <w:tcBorders>
              <w:top w:val="single" w:sz="4" w:space="0" w:color="auto"/>
              <w:left w:val="single" w:sz="4" w:space="0" w:color="auto"/>
              <w:bottom w:val="single" w:sz="4" w:space="0" w:color="auto"/>
              <w:right w:val="single" w:sz="4" w:space="0" w:color="auto"/>
            </w:tcBorders>
            <w:vAlign w:val="center"/>
          </w:tcPr>
          <w:p w14:paraId="5DDC0D52"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w:t>
            </w:r>
          </w:p>
        </w:tc>
      </w:tr>
      <w:tr w:rsidR="00BD51FF" w:rsidRPr="000D4747" w14:paraId="147C4C7E"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0978D6EC"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w:t>
            </w:r>
          </w:p>
        </w:tc>
        <w:tc>
          <w:tcPr>
            <w:tcW w:w="2559" w:type="pct"/>
            <w:tcBorders>
              <w:top w:val="single" w:sz="4" w:space="0" w:color="auto"/>
              <w:left w:val="single" w:sz="4" w:space="0" w:color="auto"/>
              <w:bottom w:val="single" w:sz="4" w:space="0" w:color="auto"/>
              <w:right w:val="single" w:sz="4" w:space="0" w:color="auto"/>
            </w:tcBorders>
            <w:vAlign w:val="center"/>
          </w:tcPr>
          <w:p w14:paraId="7BD9CE28"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Существующий сохраняемый жилищный фонд</w:t>
            </w:r>
          </w:p>
        </w:tc>
        <w:tc>
          <w:tcPr>
            <w:tcW w:w="1062" w:type="pct"/>
            <w:tcBorders>
              <w:top w:val="single" w:sz="4" w:space="0" w:color="auto"/>
              <w:left w:val="single" w:sz="4" w:space="0" w:color="auto"/>
              <w:bottom w:val="single" w:sz="4" w:space="0" w:color="auto"/>
              <w:right w:val="single" w:sz="4" w:space="0" w:color="auto"/>
            </w:tcBorders>
            <w:vAlign w:val="center"/>
          </w:tcPr>
          <w:p w14:paraId="6DC6DE19" w14:textId="611DDD1F"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w:t>
            </w:r>
            <w:r w:rsidR="00AE29D9" w:rsidRPr="000D4747">
              <w:rPr>
                <w:rFonts w:ascii="Times New Roman" w:eastAsia="Times New Roman" w:hAnsi="Times New Roman" w:cs="Times New Roman"/>
                <w:sz w:val="20"/>
                <w:szCs w:val="20"/>
                <w:lang w:eastAsia="ru-RU"/>
              </w:rPr>
              <w:t>ади</w:t>
            </w:r>
          </w:p>
        </w:tc>
        <w:tc>
          <w:tcPr>
            <w:tcW w:w="549" w:type="pct"/>
            <w:tcBorders>
              <w:top w:val="single" w:sz="4" w:space="0" w:color="auto"/>
              <w:left w:val="single" w:sz="4" w:space="0" w:color="auto"/>
              <w:bottom w:val="single" w:sz="4" w:space="0" w:color="auto"/>
              <w:right w:val="single" w:sz="4" w:space="0" w:color="auto"/>
            </w:tcBorders>
            <w:vAlign w:val="center"/>
          </w:tcPr>
          <w:p w14:paraId="014351CF"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96</w:t>
            </w:r>
          </w:p>
        </w:tc>
        <w:tc>
          <w:tcPr>
            <w:tcW w:w="534" w:type="pct"/>
            <w:tcBorders>
              <w:top w:val="single" w:sz="4" w:space="0" w:color="auto"/>
              <w:left w:val="single" w:sz="4" w:space="0" w:color="auto"/>
              <w:bottom w:val="single" w:sz="4" w:space="0" w:color="auto"/>
              <w:right w:val="single" w:sz="4" w:space="0" w:color="auto"/>
            </w:tcBorders>
            <w:vAlign w:val="center"/>
          </w:tcPr>
          <w:p w14:paraId="0EA614E5"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95</w:t>
            </w:r>
          </w:p>
        </w:tc>
      </w:tr>
      <w:tr w:rsidR="00BD51FF" w:rsidRPr="000D4747" w14:paraId="286227F4" w14:textId="77777777" w:rsidTr="00667751">
        <w:trPr>
          <w:cantSplit/>
          <w:trHeight w:val="487"/>
          <w:jc w:val="center"/>
        </w:trPr>
        <w:tc>
          <w:tcPr>
            <w:tcW w:w="296" w:type="pct"/>
            <w:tcBorders>
              <w:top w:val="single" w:sz="4" w:space="0" w:color="auto"/>
              <w:left w:val="single" w:sz="4" w:space="0" w:color="auto"/>
              <w:bottom w:val="single" w:sz="4" w:space="0" w:color="auto"/>
              <w:right w:val="single" w:sz="4" w:space="0" w:color="auto"/>
            </w:tcBorders>
            <w:vAlign w:val="center"/>
          </w:tcPr>
          <w:p w14:paraId="7F8F3EB2"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w:t>
            </w:r>
          </w:p>
        </w:tc>
        <w:tc>
          <w:tcPr>
            <w:tcW w:w="2559" w:type="pct"/>
            <w:tcBorders>
              <w:top w:val="single" w:sz="4" w:space="0" w:color="auto"/>
              <w:left w:val="single" w:sz="4" w:space="0" w:color="auto"/>
              <w:bottom w:val="single" w:sz="4" w:space="0" w:color="auto"/>
              <w:right w:val="single" w:sz="4" w:space="0" w:color="auto"/>
            </w:tcBorders>
            <w:vAlign w:val="center"/>
          </w:tcPr>
          <w:p w14:paraId="35652EB5" w14:textId="3B0B17B6"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Объем нового жилищного строительства – всего</w:t>
            </w:r>
            <w:r w:rsidR="00AE29D9" w:rsidRPr="000D4747">
              <w:rPr>
                <w:rFonts w:ascii="Times New Roman" w:eastAsia="Times New Roman" w:hAnsi="Times New Roman" w:cs="Times New Roman"/>
                <w:sz w:val="20"/>
                <w:szCs w:val="20"/>
                <w:lang w:eastAsia="ru-RU"/>
              </w:rPr>
              <w:t xml:space="preserve">, </w:t>
            </w:r>
          </w:p>
          <w:p w14:paraId="5A36DE2E" w14:textId="36B494A7" w:rsidR="00BD51FF" w:rsidRPr="000D4747" w:rsidRDefault="00AE29D9"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в</w:t>
            </w:r>
            <w:r w:rsidR="00BD51FF" w:rsidRPr="000D4747">
              <w:rPr>
                <w:rFonts w:ascii="Times New Roman" w:eastAsia="Times New Roman" w:hAnsi="Times New Roman" w:cs="Times New Roman"/>
                <w:sz w:val="20"/>
                <w:szCs w:val="20"/>
                <w:lang w:eastAsia="ru-RU"/>
              </w:rPr>
              <w:t xml:space="preserve"> среднем в год</w:t>
            </w:r>
          </w:p>
        </w:tc>
        <w:tc>
          <w:tcPr>
            <w:tcW w:w="1062" w:type="pct"/>
            <w:tcBorders>
              <w:top w:val="single" w:sz="4" w:space="0" w:color="auto"/>
              <w:left w:val="single" w:sz="4" w:space="0" w:color="auto"/>
              <w:bottom w:val="single" w:sz="4" w:space="0" w:color="auto"/>
              <w:right w:val="single" w:sz="4" w:space="0" w:color="auto"/>
            </w:tcBorders>
            <w:vAlign w:val="center"/>
          </w:tcPr>
          <w:p w14:paraId="05F67BA2" w14:textId="4F39E0C1"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w:t>
            </w:r>
            <w:r w:rsidR="00AE29D9" w:rsidRPr="000D4747">
              <w:rPr>
                <w:rFonts w:ascii="Times New Roman" w:eastAsia="Times New Roman" w:hAnsi="Times New Roman" w:cs="Times New Roman"/>
                <w:sz w:val="20"/>
                <w:szCs w:val="20"/>
                <w:lang w:eastAsia="ru-RU"/>
              </w:rPr>
              <w:t>ади</w:t>
            </w:r>
          </w:p>
        </w:tc>
        <w:tc>
          <w:tcPr>
            <w:tcW w:w="549" w:type="pct"/>
            <w:tcBorders>
              <w:top w:val="single" w:sz="4" w:space="0" w:color="auto"/>
              <w:left w:val="single" w:sz="4" w:space="0" w:color="auto"/>
              <w:bottom w:val="single" w:sz="4" w:space="0" w:color="auto"/>
              <w:right w:val="single" w:sz="4" w:space="0" w:color="auto"/>
            </w:tcBorders>
            <w:vAlign w:val="center"/>
          </w:tcPr>
          <w:p w14:paraId="5BF19F10"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eastAsia="ru-RU"/>
              </w:rPr>
              <w:t>8</w:t>
            </w:r>
          </w:p>
          <w:p w14:paraId="2A943E77"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eastAsia="ru-RU"/>
              </w:rPr>
              <w:t>0,9</w:t>
            </w:r>
          </w:p>
        </w:tc>
        <w:tc>
          <w:tcPr>
            <w:tcW w:w="534" w:type="pct"/>
            <w:tcBorders>
              <w:top w:val="single" w:sz="4" w:space="0" w:color="auto"/>
              <w:left w:val="single" w:sz="4" w:space="0" w:color="auto"/>
              <w:bottom w:val="single" w:sz="4" w:space="0" w:color="auto"/>
              <w:right w:val="single" w:sz="4" w:space="0" w:color="auto"/>
            </w:tcBorders>
            <w:vAlign w:val="center"/>
          </w:tcPr>
          <w:p w14:paraId="142D16BA"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eastAsia="ru-RU"/>
              </w:rPr>
              <w:t>29</w:t>
            </w:r>
          </w:p>
          <w:p w14:paraId="6AA072D4"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val="en-US" w:eastAsia="ru-RU"/>
              </w:rPr>
            </w:pPr>
            <w:r w:rsidRPr="000D4747">
              <w:rPr>
                <w:rFonts w:ascii="Times New Roman" w:eastAsia="Times New Roman" w:hAnsi="Times New Roman" w:cs="Times New Roman"/>
                <w:sz w:val="20"/>
                <w:szCs w:val="20"/>
                <w:lang w:eastAsia="ru-RU"/>
              </w:rPr>
              <w:t>1,2</w:t>
            </w:r>
          </w:p>
        </w:tc>
      </w:tr>
      <w:tr w:rsidR="00BD51FF" w:rsidRPr="000D4747" w14:paraId="690255BB" w14:textId="77777777" w:rsidTr="00667751">
        <w:trPr>
          <w:cantSplit/>
          <w:trHeight w:val="100"/>
          <w:jc w:val="center"/>
        </w:trPr>
        <w:tc>
          <w:tcPr>
            <w:tcW w:w="296" w:type="pct"/>
            <w:tcBorders>
              <w:top w:val="single" w:sz="4" w:space="0" w:color="auto"/>
              <w:left w:val="single" w:sz="4" w:space="0" w:color="auto"/>
              <w:bottom w:val="single" w:sz="4" w:space="0" w:color="auto"/>
              <w:right w:val="single" w:sz="4" w:space="0" w:color="auto"/>
            </w:tcBorders>
            <w:vAlign w:val="center"/>
          </w:tcPr>
          <w:p w14:paraId="58A3758F"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p>
        </w:tc>
        <w:tc>
          <w:tcPr>
            <w:tcW w:w="2559" w:type="pct"/>
            <w:tcBorders>
              <w:top w:val="single" w:sz="4" w:space="0" w:color="auto"/>
              <w:left w:val="single" w:sz="4" w:space="0" w:color="auto"/>
              <w:bottom w:val="single" w:sz="4" w:space="0" w:color="auto"/>
              <w:right w:val="single" w:sz="4" w:space="0" w:color="auto"/>
            </w:tcBorders>
            <w:vAlign w:val="center"/>
          </w:tcPr>
          <w:p w14:paraId="11E1D874"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в том числе:</w:t>
            </w:r>
          </w:p>
        </w:tc>
        <w:tc>
          <w:tcPr>
            <w:tcW w:w="1062" w:type="pct"/>
            <w:tcBorders>
              <w:top w:val="single" w:sz="4" w:space="0" w:color="auto"/>
              <w:left w:val="single" w:sz="4" w:space="0" w:color="auto"/>
              <w:bottom w:val="single" w:sz="4" w:space="0" w:color="auto"/>
              <w:right w:val="single" w:sz="4" w:space="0" w:color="auto"/>
            </w:tcBorders>
            <w:vAlign w:val="center"/>
          </w:tcPr>
          <w:p w14:paraId="20398407"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p>
        </w:tc>
        <w:tc>
          <w:tcPr>
            <w:tcW w:w="549" w:type="pct"/>
            <w:tcBorders>
              <w:top w:val="single" w:sz="4" w:space="0" w:color="auto"/>
              <w:left w:val="single" w:sz="4" w:space="0" w:color="auto"/>
              <w:bottom w:val="single" w:sz="4" w:space="0" w:color="auto"/>
              <w:right w:val="single" w:sz="4" w:space="0" w:color="auto"/>
            </w:tcBorders>
            <w:vAlign w:val="center"/>
          </w:tcPr>
          <w:p w14:paraId="598AC89F"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p>
        </w:tc>
        <w:tc>
          <w:tcPr>
            <w:tcW w:w="534" w:type="pct"/>
            <w:tcBorders>
              <w:top w:val="single" w:sz="4" w:space="0" w:color="auto"/>
              <w:left w:val="single" w:sz="4" w:space="0" w:color="auto"/>
              <w:bottom w:val="single" w:sz="4" w:space="0" w:color="auto"/>
              <w:right w:val="single" w:sz="4" w:space="0" w:color="auto"/>
            </w:tcBorders>
            <w:vAlign w:val="center"/>
          </w:tcPr>
          <w:p w14:paraId="3C3F71ED"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p>
        </w:tc>
      </w:tr>
      <w:tr w:rsidR="00BD51FF" w:rsidRPr="000D4747" w14:paraId="22B20DF9"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199FCF76"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7.1</w:t>
            </w:r>
          </w:p>
        </w:tc>
        <w:tc>
          <w:tcPr>
            <w:tcW w:w="2559" w:type="pct"/>
            <w:tcBorders>
              <w:top w:val="single" w:sz="4" w:space="0" w:color="auto"/>
              <w:left w:val="single" w:sz="4" w:space="0" w:color="auto"/>
              <w:bottom w:val="single" w:sz="4" w:space="0" w:color="auto"/>
              <w:right w:val="single" w:sz="4" w:space="0" w:color="auto"/>
            </w:tcBorders>
            <w:vAlign w:val="center"/>
          </w:tcPr>
          <w:p w14:paraId="22E6A441" w14:textId="77777777" w:rsidR="00BD51FF" w:rsidRPr="000D4747" w:rsidRDefault="00BD51FF" w:rsidP="00AE29D9">
            <w:pPr>
              <w:spacing w:after="0" w:line="240" w:lineRule="auto"/>
              <w:rPr>
                <w:rFonts w:ascii="Times New Roman" w:eastAsia="Times New Roman" w:hAnsi="Times New Roman" w:cs="Times New Roman"/>
                <w:sz w:val="20"/>
                <w:szCs w:val="20"/>
                <w:lang w:eastAsia="ru-RU"/>
              </w:rPr>
            </w:pPr>
            <w:proofErr w:type="spellStart"/>
            <w:r w:rsidRPr="000D4747">
              <w:rPr>
                <w:rFonts w:ascii="Times New Roman" w:eastAsia="Times New Roman" w:hAnsi="Times New Roman" w:cs="Times New Roman"/>
                <w:sz w:val="20"/>
                <w:szCs w:val="20"/>
                <w:lang w:eastAsia="ru-RU"/>
              </w:rPr>
              <w:t>Среднеэтажные</w:t>
            </w:r>
            <w:proofErr w:type="spellEnd"/>
            <w:r w:rsidRPr="000D4747">
              <w:rPr>
                <w:rFonts w:ascii="Times New Roman" w:eastAsia="Times New Roman" w:hAnsi="Times New Roman" w:cs="Times New Roman"/>
                <w:sz w:val="20"/>
                <w:szCs w:val="20"/>
                <w:lang w:eastAsia="ru-RU"/>
              </w:rPr>
              <w:t xml:space="preserve"> жилые дома 5-8 </w:t>
            </w:r>
            <w:proofErr w:type="spellStart"/>
            <w:r w:rsidRPr="000D4747">
              <w:rPr>
                <w:rFonts w:ascii="Times New Roman" w:eastAsia="Times New Roman" w:hAnsi="Times New Roman" w:cs="Times New Roman"/>
                <w:sz w:val="20"/>
                <w:szCs w:val="20"/>
                <w:lang w:eastAsia="ru-RU"/>
              </w:rPr>
              <w:t>эт</w:t>
            </w:r>
            <w:proofErr w:type="spellEnd"/>
            <w:r w:rsidRPr="000D4747">
              <w:rPr>
                <w:rFonts w:ascii="Times New Roman" w:eastAsia="Times New Roman" w:hAnsi="Times New Roman" w:cs="Times New Roman"/>
                <w:sz w:val="20"/>
                <w:szCs w:val="20"/>
                <w:lang w:eastAsia="ru-RU"/>
              </w:rPr>
              <w:t>. – плотность жилищного фонда 6000 кв. м/га (завершение формирования квартала)</w:t>
            </w:r>
          </w:p>
        </w:tc>
        <w:tc>
          <w:tcPr>
            <w:tcW w:w="1062" w:type="pct"/>
            <w:tcBorders>
              <w:top w:val="single" w:sz="4" w:space="0" w:color="auto"/>
              <w:left w:val="single" w:sz="4" w:space="0" w:color="auto"/>
              <w:bottom w:val="single" w:sz="4" w:space="0" w:color="auto"/>
              <w:right w:val="single" w:sz="4" w:space="0" w:color="auto"/>
            </w:tcBorders>
            <w:vAlign w:val="center"/>
          </w:tcPr>
          <w:p w14:paraId="053828E9"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площади</w:t>
            </w:r>
          </w:p>
        </w:tc>
        <w:tc>
          <w:tcPr>
            <w:tcW w:w="549" w:type="pct"/>
            <w:tcBorders>
              <w:top w:val="single" w:sz="4" w:space="0" w:color="auto"/>
              <w:left w:val="single" w:sz="4" w:space="0" w:color="auto"/>
              <w:bottom w:val="single" w:sz="4" w:space="0" w:color="auto"/>
              <w:right w:val="single" w:sz="4" w:space="0" w:color="auto"/>
            </w:tcBorders>
            <w:vAlign w:val="center"/>
          </w:tcPr>
          <w:p w14:paraId="56861735"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-/0 %</w:t>
            </w:r>
          </w:p>
        </w:tc>
        <w:tc>
          <w:tcPr>
            <w:tcW w:w="534" w:type="pct"/>
            <w:tcBorders>
              <w:top w:val="single" w:sz="4" w:space="0" w:color="auto"/>
              <w:left w:val="single" w:sz="4" w:space="0" w:color="auto"/>
              <w:bottom w:val="single" w:sz="4" w:space="0" w:color="auto"/>
              <w:right w:val="single" w:sz="4" w:space="0" w:color="auto"/>
            </w:tcBorders>
            <w:vAlign w:val="center"/>
          </w:tcPr>
          <w:p w14:paraId="71353EAB"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15/52 %</w:t>
            </w:r>
          </w:p>
        </w:tc>
      </w:tr>
      <w:tr w:rsidR="00BD51FF" w:rsidRPr="000D4747" w14:paraId="2AEFCA0B" w14:textId="77777777" w:rsidTr="00667751">
        <w:trPr>
          <w:cantSplit/>
          <w:jc w:val="center"/>
        </w:trPr>
        <w:tc>
          <w:tcPr>
            <w:tcW w:w="296" w:type="pct"/>
            <w:tcBorders>
              <w:top w:val="single" w:sz="4" w:space="0" w:color="auto"/>
              <w:left w:val="single" w:sz="4" w:space="0" w:color="auto"/>
              <w:bottom w:val="single" w:sz="4" w:space="0" w:color="auto"/>
              <w:right w:val="single" w:sz="4" w:space="0" w:color="auto"/>
            </w:tcBorders>
            <w:vAlign w:val="center"/>
          </w:tcPr>
          <w:p w14:paraId="23CEDA02"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7.2</w:t>
            </w:r>
          </w:p>
        </w:tc>
        <w:tc>
          <w:tcPr>
            <w:tcW w:w="2559" w:type="pct"/>
            <w:tcBorders>
              <w:top w:val="single" w:sz="4" w:space="0" w:color="auto"/>
              <w:left w:val="single" w:sz="4" w:space="0" w:color="auto"/>
              <w:bottom w:val="single" w:sz="4" w:space="0" w:color="auto"/>
              <w:right w:val="single" w:sz="4" w:space="0" w:color="auto"/>
            </w:tcBorders>
            <w:vAlign w:val="center"/>
          </w:tcPr>
          <w:p w14:paraId="20DB082B" w14:textId="77588B9E" w:rsidR="00AE29D9"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Индивидуальные жилые дома, плотность жилищного фонда 1000 кв. м/га (ср</w:t>
            </w:r>
            <w:r w:rsidR="00AE29D9" w:rsidRPr="000D4747">
              <w:rPr>
                <w:rFonts w:ascii="Times New Roman" w:eastAsia="Times New Roman" w:hAnsi="Times New Roman" w:cs="Times New Roman"/>
                <w:sz w:val="20"/>
                <w:szCs w:val="20"/>
                <w:lang w:eastAsia="ru-RU"/>
              </w:rPr>
              <w:t>едний</w:t>
            </w:r>
            <w:r w:rsidRPr="000D4747">
              <w:rPr>
                <w:rFonts w:ascii="Times New Roman" w:eastAsia="Times New Roman" w:hAnsi="Times New Roman" w:cs="Times New Roman"/>
                <w:sz w:val="20"/>
                <w:szCs w:val="20"/>
                <w:lang w:eastAsia="ru-RU"/>
              </w:rPr>
              <w:t xml:space="preserve"> размер дома – </w:t>
            </w:r>
            <w:smartTag w:uri="urn:schemas-microsoft-com:office:smarttags" w:element="metricconverter">
              <w:smartTagPr>
                <w:attr w:name="ProductID" w:val="130 кв. м"/>
              </w:smartTagPr>
              <w:r w:rsidRPr="000D4747">
                <w:rPr>
                  <w:rFonts w:ascii="Times New Roman" w:eastAsia="Times New Roman" w:hAnsi="Times New Roman" w:cs="Times New Roman"/>
                  <w:sz w:val="20"/>
                  <w:szCs w:val="20"/>
                  <w:lang w:eastAsia="ru-RU"/>
                </w:rPr>
                <w:t>130 кв. м</w:t>
              </w:r>
            </w:smartTag>
            <w:r w:rsidRPr="000D4747">
              <w:rPr>
                <w:rFonts w:ascii="Times New Roman" w:eastAsia="Times New Roman" w:hAnsi="Times New Roman" w:cs="Times New Roman"/>
                <w:sz w:val="20"/>
                <w:szCs w:val="20"/>
                <w:lang w:eastAsia="ru-RU"/>
              </w:rPr>
              <w:t>,</w:t>
            </w:r>
          </w:p>
          <w:p w14:paraId="518E3C51" w14:textId="10C6DCA2" w:rsidR="00BD51FF" w:rsidRPr="000D4747" w:rsidRDefault="00BD51FF" w:rsidP="00AE29D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ср</w:t>
            </w:r>
            <w:r w:rsidR="00AE29D9" w:rsidRPr="000D4747">
              <w:rPr>
                <w:rFonts w:ascii="Times New Roman" w:eastAsia="Times New Roman" w:hAnsi="Times New Roman" w:cs="Times New Roman"/>
                <w:sz w:val="20"/>
                <w:szCs w:val="20"/>
                <w:lang w:eastAsia="ru-RU"/>
              </w:rPr>
              <w:t>едний</w:t>
            </w:r>
            <w:r w:rsidRPr="000D4747">
              <w:rPr>
                <w:rFonts w:ascii="Times New Roman" w:eastAsia="Times New Roman" w:hAnsi="Times New Roman" w:cs="Times New Roman"/>
                <w:sz w:val="20"/>
                <w:szCs w:val="20"/>
                <w:lang w:eastAsia="ru-RU"/>
              </w:rPr>
              <w:t xml:space="preserve"> размер приусадебного участка – 12 соток)</w:t>
            </w:r>
          </w:p>
        </w:tc>
        <w:tc>
          <w:tcPr>
            <w:tcW w:w="1062" w:type="pct"/>
            <w:tcBorders>
              <w:top w:val="single" w:sz="4" w:space="0" w:color="auto"/>
              <w:left w:val="single" w:sz="4" w:space="0" w:color="auto"/>
              <w:bottom w:val="single" w:sz="4" w:space="0" w:color="auto"/>
              <w:right w:val="single" w:sz="4" w:space="0" w:color="auto"/>
            </w:tcBorders>
            <w:vAlign w:val="center"/>
          </w:tcPr>
          <w:p w14:paraId="58ACD51A"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тыс. кв. м</w:t>
            </w:r>
            <w:r w:rsidRPr="000D4747">
              <w:rPr>
                <w:rFonts w:ascii="Times New Roman" w:eastAsia="Times New Roman" w:hAnsi="Times New Roman" w:cs="Times New Roman"/>
                <w:sz w:val="20"/>
                <w:szCs w:val="20"/>
                <w:vertAlign w:val="superscript"/>
                <w:lang w:eastAsia="ru-RU"/>
              </w:rPr>
              <w:t xml:space="preserve"> </w:t>
            </w:r>
            <w:r w:rsidRPr="000D4747">
              <w:rPr>
                <w:rFonts w:ascii="Times New Roman" w:eastAsia="Times New Roman" w:hAnsi="Times New Roman" w:cs="Times New Roman"/>
                <w:sz w:val="20"/>
                <w:szCs w:val="20"/>
                <w:lang w:eastAsia="ru-RU"/>
              </w:rPr>
              <w:t>общей площади</w:t>
            </w:r>
          </w:p>
        </w:tc>
        <w:tc>
          <w:tcPr>
            <w:tcW w:w="549" w:type="pct"/>
            <w:tcBorders>
              <w:top w:val="single" w:sz="4" w:space="0" w:color="auto"/>
              <w:left w:val="single" w:sz="4" w:space="0" w:color="auto"/>
              <w:bottom w:val="single" w:sz="4" w:space="0" w:color="auto"/>
              <w:right w:val="single" w:sz="4" w:space="0" w:color="auto"/>
            </w:tcBorders>
            <w:vAlign w:val="center"/>
          </w:tcPr>
          <w:p w14:paraId="797832F0"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8/100 %</w:t>
            </w:r>
          </w:p>
        </w:tc>
        <w:tc>
          <w:tcPr>
            <w:tcW w:w="534" w:type="pct"/>
            <w:tcBorders>
              <w:top w:val="single" w:sz="4" w:space="0" w:color="auto"/>
              <w:left w:val="single" w:sz="4" w:space="0" w:color="auto"/>
              <w:bottom w:val="single" w:sz="4" w:space="0" w:color="auto"/>
              <w:right w:val="single" w:sz="4" w:space="0" w:color="auto"/>
            </w:tcBorders>
            <w:vAlign w:val="center"/>
          </w:tcPr>
          <w:p w14:paraId="134721FE" w14:textId="77777777" w:rsidR="00BD51FF" w:rsidRPr="000D4747" w:rsidRDefault="00BD51FF"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14/48 %</w:t>
            </w:r>
          </w:p>
        </w:tc>
      </w:tr>
    </w:tbl>
    <w:p w14:paraId="052F8185" w14:textId="78066BAD" w:rsidR="00AE29D9" w:rsidRPr="00AE29D9" w:rsidRDefault="00AE29D9" w:rsidP="00AE29D9">
      <w:pPr>
        <w:spacing w:after="0" w:line="240" w:lineRule="auto"/>
        <w:rPr>
          <w:rFonts w:ascii="Times New Roman" w:hAnsi="Times New Roman" w:cs="Times New Roman"/>
          <w:b/>
          <w:bCs/>
          <w:sz w:val="24"/>
          <w:szCs w:val="24"/>
        </w:rPr>
      </w:pPr>
      <w:r w:rsidRPr="00AE29D9">
        <w:rPr>
          <w:rFonts w:ascii="Times New Roman" w:hAnsi="Times New Roman" w:cs="Times New Roman"/>
          <w:b/>
          <w:bCs/>
          <w:sz w:val="24"/>
          <w:szCs w:val="24"/>
        </w:rPr>
        <w:lastRenderedPageBreak/>
        <w:t>Продолжение таблицы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4775"/>
        <w:gridCol w:w="2110"/>
        <w:gridCol w:w="1092"/>
        <w:gridCol w:w="1061"/>
      </w:tblGrid>
      <w:tr w:rsidR="00AE29D9" w:rsidRPr="00AE29D9" w14:paraId="069CE3FA" w14:textId="77777777" w:rsidTr="00667751">
        <w:trPr>
          <w:cantSplit/>
          <w:trHeight w:val="134"/>
          <w:jc w:val="center"/>
        </w:trPr>
        <w:tc>
          <w:tcPr>
            <w:tcW w:w="306" w:type="pct"/>
            <w:tcBorders>
              <w:top w:val="single" w:sz="4" w:space="0" w:color="auto"/>
              <w:left w:val="single" w:sz="4" w:space="0" w:color="auto"/>
              <w:bottom w:val="single" w:sz="4" w:space="0" w:color="auto"/>
              <w:right w:val="single" w:sz="4" w:space="0" w:color="auto"/>
            </w:tcBorders>
            <w:vAlign w:val="center"/>
          </w:tcPr>
          <w:p w14:paraId="5B899B06"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w:t>
            </w:r>
          </w:p>
          <w:p w14:paraId="490D0F2B"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п/п</w:t>
            </w:r>
          </w:p>
        </w:tc>
        <w:tc>
          <w:tcPr>
            <w:tcW w:w="2480" w:type="pct"/>
            <w:tcBorders>
              <w:top w:val="single" w:sz="4" w:space="0" w:color="auto"/>
              <w:left w:val="single" w:sz="4" w:space="0" w:color="auto"/>
              <w:bottom w:val="single" w:sz="4" w:space="0" w:color="auto"/>
              <w:right w:val="single" w:sz="4" w:space="0" w:color="auto"/>
            </w:tcBorders>
            <w:vAlign w:val="center"/>
          </w:tcPr>
          <w:p w14:paraId="150BC43C"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Показатели</w:t>
            </w:r>
          </w:p>
        </w:tc>
        <w:tc>
          <w:tcPr>
            <w:tcW w:w="1096" w:type="pct"/>
            <w:tcBorders>
              <w:top w:val="single" w:sz="4" w:space="0" w:color="auto"/>
              <w:left w:val="single" w:sz="4" w:space="0" w:color="auto"/>
              <w:bottom w:val="single" w:sz="4" w:space="0" w:color="auto"/>
              <w:right w:val="single" w:sz="4" w:space="0" w:color="auto"/>
            </w:tcBorders>
            <w:vAlign w:val="center"/>
          </w:tcPr>
          <w:p w14:paraId="7F73DC94"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 xml:space="preserve">Единица </w:t>
            </w:r>
          </w:p>
          <w:p w14:paraId="1AE20F1B"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измерения</w:t>
            </w:r>
          </w:p>
        </w:tc>
        <w:tc>
          <w:tcPr>
            <w:tcW w:w="567" w:type="pct"/>
            <w:tcBorders>
              <w:top w:val="single" w:sz="4" w:space="0" w:color="auto"/>
              <w:left w:val="single" w:sz="4" w:space="0" w:color="auto"/>
              <w:bottom w:val="single" w:sz="4" w:space="0" w:color="auto"/>
              <w:right w:val="single" w:sz="4" w:space="0" w:color="auto"/>
            </w:tcBorders>
            <w:vAlign w:val="center"/>
          </w:tcPr>
          <w:p w14:paraId="6D6A43AA"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2020 год</w:t>
            </w:r>
          </w:p>
        </w:tc>
        <w:tc>
          <w:tcPr>
            <w:tcW w:w="551" w:type="pct"/>
            <w:tcBorders>
              <w:top w:val="single" w:sz="4" w:space="0" w:color="auto"/>
              <w:left w:val="single" w:sz="4" w:space="0" w:color="auto"/>
              <w:bottom w:val="single" w:sz="4" w:space="0" w:color="auto"/>
              <w:right w:val="single" w:sz="4" w:space="0" w:color="auto"/>
            </w:tcBorders>
            <w:vAlign w:val="center"/>
          </w:tcPr>
          <w:p w14:paraId="20B2CE31" w14:textId="77777777"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2035 год</w:t>
            </w:r>
          </w:p>
        </w:tc>
      </w:tr>
      <w:tr w:rsidR="00AE29D9" w:rsidRPr="00AE29D9" w14:paraId="597749E7" w14:textId="77777777" w:rsidTr="00667751">
        <w:trPr>
          <w:cantSplit/>
          <w:trHeight w:val="134"/>
          <w:jc w:val="center"/>
        </w:trPr>
        <w:tc>
          <w:tcPr>
            <w:tcW w:w="306" w:type="pct"/>
            <w:tcBorders>
              <w:top w:val="single" w:sz="4" w:space="0" w:color="auto"/>
              <w:left w:val="single" w:sz="4" w:space="0" w:color="auto"/>
              <w:bottom w:val="single" w:sz="4" w:space="0" w:color="auto"/>
              <w:right w:val="single" w:sz="4" w:space="0" w:color="auto"/>
            </w:tcBorders>
            <w:vAlign w:val="center"/>
          </w:tcPr>
          <w:p w14:paraId="2EC8A0B3" w14:textId="30A30023"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8</w:t>
            </w:r>
          </w:p>
        </w:tc>
        <w:tc>
          <w:tcPr>
            <w:tcW w:w="2480" w:type="pct"/>
            <w:tcBorders>
              <w:top w:val="single" w:sz="4" w:space="0" w:color="auto"/>
              <w:left w:val="single" w:sz="4" w:space="0" w:color="auto"/>
              <w:bottom w:val="single" w:sz="4" w:space="0" w:color="auto"/>
              <w:right w:val="single" w:sz="4" w:space="0" w:color="auto"/>
            </w:tcBorders>
            <w:vAlign w:val="center"/>
          </w:tcPr>
          <w:p w14:paraId="61C9AC92" w14:textId="104509B1" w:rsidR="00AE29D9" w:rsidRPr="00AE29D9" w:rsidRDefault="00AE29D9" w:rsidP="00AE29D9">
            <w:pPr>
              <w:spacing w:after="0" w:line="240" w:lineRule="auto"/>
              <w:rPr>
                <w:rFonts w:ascii="Times New Roman" w:eastAsia="Times New Roman" w:hAnsi="Times New Roman" w:cs="Times New Roman"/>
                <w:sz w:val="21"/>
                <w:szCs w:val="21"/>
                <w:lang w:eastAsia="ru-RU"/>
              </w:rPr>
            </w:pPr>
            <w:r w:rsidRPr="00AE29D9">
              <w:rPr>
                <w:rFonts w:ascii="Times New Roman" w:hAnsi="Times New Roman" w:cs="Times New Roman"/>
                <w:sz w:val="21"/>
                <w:szCs w:val="21"/>
              </w:rPr>
              <w:t>Требуемые территории для размещения нового жилищного строительства – всего</w:t>
            </w:r>
            <w:r>
              <w:rPr>
                <w:rFonts w:ascii="Times New Roman" w:hAnsi="Times New Roman" w:cs="Times New Roman"/>
                <w:sz w:val="21"/>
                <w:szCs w:val="21"/>
              </w:rPr>
              <w:t>, в том числе:</w:t>
            </w:r>
          </w:p>
        </w:tc>
        <w:tc>
          <w:tcPr>
            <w:tcW w:w="1096" w:type="pct"/>
            <w:tcBorders>
              <w:top w:val="single" w:sz="4" w:space="0" w:color="auto"/>
              <w:left w:val="single" w:sz="4" w:space="0" w:color="auto"/>
              <w:bottom w:val="single" w:sz="4" w:space="0" w:color="auto"/>
              <w:right w:val="single" w:sz="4" w:space="0" w:color="auto"/>
            </w:tcBorders>
            <w:vAlign w:val="center"/>
          </w:tcPr>
          <w:p w14:paraId="10EE4A10" w14:textId="2312815E"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га</w:t>
            </w:r>
          </w:p>
        </w:tc>
        <w:tc>
          <w:tcPr>
            <w:tcW w:w="567" w:type="pct"/>
            <w:tcBorders>
              <w:top w:val="single" w:sz="4" w:space="0" w:color="auto"/>
              <w:left w:val="single" w:sz="4" w:space="0" w:color="auto"/>
              <w:bottom w:val="single" w:sz="4" w:space="0" w:color="auto"/>
              <w:right w:val="single" w:sz="4" w:space="0" w:color="auto"/>
            </w:tcBorders>
            <w:vAlign w:val="center"/>
          </w:tcPr>
          <w:p w14:paraId="209C064E" w14:textId="0B477932"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8</w:t>
            </w:r>
          </w:p>
        </w:tc>
        <w:tc>
          <w:tcPr>
            <w:tcW w:w="551" w:type="pct"/>
            <w:tcBorders>
              <w:top w:val="single" w:sz="4" w:space="0" w:color="auto"/>
              <w:left w:val="single" w:sz="4" w:space="0" w:color="auto"/>
              <w:bottom w:val="single" w:sz="4" w:space="0" w:color="auto"/>
              <w:right w:val="single" w:sz="4" w:space="0" w:color="auto"/>
            </w:tcBorders>
            <w:vAlign w:val="center"/>
          </w:tcPr>
          <w:p w14:paraId="1CAAA48C" w14:textId="56EC567B"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16</w:t>
            </w:r>
          </w:p>
        </w:tc>
      </w:tr>
      <w:tr w:rsidR="00AE29D9" w:rsidRPr="00AE29D9" w14:paraId="5AB4C0D3" w14:textId="77777777" w:rsidTr="00667751">
        <w:trPr>
          <w:cantSplit/>
          <w:trHeight w:val="134"/>
          <w:jc w:val="center"/>
        </w:trPr>
        <w:tc>
          <w:tcPr>
            <w:tcW w:w="306" w:type="pct"/>
            <w:tcBorders>
              <w:top w:val="single" w:sz="4" w:space="0" w:color="auto"/>
              <w:left w:val="single" w:sz="4" w:space="0" w:color="auto"/>
              <w:bottom w:val="single" w:sz="4" w:space="0" w:color="auto"/>
              <w:right w:val="single" w:sz="4" w:space="0" w:color="auto"/>
            </w:tcBorders>
            <w:vAlign w:val="center"/>
          </w:tcPr>
          <w:p w14:paraId="5C3C323E" w14:textId="754FDF31"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8.1</w:t>
            </w:r>
          </w:p>
        </w:tc>
        <w:tc>
          <w:tcPr>
            <w:tcW w:w="2480" w:type="pct"/>
            <w:tcBorders>
              <w:top w:val="single" w:sz="4" w:space="0" w:color="auto"/>
              <w:left w:val="single" w:sz="4" w:space="0" w:color="auto"/>
              <w:bottom w:val="single" w:sz="4" w:space="0" w:color="auto"/>
              <w:right w:val="single" w:sz="4" w:space="0" w:color="auto"/>
            </w:tcBorders>
            <w:vAlign w:val="center"/>
          </w:tcPr>
          <w:p w14:paraId="0C6061B3" w14:textId="09DEC512" w:rsidR="00AE29D9" w:rsidRPr="00AE29D9" w:rsidRDefault="00AE29D9" w:rsidP="00AE29D9">
            <w:pPr>
              <w:spacing w:after="0" w:line="240" w:lineRule="auto"/>
              <w:rPr>
                <w:rFonts w:ascii="Times New Roman" w:eastAsia="Times New Roman" w:hAnsi="Times New Roman" w:cs="Times New Roman"/>
                <w:sz w:val="21"/>
                <w:szCs w:val="21"/>
                <w:lang w:eastAsia="ru-RU"/>
              </w:rPr>
            </w:pPr>
            <w:proofErr w:type="spellStart"/>
            <w:r w:rsidRPr="00AE29D9">
              <w:rPr>
                <w:rFonts w:ascii="Times New Roman" w:hAnsi="Times New Roman" w:cs="Times New Roman"/>
                <w:sz w:val="21"/>
                <w:szCs w:val="21"/>
              </w:rPr>
              <w:t>Среднеэтажные</w:t>
            </w:r>
            <w:proofErr w:type="spellEnd"/>
            <w:r w:rsidRPr="00AE29D9">
              <w:rPr>
                <w:rFonts w:ascii="Times New Roman" w:hAnsi="Times New Roman" w:cs="Times New Roman"/>
                <w:sz w:val="21"/>
                <w:szCs w:val="21"/>
              </w:rPr>
              <w:t xml:space="preserve"> жилые дома 5-8 </w:t>
            </w:r>
            <w:proofErr w:type="spellStart"/>
            <w:r w:rsidRPr="00AE29D9">
              <w:rPr>
                <w:rFonts w:ascii="Times New Roman" w:hAnsi="Times New Roman" w:cs="Times New Roman"/>
                <w:sz w:val="21"/>
                <w:szCs w:val="21"/>
              </w:rPr>
              <w:t>эт</w:t>
            </w:r>
            <w:proofErr w:type="spellEnd"/>
            <w:r w:rsidRPr="00AE29D9">
              <w:rPr>
                <w:rFonts w:ascii="Times New Roman" w:hAnsi="Times New Roman" w:cs="Times New Roman"/>
                <w:sz w:val="21"/>
                <w:szCs w:val="21"/>
              </w:rPr>
              <w:t>.</w:t>
            </w:r>
          </w:p>
        </w:tc>
        <w:tc>
          <w:tcPr>
            <w:tcW w:w="1096" w:type="pct"/>
            <w:tcBorders>
              <w:top w:val="single" w:sz="4" w:space="0" w:color="auto"/>
              <w:left w:val="single" w:sz="4" w:space="0" w:color="auto"/>
              <w:bottom w:val="single" w:sz="4" w:space="0" w:color="auto"/>
              <w:right w:val="single" w:sz="4" w:space="0" w:color="auto"/>
            </w:tcBorders>
            <w:vAlign w:val="center"/>
          </w:tcPr>
          <w:p w14:paraId="6890B617" w14:textId="0417881F"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га</w:t>
            </w:r>
          </w:p>
        </w:tc>
        <w:tc>
          <w:tcPr>
            <w:tcW w:w="567" w:type="pct"/>
            <w:tcBorders>
              <w:top w:val="single" w:sz="4" w:space="0" w:color="auto"/>
              <w:left w:val="single" w:sz="4" w:space="0" w:color="auto"/>
              <w:bottom w:val="single" w:sz="4" w:space="0" w:color="auto"/>
              <w:right w:val="single" w:sz="4" w:space="0" w:color="auto"/>
            </w:tcBorders>
            <w:vAlign w:val="center"/>
          </w:tcPr>
          <w:p w14:paraId="12A674B0" w14:textId="4D4CA940"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w:t>
            </w:r>
          </w:p>
        </w:tc>
        <w:tc>
          <w:tcPr>
            <w:tcW w:w="551" w:type="pct"/>
            <w:tcBorders>
              <w:top w:val="single" w:sz="4" w:space="0" w:color="auto"/>
              <w:left w:val="single" w:sz="4" w:space="0" w:color="auto"/>
              <w:bottom w:val="single" w:sz="4" w:space="0" w:color="auto"/>
              <w:right w:val="single" w:sz="4" w:space="0" w:color="auto"/>
            </w:tcBorders>
            <w:vAlign w:val="center"/>
          </w:tcPr>
          <w:p w14:paraId="16D73FBC" w14:textId="1105CB4D"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2</w:t>
            </w:r>
          </w:p>
        </w:tc>
      </w:tr>
      <w:tr w:rsidR="00AE29D9" w:rsidRPr="00AE29D9" w14:paraId="4B8CB64D" w14:textId="77777777" w:rsidTr="00667751">
        <w:trPr>
          <w:cantSplit/>
          <w:trHeight w:val="321"/>
          <w:jc w:val="center"/>
        </w:trPr>
        <w:tc>
          <w:tcPr>
            <w:tcW w:w="306" w:type="pct"/>
            <w:tcBorders>
              <w:top w:val="single" w:sz="4" w:space="0" w:color="auto"/>
              <w:left w:val="single" w:sz="4" w:space="0" w:color="auto"/>
              <w:bottom w:val="single" w:sz="4" w:space="0" w:color="auto"/>
              <w:right w:val="single" w:sz="4" w:space="0" w:color="auto"/>
            </w:tcBorders>
            <w:vAlign w:val="center"/>
          </w:tcPr>
          <w:p w14:paraId="393F7D39" w14:textId="7D310D53"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sidRPr="00AE29D9">
              <w:rPr>
                <w:rFonts w:ascii="Times New Roman" w:eastAsia="Times New Roman" w:hAnsi="Times New Roman" w:cs="Times New Roman"/>
                <w:sz w:val="21"/>
                <w:szCs w:val="21"/>
                <w:lang w:eastAsia="ru-RU"/>
              </w:rPr>
              <w:t>8.2</w:t>
            </w:r>
          </w:p>
        </w:tc>
        <w:tc>
          <w:tcPr>
            <w:tcW w:w="2480" w:type="pct"/>
            <w:tcBorders>
              <w:top w:val="single" w:sz="4" w:space="0" w:color="auto"/>
              <w:left w:val="single" w:sz="4" w:space="0" w:color="auto"/>
              <w:bottom w:val="single" w:sz="4" w:space="0" w:color="auto"/>
              <w:right w:val="single" w:sz="4" w:space="0" w:color="auto"/>
            </w:tcBorders>
            <w:vAlign w:val="center"/>
          </w:tcPr>
          <w:p w14:paraId="53B3BEC9" w14:textId="3BB9863A" w:rsidR="00AE29D9" w:rsidRPr="00AE29D9" w:rsidRDefault="00AE29D9" w:rsidP="00AE29D9">
            <w:pPr>
              <w:spacing w:after="0" w:line="240" w:lineRule="auto"/>
              <w:rPr>
                <w:rFonts w:ascii="Times New Roman" w:eastAsia="Times New Roman" w:hAnsi="Times New Roman" w:cs="Times New Roman"/>
                <w:sz w:val="21"/>
                <w:szCs w:val="21"/>
                <w:lang w:eastAsia="ru-RU"/>
              </w:rPr>
            </w:pPr>
            <w:r w:rsidRPr="00AE29D9">
              <w:rPr>
                <w:rFonts w:ascii="Times New Roman" w:hAnsi="Times New Roman" w:cs="Times New Roman"/>
                <w:sz w:val="21"/>
                <w:szCs w:val="21"/>
              </w:rPr>
              <w:t>Индивидуальные жилые дома с участками</w:t>
            </w:r>
          </w:p>
        </w:tc>
        <w:tc>
          <w:tcPr>
            <w:tcW w:w="1096" w:type="pct"/>
            <w:tcBorders>
              <w:top w:val="single" w:sz="4" w:space="0" w:color="auto"/>
              <w:left w:val="single" w:sz="4" w:space="0" w:color="auto"/>
              <w:bottom w:val="single" w:sz="4" w:space="0" w:color="auto"/>
              <w:right w:val="single" w:sz="4" w:space="0" w:color="auto"/>
            </w:tcBorders>
            <w:vAlign w:val="center"/>
          </w:tcPr>
          <w:p w14:paraId="31AAFF02" w14:textId="0F375D8E"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га</w:t>
            </w:r>
          </w:p>
        </w:tc>
        <w:tc>
          <w:tcPr>
            <w:tcW w:w="567" w:type="pct"/>
            <w:tcBorders>
              <w:top w:val="single" w:sz="4" w:space="0" w:color="auto"/>
              <w:left w:val="single" w:sz="4" w:space="0" w:color="auto"/>
              <w:bottom w:val="single" w:sz="4" w:space="0" w:color="auto"/>
              <w:right w:val="single" w:sz="4" w:space="0" w:color="auto"/>
            </w:tcBorders>
            <w:vAlign w:val="center"/>
          </w:tcPr>
          <w:p w14:paraId="0805CF57" w14:textId="29060FAE"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8</w:t>
            </w:r>
          </w:p>
        </w:tc>
        <w:tc>
          <w:tcPr>
            <w:tcW w:w="551" w:type="pct"/>
            <w:tcBorders>
              <w:top w:val="single" w:sz="4" w:space="0" w:color="auto"/>
              <w:left w:val="single" w:sz="4" w:space="0" w:color="auto"/>
              <w:bottom w:val="single" w:sz="4" w:space="0" w:color="auto"/>
              <w:right w:val="single" w:sz="4" w:space="0" w:color="auto"/>
            </w:tcBorders>
            <w:vAlign w:val="center"/>
          </w:tcPr>
          <w:p w14:paraId="61EFE763" w14:textId="0E3D0274" w:rsidR="00AE29D9" w:rsidRPr="00AE29D9" w:rsidRDefault="00AE29D9" w:rsidP="00897A4F">
            <w:pPr>
              <w:spacing w:after="0" w:line="240" w:lineRule="auto"/>
              <w:jc w:val="center"/>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14</w:t>
            </w:r>
          </w:p>
        </w:tc>
      </w:tr>
    </w:tbl>
    <w:p w14:paraId="7DF33938" w14:textId="77777777" w:rsidR="00AE29D9" w:rsidRPr="00AE29D9" w:rsidRDefault="00AE29D9" w:rsidP="00AE29D9">
      <w:pPr>
        <w:spacing w:after="0" w:line="240" w:lineRule="auto"/>
        <w:rPr>
          <w:sz w:val="26"/>
          <w:szCs w:val="26"/>
        </w:rPr>
      </w:pPr>
    </w:p>
    <w:p w14:paraId="50E2CF91" w14:textId="1279F54A" w:rsidR="00BF075A" w:rsidRDefault="00AE29D9" w:rsidP="00667751">
      <w:pPr>
        <w:spacing w:after="0" w:line="300" w:lineRule="auto"/>
        <w:ind w:firstLine="709"/>
        <w:jc w:val="both"/>
        <w:rPr>
          <w:rFonts w:ascii="Times New Roman" w:eastAsia="Times New Roman" w:hAnsi="Times New Roman" w:cs="Times New Roman"/>
          <w:sz w:val="26"/>
          <w:szCs w:val="26"/>
          <w:lang w:eastAsia="ru-RU"/>
        </w:rPr>
      </w:pPr>
      <w:r w:rsidRPr="00AE29D9">
        <w:rPr>
          <w:rFonts w:ascii="Times New Roman" w:eastAsia="Times New Roman" w:hAnsi="Times New Roman" w:cs="Times New Roman"/>
          <w:sz w:val="26"/>
          <w:szCs w:val="26"/>
          <w:lang w:eastAsia="ru-RU"/>
        </w:rPr>
        <w:t xml:space="preserve">Объем нового жилищного строительства в течение расчетного срока проекта генерального плана </w:t>
      </w:r>
      <w:r w:rsidR="00BF075A">
        <w:rPr>
          <w:rFonts w:ascii="Times New Roman" w:eastAsia="Times New Roman" w:hAnsi="Times New Roman" w:cs="Times New Roman"/>
          <w:sz w:val="26"/>
          <w:szCs w:val="26"/>
          <w:lang w:eastAsia="ru-RU"/>
        </w:rPr>
        <w:t>–</w:t>
      </w:r>
      <w:r w:rsidRPr="00AE29D9">
        <w:rPr>
          <w:rFonts w:ascii="Times New Roman" w:eastAsia="Times New Roman" w:hAnsi="Times New Roman" w:cs="Times New Roman"/>
          <w:sz w:val="26"/>
          <w:szCs w:val="26"/>
          <w:lang w:eastAsia="ru-RU"/>
        </w:rPr>
        <w:t xml:space="preserve"> 29 тыс. кв. м</w:t>
      </w:r>
      <w:r w:rsidR="00BF075A">
        <w:rPr>
          <w:rFonts w:ascii="Times New Roman" w:eastAsia="Times New Roman" w:hAnsi="Times New Roman" w:cs="Times New Roman"/>
          <w:sz w:val="26"/>
          <w:szCs w:val="26"/>
          <w:lang w:eastAsia="ru-RU"/>
        </w:rPr>
        <w:t xml:space="preserve">. Строительство </w:t>
      </w:r>
      <w:r w:rsidR="0097732B">
        <w:rPr>
          <w:rFonts w:ascii="Times New Roman" w:eastAsia="Times New Roman" w:hAnsi="Times New Roman" w:cs="Times New Roman"/>
          <w:sz w:val="26"/>
          <w:szCs w:val="26"/>
          <w:lang w:eastAsia="ru-RU"/>
        </w:rPr>
        <w:t>планировалось</w:t>
      </w:r>
      <w:r w:rsidRPr="00AE29D9">
        <w:rPr>
          <w:rFonts w:ascii="Times New Roman" w:eastAsia="Times New Roman" w:hAnsi="Times New Roman" w:cs="Times New Roman"/>
          <w:sz w:val="26"/>
          <w:szCs w:val="26"/>
          <w:lang w:eastAsia="ru-RU"/>
        </w:rPr>
        <w:t xml:space="preserve"> за счет коммерческих и частных инвестиций, а также муниципального и областного бюджетов через реализацию целевых программ.</w:t>
      </w:r>
    </w:p>
    <w:p w14:paraId="40FC51E5" w14:textId="66549400" w:rsidR="00AE29D9" w:rsidRDefault="00AE29D9" w:rsidP="00667751">
      <w:pPr>
        <w:spacing w:after="0" w:line="300" w:lineRule="auto"/>
        <w:ind w:firstLine="709"/>
        <w:jc w:val="both"/>
        <w:rPr>
          <w:rFonts w:ascii="Times New Roman" w:eastAsia="Times New Roman" w:hAnsi="Times New Roman" w:cs="Times New Roman"/>
          <w:sz w:val="26"/>
          <w:szCs w:val="26"/>
          <w:lang w:eastAsia="ru-RU"/>
        </w:rPr>
      </w:pPr>
      <w:r w:rsidRPr="00AE29D9">
        <w:rPr>
          <w:rFonts w:ascii="Times New Roman" w:eastAsia="Times New Roman" w:hAnsi="Times New Roman" w:cs="Times New Roman"/>
          <w:sz w:val="26"/>
          <w:szCs w:val="26"/>
          <w:lang w:eastAsia="ru-RU"/>
        </w:rPr>
        <w:t xml:space="preserve">Среди площадок нового жилищного строительства </w:t>
      </w:r>
      <w:r w:rsidR="00BF075A">
        <w:rPr>
          <w:rFonts w:ascii="Times New Roman" w:eastAsia="Times New Roman" w:hAnsi="Times New Roman" w:cs="Times New Roman"/>
          <w:sz w:val="26"/>
          <w:szCs w:val="26"/>
          <w:lang w:eastAsia="ru-RU"/>
        </w:rPr>
        <w:t>предусматривались</w:t>
      </w:r>
      <w:r w:rsidRPr="00AE29D9">
        <w:rPr>
          <w:rFonts w:ascii="Times New Roman" w:eastAsia="Times New Roman" w:hAnsi="Times New Roman" w:cs="Times New Roman"/>
          <w:sz w:val="26"/>
          <w:szCs w:val="26"/>
          <w:lang w:eastAsia="ru-RU"/>
        </w:rPr>
        <w:t xml:space="preserve"> территории для расселения населения, стоящего в очереди на получение жилья и живущих в домах, которые со временем </w:t>
      </w:r>
      <w:r w:rsidR="00BF075A">
        <w:rPr>
          <w:rFonts w:ascii="Times New Roman" w:eastAsia="Times New Roman" w:hAnsi="Times New Roman" w:cs="Times New Roman"/>
          <w:sz w:val="26"/>
          <w:szCs w:val="26"/>
          <w:lang w:eastAsia="ru-RU"/>
        </w:rPr>
        <w:t>должны были быть</w:t>
      </w:r>
      <w:r w:rsidRPr="00AE29D9">
        <w:rPr>
          <w:rFonts w:ascii="Times New Roman" w:eastAsia="Times New Roman" w:hAnsi="Times New Roman" w:cs="Times New Roman"/>
          <w:sz w:val="26"/>
          <w:szCs w:val="26"/>
          <w:lang w:eastAsia="ru-RU"/>
        </w:rPr>
        <w:t xml:space="preserve"> признаны аварийными в связи с износом, а также для бесплатного предоставления в собственность граждан земельных участков под индивидуальное жилищное строительство в соответствии с областным законом от 4 октября 2008 года №105-оз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C82E64">
        <w:rPr>
          <w:rFonts w:ascii="Times New Roman" w:eastAsia="Times New Roman" w:hAnsi="Times New Roman" w:cs="Times New Roman"/>
          <w:sz w:val="26"/>
          <w:szCs w:val="26"/>
          <w:lang w:eastAsia="ru-RU"/>
        </w:rPr>
        <w:t xml:space="preserve"> (таблица 1.5).</w:t>
      </w:r>
    </w:p>
    <w:p w14:paraId="55BEB717" w14:textId="125FC72F" w:rsidR="00C82E64" w:rsidRPr="00C82E64" w:rsidRDefault="00C82E64" w:rsidP="00667751">
      <w:pPr>
        <w:spacing w:after="0" w:line="300" w:lineRule="auto"/>
        <w:jc w:val="both"/>
        <w:rPr>
          <w:rFonts w:ascii="Times New Roman" w:eastAsia="Times New Roman" w:hAnsi="Times New Roman" w:cs="Times New Roman"/>
          <w:b/>
          <w:bCs/>
          <w:sz w:val="24"/>
          <w:szCs w:val="24"/>
          <w:lang w:eastAsia="ru-RU"/>
        </w:rPr>
      </w:pPr>
      <w:r w:rsidRPr="00C82E64">
        <w:rPr>
          <w:rFonts w:ascii="Times New Roman" w:eastAsia="Times New Roman" w:hAnsi="Times New Roman" w:cs="Times New Roman"/>
          <w:b/>
          <w:bCs/>
          <w:sz w:val="24"/>
          <w:szCs w:val="24"/>
          <w:lang w:eastAsia="ru-RU"/>
        </w:rPr>
        <w:t xml:space="preserve">Таблица 1.5 – </w:t>
      </w:r>
      <w:r>
        <w:rPr>
          <w:rFonts w:ascii="Times New Roman" w:eastAsia="Times New Roman" w:hAnsi="Times New Roman" w:cs="Times New Roman"/>
          <w:b/>
          <w:bCs/>
          <w:sz w:val="24"/>
          <w:szCs w:val="24"/>
          <w:lang w:eastAsia="ru-RU"/>
        </w:rPr>
        <w:t>Площадки нового строительства (в соответствии с генеральным планом МО Кузнечное)</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4475"/>
        <w:gridCol w:w="1569"/>
        <w:gridCol w:w="2918"/>
      </w:tblGrid>
      <w:tr w:rsidR="00C82E64" w:rsidRPr="00C82E64" w14:paraId="1B32837D" w14:textId="77777777" w:rsidTr="000D4747">
        <w:trPr>
          <w:trHeight w:val="20"/>
          <w:jc w:val="center"/>
        </w:trPr>
        <w:tc>
          <w:tcPr>
            <w:tcW w:w="623" w:type="dxa"/>
            <w:shd w:val="clear" w:color="auto" w:fill="auto"/>
            <w:vAlign w:val="center"/>
          </w:tcPr>
          <w:p w14:paraId="371D00A7" w14:textId="77777777" w:rsidR="00C82E64" w:rsidRPr="000D4747" w:rsidRDefault="00C82E64" w:rsidP="00897A4F">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 п/п</w:t>
            </w:r>
          </w:p>
        </w:tc>
        <w:tc>
          <w:tcPr>
            <w:tcW w:w="4475" w:type="dxa"/>
            <w:shd w:val="clear" w:color="auto" w:fill="auto"/>
            <w:vAlign w:val="center"/>
          </w:tcPr>
          <w:p w14:paraId="6EAEE287" w14:textId="77777777" w:rsidR="00C82E64" w:rsidRPr="000D4747" w:rsidRDefault="00C82E64" w:rsidP="00897A4F">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Тип застройки</w:t>
            </w:r>
          </w:p>
        </w:tc>
        <w:tc>
          <w:tcPr>
            <w:tcW w:w="1569" w:type="dxa"/>
            <w:shd w:val="clear" w:color="auto" w:fill="auto"/>
            <w:vAlign w:val="center"/>
          </w:tcPr>
          <w:p w14:paraId="46354968" w14:textId="77777777" w:rsidR="00C82E64" w:rsidRPr="000D4747" w:rsidRDefault="00C82E64" w:rsidP="00897A4F">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Площадь участка, га</w:t>
            </w:r>
          </w:p>
        </w:tc>
        <w:tc>
          <w:tcPr>
            <w:tcW w:w="2918" w:type="dxa"/>
            <w:shd w:val="clear" w:color="auto" w:fill="auto"/>
            <w:vAlign w:val="center"/>
          </w:tcPr>
          <w:p w14:paraId="054DF812" w14:textId="77777777" w:rsidR="00C82E64" w:rsidRPr="000D4747" w:rsidRDefault="00C82E64" w:rsidP="00897A4F">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Жилищный фонд, тыс. м</w:t>
            </w:r>
            <w:r w:rsidRPr="000D4747">
              <w:rPr>
                <w:rFonts w:ascii="Times New Roman" w:eastAsia="Times New Roman" w:hAnsi="Times New Roman" w:cs="Times New Roman"/>
                <w:bCs/>
                <w:sz w:val="20"/>
                <w:szCs w:val="20"/>
                <w:vertAlign w:val="superscript"/>
                <w:lang w:eastAsia="ru-RU"/>
              </w:rPr>
              <w:t>2</w:t>
            </w:r>
            <w:r w:rsidRPr="000D4747">
              <w:rPr>
                <w:rFonts w:ascii="Times New Roman" w:eastAsia="Times New Roman" w:hAnsi="Times New Roman" w:cs="Times New Roman"/>
                <w:bCs/>
                <w:sz w:val="20"/>
                <w:szCs w:val="20"/>
                <w:lang w:eastAsia="ru-RU"/>
              </w:rPr>
              <w:t xml:space="preserve"> общей площади</w:t>
            </w:r>
          </w:p>
        </w:tc>
      </w:tr>
      <w:tr w:rsidR="00C82E64" w:rsidRPr="00C82E64" w14:paraId="4C138DA9" w14:textId="77777777" w:rsidTr="000D4747">
        <w:trPr>
          <w:trHeight w:val="20"/>
          <w:jc w:val="center"/>
        </w:trPr>
        <w:tc>
          <w:tcPr>
            <w:tcW w:w="623" w:type="dxa"/>
            <w:shd w:val="clear" w:color="auto" w:fill="auto"/>
            <w:vAlign w:val="center"/>
          </w:tcPr>
          <w:p w14:paraId="7BEB07AE"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w:t>
            </w:r>
          </w:p>
        </w:tc>
        <w:tc>
          <w:tcPr>
            <w:tcW w:w="4475" w:type="dxa"/>
            <w:shd w:val="clear" w:color="auto" w:fill="auto"/>
            <w:vAlign w:val="center"/>
          </w:tcPr>
          <w:p w14:paraId="0292A409" w14:textId="77777777" w:rsidR="00C82E64" w:rsidRPr="000D4747" w:rsidRDefault="00C82E64" w:rsidP="00C82E64">
            <w:pPr>
              <w:spacing w:after="0" w:line="240" w:lineRule="auto"/>
              <w:rPr>
                <w:rFonts w:ascii="Times New Roman" w:eastAsia="Times New Roman" w:hAnsi="Times New Roman" w:cs="Times New Roman"/>
                <w:sz w:val="20"/>
                <w:szCs w:val="20"/>
                <w:lang w:eastAsia="ru-RU"/>
              </w:rPr>
            </w:pPr>
            <w:proofErr w:type="spellStart"/>
            <w:r w:rsidRPr="000D4747">
              <w:rPr>
                <w:rFonts w:ascii="Times New Roman" w:eastAsia="Times New Roman" w:hAnsi="Times New Roman" w:cs="Times New Roman"/>
                <w:sz w:val="20"/>
                <w:szCs w:val="20"/>
                <w:lang w:eastAsia="ru-RU"/>
              </w:rPr>
              <w:t>Кузнечнинское</w:t>
            </w:r>
            <w:proofErr w:type="spellEnd"/>
            <w:r w:rsidRPr="000D4747">
              <w:rPr>
                <w:rFonts w:ascii="Times New Roman" w:eastAsia="Times New Roman" w:hAnsi="Times New Roman" w:cs="Times New Roman"/>
                <w:sz w:val="20"/>
                <w:szCs w:val="20"/>
                <w:lang w:eastAsia="ru-RU"/>
              </w:rPr>
              <w:t xml:space="preserve"> городское поселение </w:t>
            </w:r>
            <w:proofErr w:type="spellStart"/>
            <w:r w:rsidRPr="000D4747">
              <w:rPr>
                <w:rFonts w:ascii="Times New Roman" w:eastAsia="Times New Roman" w:hAnsi="Times New Roman" w:cs="Times New Roman"/>
                <w:sz w:val="20"/>
                <w:szCs w:val="20"/>
                <w:lang w:eastAsia="ru-RU"/>
              </w:rPr>
              <w:t>Среднеэтажные</w:t>
            </w:r>
            <w:proofErr w:type="spellEnd"/>
            <w:r w:rsidRPr="000D4747">
              <w:rPr>
                <w:rFonts w:ascii="Times New Roman" w:eastAsia="Times New Roman" w:hAnsi="Times New Roman" w:cs="Times New Roman"/>
                <w:sz w:val="20"/>
                <w:szCs w:val="20"/>
                <w:lang w:eastAsia="ru-RU"/>
              </w:rPr>
              <w:t xml:space="preserve"> жилые дома 5-8 </w:t>
            </w:r>
            <w:proofErr w:type="spellStart"/>
            <w:r w:rsidRPr="000D4747">
              <w:rPr>
                <w:rFonts w:ascii="Times New Roman" w:eastAsia="Times New Roman" w:hAnsi="Times New Roman" w:cs="Times New Roman"/>
                <w:sz w:val="20"/>
                <w:szCs w:val="20"/>
                <w:lang w:eastAsia="ru-RU"/>
              </w:rPr>
              <w:t>эт</w:t>
            </w:r>
            <w:proofErr w:type="spellEnd"/>
            <w:r w:rsidRPr="000D4747">
              <w:rPr>
                <w:rFonts w:ascii="Times New Roman" w:eastAsia="Times New Roman" w:hAnsi="Times New Roman" w:cs="Times New Roman"/>
                <w:sz w:val="20"/>
                <w:szCs w:val="20"/>
                <w:lang w:eastAsia="ru-RU"/>
              </w:rPr>
              <w:t>.</w:t>
            </w:r>
          </w:p>
        </w:tc>
        <w:tc>
          <w:tcPr>
            <w:tcW w:w="1569" w:type="dxa"/>
            <w:shd w:val="clear" w:color="auto" w:fill="auto"/>
            <w:vAlign w:val="center"/>
          </w:tcPr>
          <w:p w14:paraId="4EABB0A1"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w:t>
            </w:r>
          </w:p>
        </w:tc>
        <w:tc>
          <w:tcPr>
            <w:tcW w:w="2918" w:type="dxa"/>
            <w:shd w:val="clear" w:color="auto" w:fill="auto"/>
            <w:vAlign w:val="center"/>
          </w:tcPr>
          <w:p w14:paraId="2BA3F5A5"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15</w:t>
            </w:r>
          </w:p>
        </w:tc>
      </w:tr>
      <w:tr w:rsidR="00C82E64" w:rsidRPr="00C82E64" w14:paraId="36BCD50E" w14:textId="77777777" w:rsidTr="000D4747">
        <w:trPr>
          <w:trHeight w:val="20"/>
          <w:jc w:val="center"/>
        </w:trPr>
        <w:tc>
          <w:tcPr>
            <w:tcW w:w="623" w:type="dxa"/>
            <w:shd w:val="clear" w:color="auto" w:fill="auto"/>
            <w:vAlign w:val="center"/>
          </w:tcPr>
          <w:p w14:paraId="252E7A9E"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w:t>
            </w:r>
          </w:p>
        </w:tc>
        <w:tc>
          <w:tcPr>
            <w:tcW w:w="4475" w:type="dxa"/>
            <w:shd w:val="clear" w:color="auto" w:fill="auto"/>
            <w:vAlign w:val="center"/>
          </w:tcPr>
          <w:p w14:paraId="0322BA4C" w14:textId="77777777" w:rsidR="00C82E64" w:rsidRPr="000D4747" w:rsidRDefault="00C82E64" w:rsidP="00C82E64">
            <w:pPr>
              <w:spacing w:after="0" w:line="240" w:lineRule="auto"/>
              <w:rPr>
                <w:rFonts w:ascii="Times New Roman" w:eastAsia="Times New Roman" w:hAnsi="Times New Roman" w:cs="Times New Roman"/>
                <w:sz w:val="20"/>
                <w:szCs w:val="20"/>
                <w:lang w:eastAsia="ru-RU"/>
              </w:rPr>
            </w:pPr>
            <w:proofErr w:type="spellStart"/>
            <w:r w:rsidRPr="000D4747">
              <w:rPr>
                <w:rFonts w:ascii="Times New Roman" w:eastAsia="Times New Roman" w:hAnsi="Times New Roman" w:cs="Times New Roman"/>
                <w:sz w:val="20"/>
                <w:szCs w:val="20"/>
                <w:lang w:eastAsia="ru-RU"/>
              </w:rPr>
              <w:t>Кузнечнинское</w:t>
            </w:r>
            <w:proofErr w:type="spellEnd"/>
            <w:r w:rsidRPr="000D4747">
              <w:rPr>
                <w:rFonts w:ascii="Times New Roman" w:eastAsia="Times New Roman" w:hAnsi="Times New Roman" w:cs="Times New Roman"/>
                <w:sz w:val="20"/>
                <w:szCs w:val="20"/>
                <w:lang w:eastAsia="ru-RU"/>
              </w:rPr>
              <w:t xml:space="preserve"> городское поселение Индивидуальные жилые дома с участками</w:t>
            </w:r>
          </w:p>
        </w:tc>
        <w:tc>
          <w:tcPr>
            <w:tcW w:w="1569" w:type="dxa"/>
            <w:shd w:val="clear" w:color="auto" w:fill="auto"/>
            <w:vAlign w:val="center"/>
          </w:tcPr>
          <w:p w14:paraId="6651A03E"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8</w:t>
            </w:r>
          </w:p>
        </w:tc>
        <w:tc>
          <w:tcPr>
            <w:tcW w:w="2918" w:type="dxa"/>
            <w:shd w:val="clear" w:color="auto" w:fill="auto"/>
            <w:vAlign w:val="center"/>
          </w:tcPr>
          <w:p w14:paraId="647D51ED"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8</w:t>
            </w:r>
          </w:p>
        </w:tc>
      </w:tr>
      <w:tr w:rsidR="00C82E64" w:rsidRPr="00C82E64" w14:paraId="6E0D986C" w14:textId="77777777" w:rsidTr="000D4747">
        <w:trPr>
          <w:trHeight w:val="20"/>
          <w:jc w:val="center"/>
        </w:trPr>
        <w:tc>
          <w:tcPr>
            <w:tcW w:w="623" w:type="dxa"/>
            <w:shd w:val="clear" w:color="auto" w:fill="auto"/>
            <w:vAlign w:val="center"/>
          </w:tcPr>
          <w:p w14:paraId="05463967"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w:t>
            </w:r>
          </w:p>
        </w:tc>
        <w:tc>
          <w:tcPr>
            <w:tcW w:w="4475" w:type="dxa"/>
            <w:shd w:val="clear" w:color="auto" w:fill="auto"/>
            <w:vAlign w:val="center"/>
          </w:tcPr>
          <w:p w14:paraId="7214EA8C" w14:textId="77777777" w:rsidR="00C82E64" w:rsidRPr="000D4747" w:rsidRDefault="00C82E64" w:rsidP="00C82E64">
            <w:pPr>
              <w:spacing w:after="0" w:line="240" w:lineRule="auto"/>
              <w:rPr>
                <w:rFonts w:ascii="Times New Roman" w:eastAsia="Times New Roman" w:hAnsi="Times New Roman" w:cs="Times New Roman"/>
                <w:sz w:val="20"/>
                <w:szCs w:val="20"/>
                <w:lang w:eastAsia="ru-RU"/>
              </w:rPr>
            </w:pPr>
            <w:proofErr w:type="spellStart"/>
            <w:r w:rsidRPr="000D4747">
              <w:rPr>
                <w:rFonts w:ascii="Times New Roman" w:eastAsia="Times New Roman" w:hAnsi="Times New Roman" w:cs="Times New Roman"/>
                <w:sz w:val="20"/>
                <w:szCs w:val="20"/>
                <w:lang w:eastAsia="ru-RU"/>
              </w:rPr>
              <w:t>Кузнечнинское</w:t>
            </w:r>
            <w:proofErr w:type="spellEnd"/>
            <w:r w:rsidRPr="000D4747">
              <w:rPr>
                <w:rFonts w:ascii="Times New Roman" w:eastAsia="Times New Roman" w:hAnsi="Times New Roman" w:cs="Times New Roman"/>
                <w:sz w:val="20"/>
                <w:szCs w:val="20"/>
                <w:lang w:eastAsia="ru-RU"/>
              </w:rPr>
              <w:t xml:space="preserve"> городское поселение</w:t>
            </w:r>
          </w:p>
          <w:p w14:paraId="2776FDAA" w14:textId="77777777" w:rsidR="00C82E64" w:rsidRPr="000D4747" w:rsidRDefault="00C82E64" w:rsidP="00C82E64">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Индивидуальные жилые дома с участками</w:t>
            </w:r>
          </w:p>
        </w:tc>
        <w:tc>
          <w:tcPr>
            <w:tcW w:w="1569" w:type="dxa"/>
            <w:shd w:val="clear" w:color="auto" w:fill="auto"/>
            <w:vAlign w:val="center"/>
          </w:tcPr>
          <w:p w14:paraId="1AEE1F87"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w:t>
            </w:r>
          </w:p>
        </w:tc>
        <w:tc>
          <w:tcPr>
            <w:tcW w:w="2918" w:type="dxa"/>
            <w:shd w:val="clear" w:color="auto" w:fill="auto"/>
            <w:vAlign w:val="center"/>
          </w:tcPr>
          <w:p w14:paraId="3C3C3D6F"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w:t>
            </w:r>
          </w:p>
        </w:tc>
      </w:tr>
      <w:tr w:rsidR="00C82E64" w:rsidRPr="00C82E64" w14:paraId="1DEC46CC" w14:textId="77777777" w:rsidTr="000D4747">
        <w:trPr>
          <w:trHeight w:val="20"/>
          <w:jc w:val="center"/>
        </w:trPr>
        <w:tc>
          <w:tcPr>
            <w:tcW w:w="623" w:type="dxa"/>
            <w:shd w:val="clear" w:color="auto" w:fill="auto"/>
            <w:vAlign w:val="center"/>
          </w:tcPr>
          <w:p w14:paraId="1A9D63EB" w14:textId="77777777" w:rsidR="00C82E64" w:rsidRPr="000D4747" w:rsidRDefault="00C82E64" w:rsidP="00897A4F">
            <w:pPr>
              <w:spacing w:after="0" w:line="240" w:lineRule="auto"/>
              <w:jc w:val="center"/>
              <w:rPr>
                <w:rFonts w:ascii="Times New Roman" w:eastAsia="Times New Roman" w:hAnsi="Times New Roman" w:cs="Times New Roman"/>
                <w:sz w:val="20"/>
                <w:szCs w:val="20"/>
                <w:lang w:eastAsia="ru-RU"/>
              </w:rPr>
            </w:pPr>
          </w:p>
        </w:tc>
        <w:tc>
          <w:tcPr>
            <w:tcW w:w="4475" w:type="dxa"/>
            <w:shd w:val="clear" w:color="auto" w:fill="auto"/>
            <w:vAlign w:val="center"/>
          </w:tcPr>
          <w:p w14:paraId="230EEB71" w14:textId="77777777" w:rsidR="00C82E64" w:rsidRPr="000D4747" w:rsidRDefault="00C82E64" w:rsidP="00C82E64">
            <w:pPr>
              <w:spacing w:after="0" w:line="240" w:lineRule="auto"/>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Всего</w:t>
            </w:r>
          </w:p>
        </w:tc>
        <w:tc>
          <w:tcPr>
            <w:tcW w:w="1569" w:type="dxa"/>
            <w:shd w:val="clear" w:color="auto" w:fill="auto"/>
            <w:vAlign w:val="center"/>
          </w:tcPr>
          <w:p w14:paraId="0E6B02F4" w14:textId="77777777" w:rsidR="00C82E64" w:rsidRPr="000D4747" w:rsidRDefault="00C82E64" w:rsidP="00897A4F">
            <w:pPr>
              <w:spacing w:after="0" w:line="240" w:lineRule="auto"/>
              <w:jc w:val="center"/>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16</w:t>
            </w:r>
          </w:p>
        </w:tc>
        <w:tc>
          <w:tcPr>
            <w:tcW w:w="2918" w:type="dxa"/>
            <w:shd w:val="clear" w:color="auto" w:fill="auto"/>
            <w:vAlign w:val="center"/>
          </w:tcPr>
          <w:p w14:paraId="3A5D0742" w14:textId="77777777" w:rsidR="00C82E64" w:rsidRPr="000D4747" w:rsidRDefault="00C82E64" w:rsidP="00897A4F">
            <w:pPr>
              <w:spacing w:after="0" w:line="240" w:lineRule="auto"/>
              <w:jc w:val="center"/>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29</w:t>
            </w:r>
          </w:p>
        </w:tc>
      </w:tr>
    </w:tbl>
    <w:p w14:paraId="18DA980F" w14:textId="77777777" w:rsidR="00AE29D9" w:rsidRPr="00AE29D9" w:rsidRDefault="00AE29D9" w:rsidP="0097732B">
      <w:pPr>
        <w:spacing w:after="0" w:line="240" w:lineRule="auto"/>
        <w:rPr>
          <w:sz w:val="26"/>
          <w:szCs w:val="26"/>
        </w:rPr>
      </w:pPr>
    </w:p>
    <w:p w14:paraId="75079BE8" w14:textId="15DE136A" w:rsidR="00AE29D9" w:rsidRDefault="0097732B" w:rsidP="00667751">
      <w:pPr>
        <w:spacing w:after="0" w:line="300" w:lineRule="auto"/>
        <w:ind w:firstLine="567"/>
        <w:jc w:val="both"/>
        <w:rPr>
          <w:rFonts w:ascii="Times New Roman" w:hAnsi="Times New Roman" w:cs="Times New Roman"/>
          <w:sz w:val="26"/>
          <w:szCs w:val="26"/>
        </w:rPr>
      </w:pPr>
      <w:r w:rsidRPr="0097732B">
        <w:rPr>
          <w:rFonts w:ascii="Times New Roman" w:hAnsi="Times New Roman" w:cs="Times New Roman"/>
          <w:sz w:val="26"/>
          <w:szCs w:val="26"/>
        </w:rPr>
        <w:t>В таблице 1.6 приведен перечень домов</w:t>
      </w:r>
      <w:r>
        <w:rPr>
          <w:rFonts w:ascii="Times New Roman" w:hAnsi="Times New Roman" w:cs="Times New Roman"/>
          <w:sz w:val="26"/>
          <w:szCs w:val="26"/>
        </w:rPr>
        <w:t xml:space="preserve"> МО Кузнечное</w:t>
      </w:r>
      <w:r w:rsidRPr="0097732B">
        <w:rPr>
          <w:rFonts w:ascii="Times New Roman" w:hAnsi="Times New Roman" w:cs="Times New Roman"/>
          <w:sz w:val="26"/>
          <w:szCs w:val="26"/>
        </w:rPr>
        <w:t>, признанных аварийными по состоянию на начало 2020 г.</w:t>
      </w:r>
    </w:p>
    <w:p w14:paraId="32A977D4" w14:textId="77777777" w:rsidR="00C51C2D" w:rsidRDefault="00C51C2D" w:rsidP="0097732B">
      <w:pPr>
        <w:spacing w:after="0"/>
      </w:pPr>
    </w:p>
    <w:p w14:paraId="30B3686B" w14:textId="15082888" w:rsidR="00AE29D9" w:rsidRDefault="00AE29D9">
      <w:r>
        <w:br w:type="page"/>
      </w:r>
    </w:p>
    <w:p w14:paraId="53005584" w14:textId="77777777" w:rsidR="0097732B" w:rsidRDefault="0097732B" w:rsidP="0097732B">
      <w:pPr>
        <w:spacing w:after="0" w:line="240" w:lineRule="auto"/>
        <w:jc w:val="both"/>
        <w:rPr>
          <w:rFonts w:ascii="Times New Roman" w:hAnsi="Times New Roman" w:cs="Times New Roman"/>
          <w:b/>
          <w:bCs/>
          <w:sz w:val="24"/>
          <w:szCs w:val="24"/>
        </w:rPr>
        <w:sectPr w:rsidR="0097732B" w:rsidSect="000F0161">
          <w:pgSz w:w="11906" w:h="16838"/>
          <w:pgMar w:top="1134" w:right="567" w:bottom="1134" w:left="1701" w:header="709" w:footer="709" w:gutter="0"/>
          <w:cols w:space="708"/>
          <w:docGrid w:linePitch="360"/>
        </w:sectPr>
      </w:pPr>
    </w:p>
    <w:p w14:paraId="52D2937C" w14:textId="61DF6A5D" w:rsidR="00BD51FF" w:rsidRPr="0097732B" w:rsidRDefault="0097732B" w:rsidP="0097732B">
      <w:pPr>
        <w:spacing w:after="0" w:line="240" w:lineRule="auto"/>
        <w:jc w:val="both"/>
        <w:rPr>
          <w:rFonts w:ascii="Times New Roman" w:hAnsi="Times New Roman" w:cs="Times New Roman"/>
          <w:b/>
          <w:bCs/>
          <w:sz w:val="24"/>
          <w:szCs w:val="24"/>
        </w:rPr>
      </w:pPr>
      <w:r w:rsidRPr="0097732B">
        <w:rPr>
          <w:rFonts w:ascii="Times New Roman" w:hAnsi="Times New Roman" w:cs="Times New Roman"/>
          <w:b/>
          <w:bCs/>
          <w:sz w:val="24"/>
          <w:szCs w:val="24"/>
        </w:rPr>
        <w:lastRenderedPageBreak/>
        <w:t>Таблица 1.6 – Перечень домов МО Кузнечное, признанных аварийными по состоянию на начало 2020 г.</w:t>
      </w:r>
    </w:p>
    <w:tbl>
      <w:tblPr>
        <w:tblW w:w="5000" w:type="pct"/>
        <w:tblLook w:val="04A0" w:firstRow="1" w:lastRow="0" w:firstColumn="1" w:lastColumn="0" w:noHBand="0" w:noVBand="1"/>
      </w:tblPr>
      <w:tblGrid>
        <w:gridCol w:w="486"/>
        <w:gridCol w:w="2772"/>
        <w:gridCol w:w="1274"/>
        <w:gridCol w:w="1563"/>
        <w:gridCol w:w="1275"/>
        <w:gridCol w:w="1563"/>
        <w:gridCol w:w="995"/>
        <w:gridCol w:w="1451"/>
        <w:gridCol w:w="1451"/>
        <w:gridCol w:w="7"/>
        <w:gridCol w:w="1210"/>
        <w:gridCol w:w="1451"/>
        <w:gridCol w:w="1813"/>
        <w:gridCol w:w="1214"/>
        <w:gridCol w:w="1451"/>
        <w:gridCol w:w="1554"/>
      </w:tblGrid>
      <w:tr w:rsidR="00EB39B0" w:rsidRPr="00EB39B0" w14:paraId="61146D12" w14:textId="77777777" w:rsidTr="000D4747">
        <w:trPr>
          <w:trHeight w:val="20"/>
        </w:trPr>
        <w:tc>
          <w:tcPr>
            <w:tcW w:w="1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264F3EC"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п/п</w:t>
            </w:r>
          </w:p>
        </w:tc>
        <w:tc>
          <w:tcPr>
            <w:tcW w:w="6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E63AC" w14:textId="5789AA68"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Адрес МКД</w:t>
            </w:r>
          </w:p>
        </w:tc>
        <w:tc>
          <w:tcPr>
            <w:tcW w:w="65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2AD82"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Документ,</w:t>
            </w:r>
            <w:r w:rsidRPr="000D4747">
              <w:rPr>
                <w:rFonts w:ascii="Times New Roman" w:eastAsia="Times New Roman" w:hAnsi="Times New Roman" w:cs="Times New Roman"/>
                <w:color w:val="000000"/>
                <w:sz w:val="20"/>
                <w:szCs w:val="20"/>
                <w:lang w:eastAsia="ru-RU"/>
              </w:rPr>
              <w:br/>
              <w:t>подтверждающий</w:t>
            </w:r>
            <w:r w:rsidRPr="000D4747">
              <w:rPr>
                <w:rFonts w:ascii="Times New Roman" w:eastAsia="Times New Roman" w:hAnsi="Times New Roman" w:cs="Times New Roman"/>
                <w:color w:val="000000"/>
                <w:sz w:val="20"/>
                <w:szCs w:val="20"/>
                <w:lang w:eastAsia="ru-RU"/>
              </w:rPr>
              <w:br/>
              <w:t>признание МКД</w:t>
            </w:r>
            <w:r w:rsidRPr="000D4747">
              <w:rPr>
                <w:rFonts w:ascii="Times New Roman" w:eastAsia="Times New Roman" w:hAnsi="Times New Roman" w:cs="Times New Roman"/>
                <w:color w:val="000000"/>
                <w:sz w:val="20"/>
                <w:szCs w:val="20"/>
                <w:lang w:eastAsia="ru-RU"/>
              </w:rPr>
              <w:br/>
              <w:t>аварийным (постановление или распоряжение)</w:t>
            </w:r>
          </w:p>
        </w:tc>
        <w:tc>
          <w:tcPr>
            <w:tcW w:w="296" w:type="pct"/>
            <w:vMerge w:val="restart"/>
            <w:tcBorders>
              <w:top w:val="single" w:sz="4" w:space="0" w:color="auto"/>
              <w:left w:val="single" w:sz="4" w:space="0" w:color="auto"/>
              <w:right w:val="single" w:sz="4" w:space="0" w:color="auto"/>
            </w:tcBorders>
            <w:shd w:val="clear" w:color="auto" w:fill="auto"/>
            <w:vAlign w:val="center"/>
            <w:hideMark/>
          </w:tcPr>
          <w:p w14:paraId="18BA127F" w14:textId="3A5FB6DE"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Число жителей, </w:t>
            </w:r>
            <w:proofErr w:type="spellStart"/>
            <w:r w:rsidRPr="000D4747">
              <w:rPr>
                <w:rFonts w:ascii="Times New Roman" w:eastAsia="Times New Roman" w:hAnsi="Times New Roman" w:cs="Times New Roman"/>
                <w:color w:val="000000"/>
                <w:sz w:val="20"/>
                <w:szCs w:val="20"/>
                <w:lang w:eastAsia="ru-RU"/>
              </w:rPr>
              <w:t>планиру-емых</w:t>
            </w:r>
            <w:proofErr w:type="spellEnd"/>
          </w:p>
          <w:p w14:paraId="1B76F68C" w14:textId="04F736DF"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 пере-селению</w:t>
            </w:r>
          </w:p>
        </w:tc>
        <w:tc>
          <w:tcPr>
            <w:tcW w:w="363" w:type="pct"/>
            <w:vMerge w:val="restart"/>
            <w:tcBorders>
              <w:top w:val="single" w:sz="4" w:space="0" w:color="auto"/>
              <w:left w:val="single" w:sz="4" w:space="0" w:color="auto"/>
              <w:right w:val="single" w:sz="4" w:space="0" w:color="auto"/>
            </w:tcBorders>
            <w:shd w:val="clear" w:color="auto" w:fill="auto"/>
            <w:vAlign w:val="center"/>
            <w:hideMark/>
          </w:tcPr>
          <w:p w14:paraId="3DDD13AE"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Общая площадь жилых</w:t>
            </w:r>
            <w:r w:rsidRPr="000D4747">
              <w:rPr>
                <w:rFonts w:ascii="Times New Roman" w:eastAsia="Times New Roman" w:hAnsi="Times New Roman" w:cs="Times New Roman"/>
                <w:color w:val="000000"/>
                <w:sz w:val="20"/>
                <w:szCs w:val="20"/>
                <w:lang w:eastAsia="ru-RU"/>
              </w:rPr>
              <w:br/>
              <w:t>помещений МКД</w:t>
            </w:r>
          </w:p>
        </w:tc>
        <w:tc>
          <w:tcPr>
            <w:tcW w:w="906" w:type="pct"/>
            <w:gridSpan w:val="4"/>
            <w:tcBorders>
              <w:top w:val="single" w:sz="4" w:space="0" w:color="auto"/>
              <w:left w:val="nil"/>
              <w:bottom w:val="single" w:sz="4" w:space="0" w:color="auto"/>
              <w:right w:val="single" w:sz="4" w:space="0" w:color="auto"/>
            </w:tcBorders>
            <w:shd w:val="clear" w:color="auto" w:fill="auto"/>
            <w:vAlign w:val="center"/>
            <w:hideMark/>
          </w:tcPr>
          <w:p w14:paraId="6548C43D"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Количество расселяемых жилых</w:t>
            </w:r>
            <w:r w:rsidRPr="000D4747">
              <w:rPr>
                <w:rFonts w:ascii="Times New Roman" w:eastAsia="Times New Roman" w:hAnsi="Times New Roman" w:cs="Times New Roman"/>
                <w:color w:val="000000"/>
                <w:sz w:val="20"/>
                <w:szCs w:val="20"/>
                <w:lang w:eastAsia="ru-RU"/>
              </w:rPr>
              <w:br/>
              <w:t>помещений</w:t>
            </w:r>
          </w:p>
        </w:tc>
        <w:tc>
          <w:tcPr>
            <w:tcW w:w="1039" w:type="pct"/>
            <w:gridSpan w:val="3"/>
            <w:tcBorders>
              <w:top w:val="single" w:sz="4" w:space="0" w:color="auto"/>
              <w:left w:val="nil"/>
              <w:bottom w:val="single" w:sz="4" w:space="0" w:color="auto"/>
              <w:right w:val="single" w:sz="4" w:space="0" w:color="auto"/>
            </w:tcBorders>
            <w:shd w:val="clear" w:color="auto" w:fill="auto"/>
            <w:vAlign w:val="center"/>
            <w:hideMark/>
          </w:tcPr>
          <w:p w14:paraId="339D43AF"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Расселяемая площадь жилых</w:t>
            </w:r>
            <w:r w:rsidRPr="000D4747">
              <w:rPr>
                <w:rFonts w:ascii="Times New Roman" w:eastAsia="Times New Roman" w:hAnsi="Times New Roman" w:cs="Times New Roman"/>
                <w:color w:val="000000"/>
                <w:sz w:val="20"/>
                <w:szCs w:val="20"/>
                <w:lang w:eastAsia="ru-RU"/>
              </w:rPr>
              <w:br/>
              <w:t>помещений</w:t>
            </w:r>
          </w:p>
        </w:tc>
        <w:tc>
          <w:tcPr>
            <w:tcW w:w="98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3A5D27"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Приобретаемая площадь жилых</w:t>
            </w:r>
            <w:r w:rsidRPr="000D4747">
              <w:rPr>
                <w:rFonts w:ascii="Times New Roman" w:eastAsia="Times New Roman" w:hAnsi="Times New Roman" w:cs="Times New Roman"/>
                <w:color w:val="000000"/>
                <w:sz w:val="20"/>
                <w:szCs w:val="20"/>
                <w:lang w:eastAsia="ru-RU"/>
              </w:rPr>
              <w:br/>
              <w:t>помещений</w:t>
            </w:r>
          </w:p>
        </w:tc>
      </w:tr>
      <w:tr w:rsidR="00EB39B0" w:rsidRPr="00EB39B0" w14:paraId="79F93EE3" w14:textId="77777777" w:rsidTr="000D4747">
        <w:trPr>
          <w:trHeight w:val="20"/>
        </w:trPr>
        <w:tc>
          <w:tcPr>
            <w:tcW w:w="113" w:type="pct"/>
            <w:vMerge/>
            <w:tcBorders>
              <w:top w:val="single" w:sz="4" w:space="0" w:color="auto"/>
              <w:left w:val="single" w:sz="4" w:space="0" w:color="auto"/>
              <w:bottom w:val="single" w:sz="4" w:space="0" w:color="000000"/>
              <w:right w:val="single" w:sz="4" w:space="0" w:color="auto"/>
            </w:tcBorders>
            <w:vAlign w:val="center"/>
            <w:hideMark/>
          </w:tcPr>
          <w:p w14:paraId="67A92573"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14:paraId="5F0EABC7"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659" w:type="pct"/>
            <w:gridSpan w:val="2"/>
            <w:vMerge/>
            <w:tcBorders>
              <w:top w:val="single" w:sz="4" w:space="0" w:color="auto"/>
              <w:left w:val="single" w:sz="4" w:space="0" w:color="auto"/>
              <w:bottom w:val="single" w:sz="4" w:space="0" w:color="auto"/>
              <w:right w:val="single" w:sz="4" w:space="0" w:color="auto"/>
            </w:tcBorders>
            <w:vAlign w:val="center"/>
            <w:hideMark/>
          </w:tcPr>
          <w:p w14:paraId="50E0ECED"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296" w:type="pct"/>
            <w:vMerge/>
            <w:tcBorders>
              <w:left w:val="single" w:sz="4" w:space="0" w:color="auto"/>
              <w:right w:val="single" w:sz="4" w:space="0" w:color="auto"/>
            </w:tcBorders>
            <w:vAlign w:val="center"/>
            <w:hideMark/>
          </w:tcPr>
          <w:p w14:paraId="5FEE0EB2"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363" w:type="pct"/>
            <w:vMerge/>
            <w:tcBorders>
              <w:left w:val="single" w:sz="4" w:space="0" w:color="auto"/>
              <w:right w:val="single" w:sz="4" w:space="0" w:color="auto"/>
            </w:tcBorders>
            <w:vAlign w:val="center"/>
            <w:hideMark/>
          </w:tcPr>
          <w:p w14:paraId="4AB6B142"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231" w:type="pct"/>
            <w:vMerge w:val="restart"/>
            <w:tcBorders>
              <w:top w:val="nil"/>
              <w:left w:val="single" w:sz="4" w:space="0" w:color="auto"/>
              <w:right w:val="single" w:sz="4" w:space="0" w:color="auto"/>
            </w:tcBorders>
            <w:shd w:val="clear" w:color="auto" w:fill="auto"/>
            <w:vAlign w:val="center"/>
            <w:hideMark/>
          </w:tcPr>
          <w:p w14:paraId="5DBB0EB6"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Всего</w:t>
            </w:r>
          </w:p>
        </w:tc>
        <w:tc>
          <w:tcPr>
            <w:tcW w:w="673" w:type="pct"/>
            <w:gridSpan w:val="2"/>
            <w:tcBorders>
              <w:top w:val="single" w:sz="4" w:space="0" w:color="auto"/>
              <w:left w:val="nil"/>
              <w:bottom w:val="single" w:sz="4" w:space="0" w:color="auto"/>
              <w:right w:val="single" w:sz="4" w:space="0" w:color="auto"/>
            </w:tcBorders>
            <w:shd w:val="clear" w:color="auto" w:fill="auto"/>
            <w:vAlign w:val="center"/>
            <w:hideMark/>
          </w:tcPr>
          <w:p w14:paraId="6C303EDF"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 том числе</w:t>
            </w:r>
          </w:p>
        </w:tc>
        <w:tc>
          <w:tcPr>
            <w:tcW w:w="282" w:type="pct"/>
            <w:gridSpan w:val="2"/>
            <w:vMerge w:val="restart"/>
            <w:tcBorders>
              <w:top w:val="nil"/>
              <w:left w:val="single" w:sz="4" w:space="0" w:color="auto"/>
              <w:right w:val="single" w:sz="4" w:space="0" w:color="auto"/>
            </w:tcBorders>
            <w:shd w:val="clear" w:color="auto" w:fill="auto"/>
            <w:vAlign w:val="center"/>
            <w:hideMark/>
          </w:tcPr>
          <w:p w14:paraId="11E8DA4A"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всего</w:t>
            </w:r>
          </w:p>
        </w:tc>
        <w:tc>
          <w:tcPr>
            <w:tcW w:w="758" w:type="pct"/>
            <w:gridSpan w:val="2"/>
            <w:tcBorders>
              <w:top w:val="single" w:sz="4" w:space="0" w:color="auto"/>
              <w:left w:val="nil"/>
              <w:bottom w:val="single" w:sz="4" w:space="0" w:color="auto"/>
              <w:right w:val="single" w:sz="4" w:space="0" w:color="auto"/>
            </w:tcBorders>
            <w:shd w:val="clear" w:color="auto" w:fill="auto"/>
            <w:vAlign w:val="center"/>
            <w:hideMark/>
          </w:tcPr>
          <w:p w14:paraId="2D0B044D"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 том числе</w:t>
            </w:r>
          </w:p>
        </w:tc>
        <w:tc>
          <w:tcPr>
            <w:tcW w:w="282" w:type="pct"/>
            <w:vMerge w:val="restart"/>
            <w:tcBorders>
              <w:top w:val="nil"/>
              <w:left w:val="single" w:sz="4" w:space="0" w:color="auto"/>
              <w:right w:val="single" w:sz="4" w:space="0" w:color="auto"/>
            </w:tcBorders>
            <w:shd w:val="clear" w:color="auto" w:fill="auto"/>
            <w:vAlign w:val="center"/>
            <w:hideMark/>
          </w:tcPr>
          <w:p w14:paraId="1AB0D963"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всего</w:t>
            </w:r>
          </w:p>
        </w:tc>
        <w:tc>
          <w:tcPr>
            <w:tcW w:w="698" w:type="pct"/>
            <w:gridSpan w:val="2"/>
            <w:tcBorders>
              <w:top w:val="single" w:sz="4" w:space="0" w:color="auto"/>
              <w:left w:val="nil"/>
              <w:bottom w:val="single" w:sz="4" w:space="0" w:color="auto"/>
              <w:right w:val="single" w:sz="4" w:space="0" w:color="auto"/>
            </w:tcBorders>
            <w:shd w:val="clear" w:color="auto" w:fill="auto"/>
            <w:vAlign w:val="center"/>
            <w:hideMark/>
          </w:tcPr>
          <w:p w14:paraId="0D907586"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 том числе</w:t>
            </w:r>
          </w:p>
        </w:tc>
      </w:tr>
      <w:tr w:rsidR="00EB39B0" w:rsidRPr="00EB39B0" w14:paraId="258919BD" w14:textId="77777777" w:rsidTr="000D4747">
        <w:trPr>
          <w:trHeight w:val="20"/>
        </w:trPr>
        <w:tc>
          <w:tcPr>
            <w:tcW w:w="113" w:type="pct"/>
            <w:vMerge/>
            <w:tcBorders>
              <w:top w:val="single" w:sz="4" w:space="0" w:color="auto"/>
              <w:left w:val="single" w:sz="4" w:space="0" w:color="auto"/>
              <w:bottom w:val="single" w:sz="4" w:space="0" w:color="000000"/>
              <w:right w:val="single" w:sz="4" w:space="0" w:color="auto"/>
            </w:tcBorders>
            <w:vAlign w:val="center"/>
            <w:hideMark/>
          </w:tcPr>
          <w:p w14:paraId="69EE86EB"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14:paraId="7EBADA55"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296" w:type="pct"/>
            <w:vMerge w:val="restart"/>
            <w:tcBorders>
              <w:top w:val="nil"/>
              <w:left w:val="single" w:sz="4" w:space="0" w:color="auto"/>
              <w:bottom w:val="single" w:sz="4" w:space="0" w:color="auto"/>
              <w:right w:val="single" w:sz="4" w:space="0" w:color="auto"/>
            </w:tcBorders>
            <w:shd w:val="clear" w:color="auto" w:fill="auto"/>
            <w:vAlign w:val="center"/>
            <w:hideMark/>
          </w:tcPr>
          <w:p w14:paraId="6156DD79"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номер</w:t>
            </w:r>
          </w:p>
        </w:tc>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5C7B48B1"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дата</w:t>
            </w:r>
          </w:p>
        </w:tc>
        <w:tc>
          <w:tcPr>
            <w:tcW w:w="296" w:type="pct"/>
            <w:vMerge/>
            <w:tcBorders>
              <w:left w:val="single" w:sz="4" w:space="0" w:color="auto"/>
              <w:bottom w:val="single" w:sz="4" w:space="0" w:color="auto"/>
              <w:right w:val="single" w:sz="4" w:space="0" w:color="auto"/>
            </w:tcBorders>
            <w:vAlign w:val="center"/>
            <w:hideMark/>
          </w:tcPr>
          <w:p w14:paraId="00A0910F"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363" w:type="pct"/>
            <w:vMerge/>
            <w:tcBorders>
              <w:left w:val="single" w:sz="4" w:space="0" w:color="auto"/>
              <w:bottom w:val="single" w:sz="4" w:space="0" w:color="auto"/>
              <w:right w:val="single" w:sz="4" w:space="0" w:color="auto"/>
            </w:tcBorders>
            <w:vAlign w:val="center"/>
            <w:hideMark/>
          </w:tcPr>
          <w:p w14:paraId="2AE9AF5D"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231" w:type="pct"/>
            <w:vMerge/>
            <w:tcBorders>
              <w:left w:val="single" w:sz="4" w:space="0" w:color="auto"/>
              <w:bottom w:val="single" w:sz="4" w:space="0" w:color="auto"/>
              <w:right w:val="single" w:sz="4" w:space="0" w:color="auto"/>
            </w:tcBorders>
            <w:vAlign w:val="center"/>
            <w:hideMark/>
          </w:tcPr>
          <w:p w14:paraId="61F93E21"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337" w:type="pct"/>
            <w:tcBorders>
              <w:top w:val="nil"/>
              <w:left w:val="nil"/>
              <w:bottom w:val="single" w:sz="4" w:space="0" w:color="auto"/>
              <w:right w:val="single" w:sz="4" w:space="0" w:color="auto"/>
            </w:tcBorders>
            <w:shd w:val="clear" w:color="auto" w:fill="auto"/>
            <w:vAlign w:val="center"/>
            <w:hideMark/>
          </w:tcPr>
          <w:p w14:paraId="2FAA024F" w14:textId="0B23CE70"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частная</w:t>
            </w:r>
          </w:p>
          <w:p w14:paraId="31D157EF" w14:textId="684EBCB3"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собственность</w:t>
            </w:r>
          </w:p>
        </w:tc>
        <w:tc>
          <w:tcPr>
            <w:tcW w:w="337" w:type="pct"/>
            <w:tcBorders>
              <w:top w:val="nil"/>
              <w:left w:val="nil"/>
              <w:bottom w:val="single" w:sz="4" w:space="0" w:color="auto"/>
              <w:right w:val="single" w:sz="4" w:space="0" w:color="auto"/>
            </w:tcBorders>
            <w:shd w:val="clear" w:color="auto" w:fill="auto"/>
            <w:vAlign w:val="center"/>
            <w:hideMark/>
          </w:tcPr>
          <w:p w14:paraId="2049E1A6"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муниципаль</w:t>
            </w:r>
            <w:proofErr w:type="spellEnd"/>
            <w:r w:rsidRPr="000D4747">
              <w:rPr>
                <w:rFonts w:ascii="Times New Roman" w:eastAsia="Times New Roman" w:hAnsi="Times New Roman" w:cs="Times New Roman"/>
                <w:color w:val="000000"/>
                <w:sz w:val="20"/>
                <w:szCs w:val="20"/>
                <w:lang w:eastAsia="ru-RU"/>
              </w:rPr>
              <w:t>-</w:t>
            </w:r>
          </w:p>
          <w:p w14:paraId="4727492F" w14:textId="65C3B6D4"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ная</w:t>
            </w:r>
            <w:proofErr w:type="spellEnd"/>
            <w:r w:rsidRPr="000D4747">
              <w:rPr>
                <w:rFonts w:ascii="Times New Roman" w:eastAsia="Times New Roman" w:hAnsi="Times New Roman" w:cs="Times New Roman"/>
                <w:color w:val="000000"/>
                <w:sz w:val="20"/>
                <w:szCs w:val="20"/>
                <w:lang w:eastAsia="ru-RU"/>
              </w:rPr>
              <w:br/>
              <w:t>собственность</w:t>
            </w:r>
          </w:p>
        </w:tc>
        <w:tc>
          <w:tcPr>
            <w:tcW w:w="282" w:type="pct"/>
            <w:gridSpan w:val="2"/>
            <w:vMerge/>
            <w:tcBorders>
              <w:left w:val="single" w:sz="4" w:space="0" w:color="auto"/>
              <w:bottom w:val="single" w:sz="4" w:space="0" w:color="auto"/>
              <w:right w:val="single" w:sz="4" w:space="0" w:color="auto"/>
            </w:tcBorders>
            <w:vAlign w:val="center"/>
            <w:hideMark/>
          </w:tcPr>
          <w:p w14:paraId="492F765A"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337" w:type="pct"/>
            <w:tcBorders>
              <w:top w:val="nil"/>
              <w:left w:val="nil"/>
              <w:bottom w:val="single" w:sz="4" w:space="0" w:color="auto"/>
              <w:right w:val="single" w:sz="4" w:space="0" w:color="auto"/>
            </w:tcBorders>
            <w:shd w:val="clear" w:color="auto" w:fill="auto"/>
            <w:vAlign w:val="center"/>
            <w:hideMark/>
          </w:tcPr>
          <w:p w14:paraId="3CDC3236"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частная</w:t>
            </w:r>
            <w:r w:rsidRPr="000D4747">
              <w:rPr>
                <w:rFonts w:ascii="Times New Roman" w:eastAsia="Times New Roman" w:hAnsi="Times New Roman" w:cs="Times New Roman"/>
                <w:color w:val="000000"/>
                <w:sz w:val="20"/>
                <w:szCs w:val="20"/>
                <w:lang w:eastAsia="ru-RU"/>
              </w:rPr>
              <w:br/>
              <w:t>собственность</w:t>
            </w:r>
          </w:p>
        </w:tc>
        <w:tc>
          <w:tcPr>
            <w:tcW w:w="421" w:type="pct"/>
            <w:tcBorders>
              <w:top w:val="nil"/>
              <w:left w:val="nil"/>
              <w:bottom w:val="single" w:sz="4" w:space="0" w:color="auto"/>
              <w:right w:val="single" w:sz="4" w:space="0" w:color="auto"/>
            </w:tcBorders>
            <w:shd w:val="clear" w:color="auto" w:fill="auto"/>
            <w:vAlign w:val="center"/>
            <w:hideMark/>
          </w:tcPr>
          <w:p w14:paraId="3C4CF2D0" w14:textId="38D7C97C"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муниципаль</w:t>
            </w:r>
            <w:proofErr w:type="spellEnd"/>
            <w:r w:rsidRPr="000D4747">
              <w:rPr>
                <w:rFonts w:ascii="Times New Roman" w:eastAsia="Times New Roman" w:hAnsi="Times New Roman" w:cs="Times New Roman"/>
                <w:color w:val="000000"/>
                <w:sz w:val="20"/>
                <w:szCs w:val="20"/>
                <w:lang w:eastAsia="ru-RU"/>
              </w:rPr>
              <w:t>-</w:t>
            </w:r>
          </w:p>
          <w:p w14:paraId="667F2173" w14:textId="6EE0ACAA"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ная</w:t>
            </w:r>
            <w:proofErr w:type="spellEnd"/>
            <w:r w:rsidRPr="000D4747">
              <w:rPr>
                <w:rFonts w:ascii="Times New Roman" w:eastAsia="Times New Roman" w:hAnsi="Times New Roman" w:cs="Times New Roman"/>
                <w:color w:val="000000"/>
                <w:sz w:val="20"/>
                <w:szCs w:val="20"/>
                <w:lang w:eastAsia="ru-RU"/>
              </w:rPr>
              <w:br/>
              <w:t>собственность</w:t>
            </w:r>
          </w:p>
        </w:tc>
        <w:tc>
          <w:tcPr>
            <w:tcW w:w="282" w:type="pct"/>
            <w:vMerge/>
            <w:tcBorders>
              <w:left w:val="single" w:sz="4" w:space="0" w:color="auto"/>
              <w:bottom w:val="single" w:sz="4" w:space="0" w:color="auto"/>
              <w:right w:val="single" w:sz="4" w:space="0" w:color="auto"/>
            </w:tcBorders>
            <w:vAlign w:val="center"/>
            <w:hideMark/>
          </w:tcPr>
          <w:p w14:paraId="36331ED5" w14:textId="77777777" w:rsidR="00EB39B0" w:rsidRPr="000D4747" w:rsidRDefault="00EB39B0" w:rsidP="0097732B">
            <w:pPr>
              <w:spacing w:after="0" w:line="240" w:lineRule="auto"/>
              <w:rPr>
                <w:rFonts w:ascii="Times New Roman" w:eastAsia="Times New Roman" w:hAnsi="Times New Roman" w:cs="Times New Roman"/>
                <w:color w:val="000000"/>
                <w:sz w:val="20"/>
                <w:szCs w:val="20"/>
                <w:lang w:eastAsia="ru-RU"/>
              </w:rPr>
            </w:pPr>
          </w:p>
        </w:tc>
        <w:tc>
          <w:tcPr>
            <w:tcW w:w="337" w:type="pct"/>
            <w:tcBorders>
              <w:top w:val="nil"/>
              <w:left w:val="nil"/>
              <w:bottom w:val="single" w:sz="4" w:space="0" w:color="auto"/>
              <w:right w:val="single" w:sz="4" w:space="0" w:color="auto"/>
            </w:tcBorders>
            <w:shd w:val="clear" w:color="auto" w:fill="auto"/>
            <w:vAlign w:val="center"/>
            <w:hideMark/>
          </w:tcPr>
          <w:p w14:paraId="623293FD"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частная</w:t>
            </w:r>
            <w:r w:rsidRPr="000D4747">
              <w:rPr>
                <w:rFonts w:ascii="Times New Roman" w:eastAsia="Times New Roman" w:hAnsi="Times New Roman" w:cs="Times New Roman"/>
                <w:color w:val="000000"/>
                <w:sz w:val="20"/>
                <w:szCs w:val="20"/>
                <w:lang w:eastAsia="ru-RU"/>
              </w:rPr>
              <w:br/>
              <w:t>собственность</w:t>
            </w:r>
          </w:p>
        </w:tc>
        <w:tc>
          <w:tcPr>
            <w:tcW w:w="362" w:type="pct"/>
            <w:tcBorders>
              <w:top w:val="nil"/>
              <w:left w:val="nil"/>
              <w:bottom w:val="single" w:sz="4" w:space="0" w:color="auto"/>
              <w:right w:val="single" w:sz="4" w:space="0" w:color="auto"/>
            </w:tcBorders>
            <w:shd w:val="clear" w:color="auto" w:fill="auto"/>
            <w:vAlign w:val="center"/>
            <w:hideMark/>
          </w:tcPr>
          <w:p w14:paraId="49643D1B" w14:textId="77777777" w:rsidR="00EB39B0" w:rsidRPr="000D4747" w:rsidRDefault="00EB39B0"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муниципальная</w:t>
            </w:r>
            <w:r w:rsidRPr="000D4747">
              <w:rPr>
                <w:rFonts w:ascii="Times New Roman" w:eastAsia="Times New Roman" w:hAnsi="Times New Roman" w:cs="Times New Roman"/>
                <w:color w:val="000000"/>
                <w:sz w:val="20"/>
                <w:szCs w:val="20"/>
                <w:lang w:eastAsia="ru-RU"/>
              </w:rPr>
              <w:br/>
              <w:t>собственность</w:t>
            </w:r>
          </w:p>
        </w:tc>
      </w:tr>
      <w:tr w:rsidR="00EB39B0" w:rsidRPr="00EB39B0" w14:paraId="5A5E7FFD" w14:textId="77777777" w:rsidTr="000D4747">
        <w:trPr>
          <w:trHeight w:val="20"/>
        </w:trPr>
        <w:tc>
          <w:tcPr>
            <w:tcW w:w="113" w:type="pct"/>
            <w:vMerge/>
            <w:tcBorders>
              <w:top w:val="single" w:sz="4" w:space="0" w:color="auto"/>
              <w:left w:val="single" w:sz="4" w:space="0" w:color="auto"/>
              <w:bottom w:val="single" w:sz="4" w:space="0" w:color="000000"/>
              <w:right w:val="single" w:sz="4" w:space="0" w:color="auto"/>
            </w:tcBorders>
            <w:vAlign w:val="center"/>
            <w:hideMark/>
          </w:tcPr>
          <w:p w14:paraId="17AD34D7"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p>
        </w:tc>
        <w:tc>
          <w:tcPr>
            <w:tcW w:w="644" w:type="pct"/>
            <w:vMerge/>
            <w:tcBorders>
              <w:top w:val="single" w:sz="4" w:space="0" w:color="auto"/>
              <w:left w:val="single" w:sz="4" w:space="0" w:color="auto"/>
              <w:bottom w:val="single" w:sz="4" w:space="0" w:color="auto"/>
              <w:right w:val="single" w:sz="4" w:space="0" w:color="auto"/>
            </w:tcBorders>
            <w:vAlign w:val="center"/>
            <w:hideMark/>
          </w:tcPr>
          <w:p w14:paraId="6AD0D307"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p>
        </w:tc>
        <w:tc>
          <w:tcPr>
            <w:tcW w:w="296" w:type="pct"/>
            <w:vMerge/>
            <w:tcBorders>
              <w:top w:val="nil"/>
              <w:left w:val="single" w:sz="4" w:space="0" w:color="auto"/>
              <w:bottom w:val="single" w:sz="4" w:space="0" w:color="auto"/>
              <w:right w:val="single" w:sz="4" w:space="0" w:color="auto"/>
            </w:tcBorders>
            <w:vAlign w:val="center"/>
            <w:hideMark/>
          </w:tcPr>
          <w:p w14:paraId="683C92DA"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p>
        </w:tc>
        <w:tc>
          <w:tcPr>
            <w:tcW w:w="363" w:type="pct"/>
            <w:vMerge/>
            <w:tcBorders>
              <w:top w:val="nil"/>
              <w:left w:val="single" w:sz="4" w:space="0" w:color="auto"/>
              <w:bottom w:val="single" w:sz="4" w:space="0" w:color="auto"/>
              <w:right w:val="single" w:sz="4" w:space="0" w:color="auto"/>
            </w:tcBorders>
            <w:vAlign w:val="center"/>
            <w:hideMark/>
          </w:tcPr>
          <w:p w14:paraId="76DA90D4"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p>
        </w:tc>
        <w:tc>
          <w:tcPr>
            <w:tcW w:w="296" w:type="pct"/>
            <w:tcBorders>
              <w:top w:val="nil"/>
              <w:left w:val="nil"/>
              <w:bottom w:val="single" w:sz="4" w:space="0" w:color="auto"/>
              <w:right w:val="single" w:sz="4" w:space="0" w:color="auto"/>
            </w:tcBorders>
            <w:shd w:val="clear" w:color="auto" w:fill="auto"/>
            <w:vAlign w:val="center"/>
            <w:hideMark/>
          </w:tcPr>
          <w:p w14:paraId="39F31AD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чел.</w:t>
            </w:r>
          </w:p>
        </w:tc>
        <w:tc>
          <w:tcPr>
            <w:tcW w:w="363" w:type="pct"/>
            <w:tcBorders>
              <w:top w:val="nil"/>
              <w:left w:val="nil"/>
              <w:bottom w:val="single" w:sz="4" w:space="0" w:color="auto"/>
              <w:right w:val="single" w:sz="4" w:space="0" w:color="auto"/>
            </w:tcBorders>
            <w:shd w:val="clear" w:color="auto" w:fill="auto"/>
            <w:vAlign w:val="center"/>
            <w:hideMark/>
          </w:tcPr>
          <w:p w14:paraId="3E596D77" w14:textId="0971973D"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кв.</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м</w:t>
            </w:r>
          </w:p>
        </w:tc>
        <w:tc>
          <w:tcPr>
            <w:tcW w:w="231" w:type="pct"/>
            <w:tcBorders>
              <w:top w:val="nil"/>
              <w:left w:val="nil"/>
              <w:bottom w:val="single" w:sz="4" w:space="0" w:color="auto"/>
              <w:right w:val="single" w:sz="4" w:space="0" w:color="auto"/>
            </w:tcBorders>
            <w:shd w:val="clear" w:color="auto" w:fill="auto"/>
            <w:vAlign w:val="center"/>
            <w:hideMark/>
          </w:tcPr>
          <w:p w14:paraId="07C9536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ед.</w:t>
            </w:r>
          </w:p>
        </w:tc>
        <w:tc>
          <w:tcPr>
            <w:tcW w:w="337" w:type="pct"/>
            <w:tcBorders>
              <w:top w:val="nil"/>
              <w:left w:val="nil"/>
              <w:bottom w:val="single" w:sz="4" w:space="0" w:color="auto"/>
              <w:right w:val="single" w:sz="4" w:space="0" w:color="auto"/>
            </w:tcBorders>
            <w:shd w:val="clear" w:color="auto" w:fill="auto"/>
            <w:vAlign w:val="center"/>
            <w:hideMark/>
          </w:tcPr>
          <w:p w14:paraId="5190B8AF"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ед.</w:t>
            </w:r>
          </w:p>
        </w:tc>
        <w:tc>
          <w:tcPr>
            <w:tcW w:w="337" w:type="pct"/>
            <w:tcBorders>
              <w:top w:val="nil"/>
              <w:left w:val="nil"/>
              <w:bottom w:val="single" w:sz="4" w:space="0" w:color="auto"/>
              <w:right w:val="single" w:sz="4" w:space="0" w:color="auto"/>
            </w:tcBorders>
            <w:shd w:val="clear" w:color="auto" w:fill="auto"/>
            <w:vAlign w:val="center"/>
            <w:hideMark/>
          </w:tcPr>
          <w:p w14:paraId="3809E27F"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ед.</w:t>
            </w:r>
          </w:p>
        </w:tc>
        <w:tc>
          <w:tcPr>
            <w:tcW w:w="282" w:type="pct"/>
            <w:gridSpan w:val="2"/>
            <w:tcBorders>
              <w:top w:val="nil"/>
              <w:left w:val="nil"/>
              <w:bottom w:val="single" w:sz="4" w:space="0" w:color="auto"/>
              <w:right w:val="single" w:sz="4" w:space="0" w:color="auto"/>
            </w:tcBorders>
            <w:shd w:val="clear" w:color="auto" w:fill="auto"/>
            <w:vAlign w:val="center"/>
            <w:hideMark/>
          </w:tcPr>
          <w:p w14:paraId="6E43029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c>
          <w:tcPr>
            <w:tcW w:w="337" w:type="pct"/>
            <w:tcBorders>
              <w:top w:val="nil"/>
              <w:left w:val="nil"/>
              <w:bottom w:val="single" w:sz="4" w:space="0" w:color="auto"/>
              <w:right w:val="single" w:sz="4" w:space="0" w:color="auto"/>
            </w:tcBorders>
            <w:shd w:val="clear" w:color="auto" w:fill="auto"/>
            <w:vAlign w:val="center"/>
            <w:hideMark/>
          </w:tcPr>
          <w:p w14:paraId="1BC66C1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c>
          <w:tcPr>
            <w:tcW w:w="421" w:type="pct"/>
            <w:tcBorders>
              <w:top w:val="nil"/>
              <w:left w:val="nil"/>
              <w:bottom w:val="single" w:sz="4" w:space="0" w:color="auto"/>
              <w:right w:val="single" w:sz="4" w:space="0" w:color="auto"/>
            </w:tcBorders>
            <w:shd w:val="clear" w:color="auto" w:fill="auto"/>
            <w:vAlign w:val="center"/>
            <w:hideMark/>
          </w:tcPr>
          <w:p w14:paraId="262E5CB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c>
          <w:tcPr>
            <w:tcW w:w="282" w:type="pct"/>
            <w:tcBorders>
              <w:top w:val="nil"/>
              <w:left w:val="single" w:sz="4" w:space="0" w:color="auto"/>
              <w:bottom w:val="single" w:sz="4" w:space="0" w:color="auto"/>
              <w:right w:val="single" w:sz="4" w:space="0" w:color="auto"/>
            </w:tcBorders>
            <w:shd w:val="clear" w:color="auto" w:fill="auto"/>
            <w:vAlign w:val="center"/>
            <w:hideMark/>
          </w:tcPr>
          <w:p w14:paraId="5BA6C91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c>
          <w:tcPr>
            <w:tcW w:w="337" w:type="pct"/>
            <w:tcBorders>
              <w:top w:val="nil"/>
              <w:left w:val="nil"/>
              <w:bottom w:val="single" w:sz="4" w:space="0" w:color="auto"/>
              <w:right w:val="single" w:sz="4" w:space="0" w:color="auto"/>
            </w:tcBorders>
            <w:shd w:val="clear" w:color="auto" w:fill="auto"/>
            <w:vAlign w:val="center"/>
            <w:hideMark/>
          </w:tcPr>
          <w:p w14:paraId="287C780E"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c>
          <w:tcPr>
            <w:tcW w:w="362" w:type="pct"/>
            <w:tcBorders>
              <w:top w:val="nil"/>
              <w:left w:val="nil"/>
              <w:bottom w:val="single" w:sz="4" w:space="0" w:color="auto"/>
              <w:right w:val="single" w:sz="4" w:space="0" w:color="auto"/>
            </w:tcBorders>
            <w:shd w:val="clear" w:color="auto" w:fill="auto"/>
            <w:vAlign w:val="center"/>
            <w:hideMark/>
          </w:tcPr>
          <w:p w14:paraId="4A16739F"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кв.м</w:t>
            </w:r>
            <w:proofErr w:type="spellEnd"/>
          </w:p>
        </w:tc>
      </w:tr>
      <w:tr w:rsidR="00EB39B0" w:rsidRPr="00EB39B0" w14:paraId="7D552B41"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669B9AAE"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w:t>
            </w:r>
          </w:p>
        </w:tc>
        <w:tc>
          <w:tcPr>
            <w:tcW w:w="644" w:type="pct"/>
            <w:tcBorders>
              <w:top w:val="nil"/>
              <w:left w:val="nil"/>
              <w:bottom w:val="single" w:sz="4" w:space="0" w:color="auto"/>
              <w:right w:val="single" w:sz="4" w:space="0" w:color="auto"/>
            </w:tcBorders>
            <w:shd w:val="clear" w:color="auto" w:fill="auto"/>
            <w:vAlign w:val="center"/>
            <w:hideMark/>
          </w:tcPr>
          <w:p w14:paraId="3296C32E" w14:textId="3E0D75A1"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Ленинградская обл</w:t>
            </w:r>
            <w:r w:rsidR="00EB39B0" w:rsidRPr="000D4747">
              <w:rPr>
                <w:rFonts w:ascii="Times New Roman" w:eastAsia="Times New Roman" w:hAnsi="Times New Roman" w:cs="Times New Roman"/>
                <w:color w:val="000000"/>
                <w:sz w:val="20"/>
                <w:szCs w:val="20"/>
                <w:lang w:eastAsia="ru-RU"/>
              </w:rPr>
              <w:t>асть</w:t>
            </w:r>
            <w:r w:rsidRPr="000D4747">
              <w:rPr>
                <w:rFonts w:ascii="Times New Roman" w:eastAsia="Times New Roman" w:hAnsi="Times New Roman" w:cs="Times New Roman"/>
                <w:color w:val="000000"/>
                <w:sz w:val="20"/>
                <w:szCs w:val="20"/>
                <w:lang w:eastAsia="ru-RU"/>
              </w:rPr>
              <w:t>,</w:t>
            </w:r>
            <w:r w:rsidR="00EB39B0" w:rsidRPr="000D4747">
              <w:rPr>
                <w:rFonts w:ascii="Times New Roman" w:eastAsia="Times New Roman" w:hAnsi="Times New Roman" w:cs="Times New Roman"/>
                <w:color w:val="000000"/>
                <w:sz w:val="20"/>
                <w:szCs w:val="20"/>
                <w:lang w:eastAsia="ru-RU"/>
              </w:rPr>
              <w:t xml:space="preserve"> </w:t>
            </w:r>
            <w:proofErr w:type="spellStart"/>
            <w:r w:rsidRPr="000D4747">
              <w:rPr>
                <w:rFonts w:ascii="Times New Roman" w:eastAsia="Times New Roman" w:hAnsi="Times New Roman" w:cs="Times New Roman"/>
                <w:color w:val="000000"/>
                <w:sz w:val="20"/>
                <w:szCs w:val="20"/>
                <w:lang w:eastAsia="ru-RU"/>
              </w:rPr>
              <w:t>Приозерский</w:t>
            </w:r>
            <w:proofErr w:type="spellEnd"/>
            <w:r w:rsidRPr="000D4747">
              <w:rPr>
                <w:rFonts w:ascii="Times New Roman" w:eastAsia="Times New Roman" w:hAnsi="Times New Roman" w:cs="Times New Roman"/>
                <w:color w:val="000000"/>
                <w:sz w:val="20"/>
                <w:szCs w:val="20"/>
                <w:lang w:eastAsia="ru-RU"/>
              </w:rPr>
              <w:t xml:space="preserve"> р-н, </w:t>
            </w:r>
          </w:p>
          <w:p w14:paraId="0BD69A14" w14:textId="77777777"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п</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г</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т</w:t>
            </w:r>
            <w:proofErr w:type="spellEnd"/>
            <w:r w:rsidRPr="000D4747">
              <w:rPr>
                <w:rFonts w:ascii="Times New Roman" w:eastAsia="Times New Roman" w:hAnsi="Times New Roman" w:cs="Times New Roman"/>
                <w:color w:val="000000"/>
                <w:sz w:val="20"/>
                <w:szCs w:val="20"/>
                <w:lang w:eastAsia="ru-RU"/>
              </w:rPr>
              <w:t xml:space="preserve"> Кузнечное, </w:t>
            </w:r>
          </w:p>
          <w:p w14:paraId="7A89E5A4" w14:textId="5E27CE92"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ул.</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Пионерская, д.</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4</w:t>
            </w:r>
          </w:p>
        </w:tc>
        <w:tc>
          <w:tcPr>
            <w:tcW w:w="296" w:type="pct"/>
            <w:tcBorders>
              <w:top w:val="nil"/>
              <w:left w:val="nil"/>
              <w:bottom w:val="single" w:sz="4" w:space="0" w:color="auto"/>
              <w:right w:val="single" w:sz="4" w:space="0" w:color="auto"/>
            </w:tcBorders>
            <w:shd w:val="clear" w:color="auto" w:fill="auto"/>
            <w:vAlign w:val="center"/>
            <w:hideMark/>
          </w:tcPr>
          <w:p w14:paraId="173BBC04"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200                       51</w:t>
            </w:r>
          </w:p>
        </w:tc>
        <w:tc>
          <w:tcPr>
            <w:tcW w:w="363" w:type="pct"/>
            <w:tcBorders>
              <w:top w:val="nil"/>
              <w:left w:val="nil"/>
              <w:bottom w:val="single" w:sz="4" w:space="0" w:color="auto"/>
              <w:right w:val="single" w:sz="4" w:space="0" w:color="auto"/>
            </w:tcBorders>
            <w:shd w:val="clear" w:color="auto" w:fill="auto"/>
            <w:vAlign w:val="center"/>
            <w:hideMark/>
          </w:tcPr>
          <w:p w14:paraId="69A8AD9B" w14:textId="77777777" w:rsidR="0097732B" w:rsidRPr="000D4747" w:rsidRDefault="0097732B" w:rsidP="00EB39B0">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26.12.2013 07.06.2019</w:t>
            </w:r>
          </w:p>
        </w:tc>
        <w:tc>
          <w:tcPr>
            <w:tcW w:w="296" w:type="pct"/>
            <w:tcBorders>
              <w:top w:val="nil"/>
              <w:left w:val="nil"/>
              <w:bottom w:val="single" w:sz="4" w:space="0" w:color="auto"/>
              <w:right w:val="single" w:sz="4" w:space="0" w:color="auto"/>
            </w:tcBorders>
            <w:shd w:val="clear" w:color="auto" w:fill="auto"/>
            <w:vAlign w:val="center"/>
            <w:hideMark/>
          </w:tcPr>
          <w:p w14:paraId="0719107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14</w:t>
            </w:r>
          </w:p>
        </w:tc>
        <w:tc>
          <w:tcPr>
            <w:tcW w:w="363" w:type="pct"/>
            <w:tcBorders>
              <w:top w:val="nil"/>
              <w:left w:val="nil"/>
              <w:bottom w:val="single" w:sz="4" w:space="0" w:color="auto"/>
              <w:right w:val="single" w:sz="4" w:space="0" w:color="auto"/>
            </w:tcBorders>
            <w:shd w:val="clear" w:color="auto" w:fill="auto"/>
            <w:noWrap/>
            <w:vAlign w:val="center"/>
            <w:hideMark/>
          </w:tcPr>
          <w:p w14:paraId="67987F9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378,30</w:t>
            </w:r>
          </w:p>
        </w:tc>
        <w:tc>
          <w:tcPr>
            <w:tcW w:w="231" w:type="pct"/>
            <w:tcBorders>
              <w:top w:val="nil"/>
              <w:left w:val="nil"/>
              <w:bottom w:val="single" w:sz="4" w:space="0" w:color="auto"/>
              <w:right w:val="single" w:sz="4" w:space="0" w:color="auto"/>
            </w:tcBorders>
            <w:shd w:val="clear" w:color="auto" w:fill="auto"/>
            <w:vAlign w:val="center"/>
            <w:hideMark/>
          </w:tcPr>
          <w:p w14:paraId="6062A03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w:t>
            </w:r>
          </w:p>
        </w:tc>
        <w:tc>
          <w:tcPr>
            <w:tcW w:w="337" w:type="pct"/>
            <w:tcBorders>
              <w:top w:val="nil"/>
              <w:left w:val="nil"/>
              <w:bottom w:val="single" w:sz="4" w:space="0" w:color="auto"/>
              <w:right w:val="single" w:sz="4" w:space="0" w:color="auto"/>
            </w:tcBorders>
            <w:shd w:val="clear" w:color="auto" w:fill="auto"/>
            <w:noWrap/>
            <w:vAlign w:val="center"/>
            <w:hideMark/>
          </w:tcPr>
          <w:p w14:paraId="42A91CD8"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w:t>
            </w:r>
          </w:p>
        </w:tc>
        <w:tc>
          <w:tcPr>
            <w:tcW w:w="337" w:type="pct"/>
            <w:tcBorders>
              <w:top w:val="nil"/>
              <w:left w:val="nil"/>
              <w:bottom w:val="single" w:sz="4" w:space="0" w:color="auto"/>
              <w:right w:val="single" w:sz="4" w:space="0" w:color="auto"/>
            </w:tcBorders>
            <w:shd w:val="clear" w:color="auto" w:fill="auto"/>
            <w:noWrap/>
            <w:vAlign w:val="center"/>
            <w:hideMark/>
          </w:tcPr>
          <w:p w14:paraId="6CC47384"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w:t>
            </w:r>
          </w:p>
        </w:tc>
        <w:tc>
          <w:tcPr>
            <w:tcW w:w="282" w:type="pct"/>
            <w:gridSpan w:val="2"/>
            <w:tcBorders>
              <w:top w:val="nil"/>
              <w:left w:val="nil"/>
              <w:bottom w:val="single" w:sz="4" w:space="0" w:color="auto"/>
              <w:right w:val="single" w:sz="4" w:space="0" w:color="auto"/>
            </w:tcBorders>
            <w:shd w:val="clear" w:color="auto" w:fill="auto"/>
            <w:vAlign w:val="center"/>
            <w:hideMark/>
          </w:tcPr>
          <w:p w14:paraId="4790821E"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234,30</w:t>
            </w:r>
          </w:p>
        </w:tc>
        <w:tc>
          <w:tcPr>
            <w:tcW w:w="337" w:type="pct"/>
            <w:tcBorders>
              <w:top w:val="nil"/>
              <w:left w:val="nil"/>
              <w:bottom w:val="single" w:sz="4" w:space="0" w:color="auto"/>
              <w:right w:val="single" w:sz="4" w:space="0" w:color="auto"/>
            </w:tcBorders>
            <w:shd w:val="clear" w:color="auto" w:fill="auto"/>
            <w:noWrap/>
            <w:vAlign w:val="center"/>
            <w:hideMark/>
          </w:tcPr>
          <w:p w14:paraId="0DDC99C9"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191,00</w:t>
            </w:r>
          </w:p>
        </w:tc>
        <w:tc>
          <w:tcPr>
            <w:tcW w:w="421" w:type="pct"/>
            <w:tcBorders>
              <w:top w:val="nil"/>
              <w:left w:val="nil"/>
              <w:bottom w:val="single" w:sz="4" w:space="0" w:color="auto"/>
              <w:right w:val="single" w:sz="4" w:space="0" w:color="auto"/>
            </w:tcBorders>
            <w:shd w:val="clear" w:color="auto" w:fill="auto"/>
            <w:noWrap/>
            <w:vAlign w:val="center"/>
            <w:hideMark/>
          </w:tcPr>
          <w:p w14:paraId="6304622C"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43,30</w:t>
            </w:r>
          </w:p>
        </w:tc>
        <w:tc>
          <w:tcPr>
            <w:tcW w:w="282" w:type="pct"/>
            <w:tcBorders>
              <w:top w:val="nil"/>
              <w:left w:val="single" w:sz="4" w:space="0" w:color="auto"/>
              <w:bottom w:val="single" w:sz="4" w:space="0" w:color="auto"/>
              <w:right w:val="single" w:sz="4" w:space="0" w:color="auto"/>
            </w:tcBorders>
            <w:shd w:val="clear" w:color="000000" w:fill="FFFFFF"/>
            <w:vAlign w:val="center"/>
            <w:hideMark/>
          </w:tcPr>
          <w:p w14:paraId="3A372DFE"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235,70</w:t>
            </w:r>
          </w:p>
        </w:tc>
        <w:tc>
          <w:tcPr>
            <w:tcW w:w="337" w:type="pct"/>
            <w:tcBorders>
              <w:top w:val="nil"/>
              <w:left w:val="nil"/>
              <w:bottom w:val="single" w:sz="4" w:space="0" w:color="auto"/>
              <w:right w:val="single" w:sz="4" w:space="0" w:color="auto"/>
            </w:tcBorders>
            <w:shd w:val="clear" w:color="000000" w:fill="FFFFFF"/>
            <w:vAlign w:val="center"/>
            <w:hideMark/>
          </w:tcPr>
          <w:p w14:paraId="71EC3459"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191,70</w:t>
            </w:r>
          </w:p>
        </w:tc>
        <w:tc>
          <w:tcPr>
            <w:tcW w:w="362" w:type="pct"/>
            <w:tcBorders>
              <w:top w:val="nil"/>
              <w:left w:val="nil"/>
              <w:bottom w:val="single" w:sz="4" w:space="0" w:color="auto"/>
              <w:right w:val="single" w:sz="4" w:space="0" w:color="auto"/>
            </w:tcBorders>
            <w:shd w:val="clear" w:color="000000" w:fill="FFFFFF"/>
            <w:vAlign w:val="center"/>
            <w:hideMark/>
          </w:tcPr>
          <w:p w14:paraId="0DA13AB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44,00</w:t>
            </w:r>
          </w:p>
        </w:tc>
      </w:tr>
      <w:tr w:rsidR="00EB39B0" w:rsidRPr="00EB39B0" w14:paraId="0B59CB98"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47695B18"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w:t>
            </w:r>
          </w:p>
        </w:tc>
        <w:tc>
          <w:tcPr>
            <w:tcW w:w="644" w:type="pct"/>
            <w:tcBorders>
              <w:top w:val="nil"/>
              <w:left w:val="nil"/>
              <w:bottom w:val="single" w:sz="4" w:space="0" w:color="auto"/>
              <w:right w:val="single" w:sz="4" w:space="0" w:color="auto"/>
            </w:tcBorders>
            <w:shd w:val="clear" w:color="auto" w:fill="auto"/>
            <w:vAlign w:val="center"/>
            <w:hideMark/>
          </w:tcPr>
          <w:p w14:paraId="564B5903" w14:textId="4521D5A2"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Ленинградская обл</w:t>
            </w:r>
            <w:r w:rsidR="00EB39B0" w:rsidRPr="000D4747">
              <w:rPr>
                <w:rFonts w:ascii="Times New Roman" w:eastAsia="Times New Roman" w:hAnsi="Times New Roman" w:cs="Times New Roman"/>
                <w:color w:val="000000"/>
                <w:sz w:val="20"/>
                <w:szCs w:val="20"/>
                <w:lang w:eastAsia="ru-RU"/>
              </w:rPr>
              <w:t>асть</w:t>
            </w:r>
            <w:r w:rsidRPr="000D4747">
              <w:rPr>
                <w:rFonts w:ascii="Times New Roman" w:eastAsia="Times New Roman" w:hAnsi="Times New Roman" w:cs="Times New Roman"/>
                <w:color w:val="000000"/>
                <w:sz w:val="20"/>
                <w:szCs w:val="20"/>
                <w:lang w:eastAsia="ru-RU"/>
              </w:rPr>
              <w:t xml:space="preserve">, </w:t>
            </w:r>
            <w:proofErr w:type="spellStart"/>
            <w:r w:rsidRPr="000D4747">
              <w:rPr>
                <w:rFonts w:ascii="Times New Roman" w:eastAsia="Times New Roman" w:hAnsi="Times New Roman" w:cs="Times New Roman"/>
                <w:color w:val="000000"/>
                <w:sz w:val="20"/>
                <w:szCs w:val="20"/>
                <w:lang w:eastAsia="ru-RU"/>
              </w:rPr>
              <w:t>Приозер</w:t>
            </w:r>
            <w:r w:rsidR="00EB39B0" w:rsidRPr="000D4747">
              <w:rPr>
                <w:rFonts w:ascii="Times New Roman" w:eastAsia="Times New Roman" w:hAnsi="Times New Roman" w:cs="Times New Roman"/>
                <w:color w:val="000000"/>
                <w:sz w:val="20"/>
                <w:szCs w:val="20"/>
                <w:lang w:eastAsia="ru-RU"/>
              </w:rPr>
              <w:t>с</w:t>
            </w:r>
            <w:r w:rsidRPr="000D4747">
              <w:rPr>
                <w:rFonts w:ascii="Times New Roman" w:eastAsia="Times New Roman" w:hAnsi="Times New Roman" w:cs="Times New Roman"/>
                <w:color w:val="000000"/>
                <w:sz w:val="20"/>
                <w:szCs w:val="20"/>
                <w:lang w:eastAsia="ru-RU"/>
              </w:rPr>
              <w:t>кий</w:t>
            </w:r>
            <w:proofErr w:type="spellEnd"/>
            <w:r w:rsidRPr="000D4747">
              <w:rPr>
                <w:rFonts w:ascii="Times New Roman" w:eastAsia="Times New Roman" w:hAnsi="Times New Roman" w:cs="Times New Roman"/>
                <w:color w:val="000000"/>
                <w:sz w:val="20"/>
                <w:szCs w:val="20"/>
                <w:lang w:eastAsia="ru-RU"/>
              </w:rPr>
              <w:t xml:space="preserve"> р-н, </w:t>
            </w:r>
          </w:p>
          <w:p w14:paraId="41CBED95" w14:textId="47663848"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п</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г</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т</w:t>
            </w:r>
            <w:proofErr w:type="spellEnd"/>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Кузнечное,</w:t>
            </w:r>
          </w:p>
          <w:p w14:paraId="2FD87293" w14:textId="382C9992"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ул.</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Пионерская, д.</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6</w:t>
            </w:r>
          </w:p>
        </w:tc>
        <w:tc>
          <w:tcPr>
            <w:tcW w:w="296" w:type="pct"/>
            <w:tcBorders>
              <w:top w:val="nil"/>
              <w:left w:val="nil"/>
              <w:bottom w:val="single" w:sz="4" w:space="0" w:color="auto"/>
              <w:right w:val="single" w:sz="4" w:space="0" w:color="auto"/>
            </w:tcBorders>
            <w:shd w:val="clear" w:color="auto" w:fill="auto"/>
            <w:vAlign w:val="center"/>
            <w:hideMark/>
          </w:tcPr>
          <w:p w14:paraId="1DB0367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200                       51</w:t>
            </w:r>
          </w:p>
        </w:tc>
        <w:tc>
          <w:tcPr>
            <w:tcW w:w="363" w:type="pct"/>
            <w:tcBorders>
              <w:top w:val="nil"/>
              <w:left w:val="nil"/>
              <w:bottom w:val="single" w:sz="4" w:space="0" w:color="auto"/>
              <w:right w:val="single" w:sz="4" w:space="0" w:color="auto"/>
            </w:tcBorders>
            <w:shd w:val="clear" w:color="auto" w:fill="auto"/>
            <w:vAlign w:val="center"/>
            <w:hideMark/>
          </w:tcPr>
          <w:p w14:paraId="0C271F06" w14:textId="77777777" w:rsidR="0097732B" w:rsidRPr="000D4747" w:rsidRDefault="0097732B" w:rsidP="00EB39B0">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26.12.2013 07.06.2019</w:t>
            </w:r>
          </w:p>
        </w:tc>
        <w:tc>
          <w:tcPr>
            <w:tcW w:w="296" w:type="pct"/>
            <w:tcBorders>
              <w:top w:val="nil"/>
              <w:left w:val="nil"/>
              <w:bottom w:val="single" w:sz="4" w:space="0" w:color="auto"/>
              <w:right w:val="single" w:sz="4" w:space="0" w:color="auto"/>
            </w:tcBorders>
            <w:shd w:val="clear" w:color="auto" w:fill="auto"/>
            <w:vAlign w:val="center"/>
            <w:hideMark/>
          </w:tcPr>
          <w:p w14:paraId="53DDD2D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25</w:t>
            </w:r>
          </w:p>
        </w:tc>
        <w:tc>
          <w:tcPr>
            <w:tcW w:w="363" w:type="pct"/>
            <w:tcBorders>
              <w:top w:val="nil"/>
              <w:left w:val="nil"/>
              <w:bottom w:val="single" w:sz="4" w:space="0" w:color="auto"/>
              <w:right w:val="single" w:sz="4" w:space="0" w:color="auto"/>
            </w:tcBorders>
            <w:shd w:val="clear" w:color="auto" w:fill="auto"/>
            <w:noWrap/>
            <w:vAlign w:val="center"/>
            <w:hideMark/>
          </w:tcPr>
          <w:p w14:paraId="7FEE5BA4"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375,50</w:t>
            </w:r>
          </w:p>
        </w:tc>
        <w:tc>
          <w:tcPr>
            <w:tcW w:w="231" w:type="pct"/>
            <w:tcBorders>
              <w:top w:val="nil"/>
              <w:left w:val="nil"/>
              <w:bottom w:val="single" w:sz="4" w:space="0" w:color="auto"/>
              <w:right w:val="single" w:sz="4" w:space="0" w:color="auto"/>
            </w:tcBorders>
            <w:shd w:val="clear" w:color="auto" w:fill="auto"/>
            <w:vAlign w:val="center"/>
            <w:hideMark/>
          </w:tcPr>
          <w:p w14:paraId="763EA51A"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8</w:t>
            </w:r>
          </w:p>
        </w:tc>
        <w:tc>
          <w:tcPr>
            <w:tcW w:w="337" w:type="pct"/>
            <w:tcBorders>
              <w:top w:val="nil"/>
              <w:left w:val="nil"/>
              <w:bottom w:val="single" w:sz="4" w:space="0" w:color="auto"/>
              <w:right w:val="single" w:sz="4" w:space="0" w:color="auto"/>
            </w:tcBorders>
            <w:shd w:val="clear" w:color="auto" w:fill="auto"/>
            <w:noWrap/>
            <w:vAlign w:val="center"/>
            <w:hideMark/>
          </w:tcPr>
          <w:p w14:paraId="5C50C078"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w:t>
            </w:r>
          </w:p>
        </w:tc>
        <w:tc>
          <w:tcPr>
            <w:tcW w:w="337" w:type="pct"/>
            <w:tcBorders>
              <w:top w:val="nil"/>
              <w:left w:val="nil"/>
              <w:bottom w:val="single" w:sz="4" w:space="0" w:color="auto"/>
              <w:right w:val="single" w:sz="4" w:space="0" w:color="auto"/>
            </w:tcBorders>
            <w:shd w:val="clear" w:color="auto" w:fill="auto"/>
            <w:noWrap/>
            <w:vAlign w:val="center"/>
            <w:hideMark/>
          </w:tcPr>
          <w:p w14:paraId="20F4965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w:t>
            </w:r>
          </w:p>
        </w:tc>
        <w:tc>
          <w:tcPr>
            <w:tcW w:w="282" w:type="pct"/>
            <w:gridSpan w:val="2"/>
            <w:tcBorders>
              <w:top w:val="nil"/>
              <w:left w:val="nil"/>
              <w:bottom w:val="single" w:sz="4" w:space="0" w:color="auto"/>
              <w:right w:val="single" w:sz="4" w:space="0" w:color="auto"/>
            </w:tcBorders>
            <w:shd w:val="clear" w:color="auto" w:fill="auto"/>
            <w:vAlign w:val="center"/>
            <w:hideMark/>
          </w:tcPr>
          <w:p w14:paraId="6238137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375,50</w:t>
            </w:r>
          </w:p>
        </w:tc>
        <w:tc>
          <w:tcPr>
            <w:tcW w:w="337" w:type="pct"/>
            <w:tcBorders>
              <w:top w:val="nil"/>
              <w:left w:val="nil"/>
              <w:bottom w:val="single" w:sz="4" w:space="0" w:color="auto"/>
              <w:right w:val="single" w:sz="4" w:space="0" w:color="auto"/>
            </w:tcBorders>
            <w:shd w:val="clear" w:color="auto" w:fill="auto"/>
            <w:noWrap/>
            <w:vAlign w:val="center"/>
            <w:hideMark/>
          </w:tcPr>
          <w:p w14:paraId="1C4ECAB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141,70</w:t>
            </w:r>
          </w:p>
        </w:tc>
        <w:tc>
          <w:tcPr>
            <w:tcW w:w="421" w:type="pct"/>
            <w:tcBorders>
              <w:top w:val="nil"/>
              <w:left w:val="nil"/>
              <w:bottom w:val="single" w:sz="4" w:space="0" w:color="auto"/>
              <w:right w:val="single" w:sz="4" w:space="0" w:color="auto"/>
            </w:tcBorders>
            <w:shd w:val="clear" w:color="auto" w:fill="auto"/>
            <w:noWrap/>
            <w:vAlign w:val="center"/>
            <w:hideMark/>
          </w:tcPr>
          <w:p w14:paraId="15C3A134"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233,80</w:t>
            </w:r>
          </w:p>
        </w:tc>
        <w:tc>
          <w:tcPr>
            <w:tcW w:w="282" w:type="pct"/>
            <w:tcBorders>
              <w:top w:val="nil"/>
              <w:left w:val="single" w:sz="4" w:space="0" w:color="auto"/>
              <w:bottom w:val="single" w:sz="4" w:space="0" w:color="auto"/>
              <w:right w:val="single" w:sz="4" w:space="0" w:color="auto"/>
            </w:tcBorders>
            <w:shd w:val="clear" w:color="000000" w:fill="FFFFFF"/>
            <w:vAlign w:val="center"/>
            <w:hideMark/>
          </w:tcPr>
          <w:p w14:paraId="0D0C0FC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381,30</w:t>
            </w:r>
          </w:p>
        </w:tc>
        <w:tc>
          <w:tcPr>
            <w:tcW w:w="337" w:type="pct"/>
            <w:tcBorders>
              <w:top w:val="nil"/>
              <w:left w:val="nil"/>
              <w:bottom w:val="single" w:sz="4" w:space="0" w:color="auto"/>
              <w:right w:val="single" w:sz="4" w:space="0" w:color="auto"/>
            </w:tcBorders>
            <w:shd w:val="clear" w:color="000000" w:fill="FFFFFF"/>
            <w:vAlign w:val="center"/>
            <w:hideMark/>
          </w:tcPr>
          <w:p w14:paraId="22C4F3A5"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145,70</w:t>
            </w:r>
          </w:p>
        </w:tc>
        <w:tc>
          <w:tcPr>
            <w:tcW w:w="362" w:type="pct"/>
            <w:tcBorders>
              <w:top w:val="nil"/>
              <w:left w:val="nil"/>
              <w:bottom w:val="single" w:sz="4" w:space="0" w:color="auto"/>
              <w:right w:val="single" w:sz="4" w:space="0" w:color="auto"/>
            </w:tcBorders>
            <w:shd w:val="clear" w:color="000000" w:fill="FFFFFF"/>
            <w:vAlign w:val="center"/>
            <w:hideMark/>
          </w:tcPr>
          <w:p w14:paraId="78C3D1F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235,60</w:t>
            </w:r>
          </w:p>
        </w:tc>
      </w:tr>
      <w:tr w:rsidR="00EB39B0" w:rsidRPr="00EB39B0" w14:paraId="2D9306A0"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0EE42CCF"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w:t>
            </w:r>
          </w:p>
        </w:tc>
        <w:tc>
          <w:tcPr>
            <w:tcW w:w="644" w:type="pct"/>
            <w:tcBorders>
              <w:top w:val="nil"/>
              <w:left w:val="nil"/>
              <w:bottom w:val="single" w:sz="4" w:space="0" w:color="auto"/>
              <w:right w:val="single" w:sz="4" w:space="0" w:color="auto"/>
            </w:tcBorders>
            <w:shd w:val="clear" w:color="auto" w:fill="auto"/>
            <w:vAlign w:val="center"/>
            <w:hideMark/>
          </w:tcPr>
          <w:p w14:paraId="37A79B6A" w14:textId="77777777"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Ленинградская обл.,</w:t>
            </w:r>
            <w:r w:rsidR="00EB39B0" w:rsidRPr="000D4747">
              <w:rPr>
                <w:rFonts w:ascii="Times New Roman" w:eastAsia="Times New Roman" w:hAnsi="Times New Roman" w:cs="Times New Roman"/>
                <w:color w:val="000000"/>
                <w:sz w:val="20"/>
                <w:szCs w:val="20"/>
                <w:lang w:eastAsia="ru-RU"/>
              </w:rPr>
              <w:t xml:space="preserve"> </w:t>
            </w:r>
            <w:proofErr w:type="spellStart"/>
            <w:r w:rsidRPr="000D4747">
              <w:rPr>
                <w:rFonts w:ascii="Times New Roman" w:eastAsia="Times New Roman" w:hAnsi="Times New Roman" w:cs="Times New Roman"/>
                <w:color w:val="000000"/>
                <w:sz w:val="20"/>
                <w:szCs w:val="20"/>
                <w:lang w:eastAsia="ru-RU"/>
              </w:rPr>
              <w:t>Приозер</w:t>
            </w:r>
            <w:r w:rsidR="00EB39B0" w:rsidRPr="000D4747">
              <w:rPr>
                <w:rFonts w:ascii="Times New Roman" w:eastAsia="Times New Roman" w:hAnsi="Times New Roman" w:cs="Times New Roman"/>
                <w:color w:val="000000"/>
                <w:sz w:val="20"/>
                <w:szCs w:val="20"/>
                <w:lang w:eastAsia="ru-RU"/>
              </w:rPr>
              <w:t>с</w:t>
            </w:r>
            <w:r w:rsidRPr="000D4747">
              <w:rPr>
                <w:rFonts w:ascii="Times New Roman" w:eastAsia="Times New Roman" w:hAnsi="Times New Roman" w:cs="Times New Roman"/>
                <w:color w:val="000000"/>
                <w:sz w:val="20"/>
                <w:szCs w:val="20"/>
                <w:lang w:eastAsia="ru-RU"/>
              </w:rPr>
              <w:t>кий</w:t>
            </w:r>
            <w:proofErr w:type="spellEnd"/>
            <w:r w:rsidRPr="000D4747">
              <w:rPr>
                <w:rFonts w:ascii="Times New Roman" w:eastAsia="Times New Roman" w:hAnsi="Times New Roman" w:cs="Times New Roman"/>
                <w:color w:val="000000"/>
                <w:sz w:val="20"/>
                <w:szCs w:val="20"/>
                <w:lang w:eastAsia="ru-RU"/>
              </w:rPr>
              <w:t xml:space="preserve"> р-н, </w:t>
            </w:r>
          </w:p>
          <w:p w14:paraId="4A18EDEE" w14:textId="77777777"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п</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г</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т</w:t>
            </w:r>
            <w:proofErr w:type="spellEnd"/>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 xml:space="preserve"> Кузнечное, </w:t>
            </w:r>
          </w:p>
          <w:p w14:paraId="6297C994" w14:textId="3401F4CB"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ул.</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Пионерская, д.</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8</w:t>
            </w:r>
          </w:p>
        </w:tc>
        <w:tc>
          <w:tcPr>
            <w:tcW w:w="296" w:type="pct"/>
            <w:tcBorders>
              <w:top w:val="nil"/>
              <w:left w:val="nil"/>
              <w:bottom w:val="single" w:sz="4" w:space="0" w:color="auto"/>
              <w:right w:val="single" w:sz="4" w:space="0" w:color="auto"/>
            </w:tcBorders>
            <w:shd w:val="clear" w:color="auto" w:fill="auto"/>
            <w:vAlign w:val="center"/>
            <w:hideMark/>
          </w:tcPr>
          <w:p w14:paraId="741D1E6F"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200                       51</w:t>
            </w:r>
          </w:p>
        </w:tc>
        <w:tc>
          <w:tcPr>
            <w:tcW w:w="363" w:type="pct"/>
            <w:tcBorders>
              <w:top w:val="nil"/>
              <w:left w:val="nil"/>
              <w:bottom w:val="single" w:sz="4" w:space="0" w:color="auto"/>
              <w:right w:val="single" w:sz="4" w:space="0" w:color="auto"/>
            </w:tcBorders>
            <w:shd w:val="clear" w:color="auto" w:fill="auto"/>
            <w:vAlign w:val="center"/>
            <w:hideMark/>
          </w:tcPr>
          <w:p w14:paraId="1C258934" w14:textId="77777777" w:rsidR="0097732B" w:rsidRPr="000D4747" w:rsidRDefault="0097732B" w:rsidP="00EB39B0">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26.12.2013 07.06.2019</w:t>
            </w:r>
          </w:p>
        </w:tc>
        <w:tc>
          <w:tcPr>
            <w:tcW w:w="296" w:type="pct"/>
            <w:tcBorders>
              <w:top w:val="nil"/>
              <w:left w:val="nil"/>
              <w:bottom w:val="single" w:sz="4" w:space="0" w:color="auto"/>
              <w:right w:val="single" w:sz="4" w:space="0" w:color="auto"/>
            </w:tcBorders>
            <w:shd w:val="clear" w:color="auto" w:fill="auto"/>
            <w:vAlign w:val="center"/>
            <w:hideMark/>
          </w:tcPr>
          <w:p w14:paraId="670D538C"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36</w:t>
            </w:r>
          </w:p>
        </w:tc>
        <w:tc>
          <w:tcPr>
            <w:tcW w:w="363" w:type="pct"/>
            <w:tcBorders>
              <w:top w:val="nil"/>
              <w:left w:val="nil"/>
              <w:bottom w:val="single" w:sz="4" w:space="0" w:color="auto"/>
              <w:right w:val="single" w:sz="4" w:space="0" w:color="auto"/>
            </w:tcBorders>
            <w:shd w:val="clear" w:color="auto" w:fill="auto"/>
            <w:noWrap/>
            <w:vAlign w:val="center"/>
            <w:hideMark/>
          </w:tcPr>
          <w:p w14:paraId="054B22E4"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651,30</w:t>
            </w:r>
          </w:p>
        </w:tc>
        <w:tc>
          <w:tcPr>
            <w:tcW w:w="231" w:type="pct"/>
            <w:tcBorders>
              <w:top w:val="nil"/>
              <w:left w:val="nil"/>
              <w:bottom w:val="single" w:sz="4" w:space="0" w:color="auto"/>
              <w:right w:val="single" w:sz="4" w:space="0" w:color="auto"/>
            </w:tcBorders>
            <w:shd w:val="clear" w:color="auto" w:fill="auto"/>
            <w:vAlign w:val="center"/>
            <w:hideMark/>
          </w:tcPr>
          <w:p w14:paraId="2E86301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12</w:t>
            </w:r>
          </w:p>
        </w:tc>
        <w:tc>
          <w:tcPr>
            <w:tcW w:w="337" w:type="pct"/>
            <w:tcBorders>
              <w:top w:val="nil"/>
              <w:left w:val="nil"/>
              <w:bottom w:val="single" w:sz="4" w:space="0" w:color="auto"/>
              <w:right w:val="single" w:sz="4" w:space="0" w:color="auto"/>
            </w:tcBorders>
            <w:shd w:val="clear" w:color="auto" w:fill="auto"/>
            <w:noWrap/>
            <w:vAlign w:val="center"/>
            <w:hideMark/>
          </w:tcPr>
          <w:p w14:paraId="6CEEA83B"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w:t>
            </w:r>
          </w:p>
        </w:tc>
        <w:tc>
          <w:tcPr>
            <w:tcW w:w="337" w:type="pct"/>
            <w:tcBorders>
              <w:top w:val="nil"/>
              <w:left w:val="nil"/>
              <w:bottom w:val="single" w:sz="4" w:space="0" w:color="auto"/>
              <w:right w:val="single" w:sz="4" w:space="0" w:color="auto"/>
            </w:tcBorders>
            <w:shd w:val="clear" w:color="auto" w:fill="auto"/>
            <w:noWrap/>
            <w:vAlign w:val="center"/>
            <w:hideMark/>
          </w:tcPr>
          <w:p w14:paraId="1AB8D825"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w:t>
            </w:r>
          </w:p>
        </w:tc>
        <w:tc>
          <w:tcPr>
            <w:tcW w:w="282" w:type="pct"/>
            <w:gridSpan w:val="2"/>
            <w:tcBorders>
              <w:top w:val="nil"/>
              <w:left w:val="nil"/>
              <w:bottom w:val="single" w:sz="4" w:space="0" w:color="auto"/>
              <w:right w:val="single" w:sz="4" w:space="0" w:color="auto"/>
            </w:tcBorders>
            <w:shd w:val="clear" w:color="auto" w:fill="auto"/>
            <w:vAlign w:val="center"/>
            <w:hideMark/>
          </w:tcPr>
          <w:p w14:paraId="4048CEE5"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651,30</w:t>
            </w:r>
          </w:p>
        </w:tc>
        <w:tc>
          <w:tcPr>
            <w:tcW w:w="337" w:type="pct"/>
            <w:tcBorders>
              <w:top w:val="nil"/>
              <w:left w:val="nil"/>
              <w:bottom w:val="single" w:sz="4" w:space="0" w:color="auto"/>
              <w:right w:val="single" w:sz="4" w:space="0" w:color="auto"/>
            </w:tcBorders>
            <w:shd w:val="clear" w:color="auto" w:fill="auto"/>
            <w:noWrap/>
            <w:vAlign w:val="center"/>
            <w:hideMark/>
          </w:tcPr>
          <w:p w14:paraId="4435FDA9"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539,10</w:t>
            </w:r>
          </w:p>
        </w:tc>
        <w:tc>
          <w:tcPr>
            <w:tcW w:w="421" w:type="pct"/>
            <w:tcBorders>
              <w:top w:val="nil"/>
              <w:left w:val="nil"/>
              <w:bottom w:val="single" w:sz="4" w:space="0" w:color="auto"/>
              <w:right w:val="single" w:sz="4" w:space="0" w:color="auto"/>
            </w:tcBorders>
            <w:shd w:val="clear" w:color="auto" w:fill="auto"/>
            <w:noWrap/>
            <w:vAlign w:val="center"/>
            <w:hideMark/>
          </w:tcPr>
          <w:p w14:paraId="66510765"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112,20</w:t>
            </w:r>
          </w:p>
        </w:tc>
        <w:tc>
          <w:tcPr>
            <w:tcW w:w="282" w:type="pct"/>
            <w:tcBorders>
              <w:top w:val="nil"/>
              <w:left w:val="single" w:sz="4" w:space="0" w:color="auto"/>
              <w:bottom w:val="single" w:sz="4" w:space="0" w:color="auto"/>
              <w:right w:val="single" w:sz="4" w:space="0" w:color="auto"/>
            </w:tcBorders>
            <w:shd w:val="clear" w:color="000000" w:fill="FFFFFF"/>
            <w:vAlign w:val="center"/>
            <w:hideMark/>
          </w:tcPr>
          <w:p w14:paraId="4D95A71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651,30</w:t>
            </w:r>
          </w:p>
        </w:tc>
        <w:tc>
          <w:tcPr>
            <w:tcW w:w="337" w:type="pct"/>
            <w:tcBorders>
              <w:top w:val="nil"/>
              <w:left w:val="nil"/>
              <w:bottom w:val="single" w:sz="4" w:space="0" w:color="auto"/>
              <w:right w:val="single" w:sz="4" w:space="0" w:color="auto"/>
            </w:tcBorders>
            <w:shd w:val="clear" w:color="000000" w:fill="FFFFFF"/>
            <w:vAlign w:val="center"/>
            <w:hideMark/>
          </w:tcPr>
          <w:p w14:paraId="013767A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539,10</w:t>
            </w:r>
          </w:p>
        </w:tc>
        <w:tc>
          <w:tcPr>
            <w:tcW w:w="362" w:type="pct"/>
            <w:tcBorders>
              <w:top w:val="nil"/>
              <w:left w:val="nil"/>
              <w:bottom w:val="single" w:sz="4" w:space="0" w:color="auto"/>
              <w:right w:val="single" w:sz="4" w:space="0" w:color="auto"/>
            </w:tcBorders>
            <w:shd w:val="clear" w:color="000000" w:fill="FFFFFF"/>
            <w:vAlign w:val="center"/>
            <w:hideMark/>
          </w:tcPr>
          <w:p w14:paraId="458F82A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112,20</w:t>
            </w:r>
          </w:p>
        </w:tc>
      </w:tr>
      <w:tr w:rsidR="00EB39B0" w:rsidRPr="00EB39B0" w14:paraId="6490CE13"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7C71E689"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w:t>
            </w:r>
          </w:p>
        </w:tc>
        <w:tc>
          <w:tcPr>
            <w:tcW w:w="644" w:type="pct"/>
            <w:tcBorders>
              <w:top w:val="nil"/>
              <w:left w:val="nil"/>
              <w:bottom w:val="single" w:sz="4" w:space="0" w:color="auto"/>
              <w:right w:val="single" w:sz="4" w:space="0" w:color="auto"/>
            </w:tcBorders>
            <w:shd w:val="clear" w:color="auto" w:fill="auto"/>
            <w:vAlign w:val="center"/>
            <w:hideMark/>
          </w:tcPr>
          <w:p w14:paraId="6BAD40DA" w14:textId="77777777"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Ленинградская обл</w:t>
            </w:r>
            <w:r w:rsidR="00EB39B0" w:rsidRPr="000D4747">
              <w:rPr>
                <w:rFonts w:ascii="Times New Roman" w:eastAsia="Times New Roman" w:hAnsi="Times New Roman" w:cs="Times New Roman"/>
                <w:color w:val="000000"/>
                <w:sz w:val="20"/>
                <w:szCs w:val="20"/>
                <w:lang w:eastAsia="ru-RU"/>
              </w:rPr>
              <w:t xml:space="preserve">асть, </w:t>
            </w:r>
            <w:proofErr w:type="spellStart"/>
            <w:r w:rsidRPr="000D4747">
              <w:rPr>
                <w:rFonts w:ascii="Times New Roman" w:eastAsia="Times New Roman" w:hAnsi="Times New Roman" w:cs="Times New Roman"/>
                <w:color w:val="000000"/>
                <w:sz w:val="20"/>
                <w:szCs w:val="20"/>
                <w:lang w:eastAsia="ru-RU"/>
              </w:rPr>
              <w:t>Приозерский</w:t>
            </w:r>
            <w:proofErr w:type="spellEnd"/>
            <w:r w:rsidRPr="000D4747">
              <w:rPr>
                <w:rFonts w:ascii="Times New Roman" w:eastAsia="Times New Roman" w:hAnsi="Times New Roman" w:cs="Times New Roman"/>
                <w:color w:val="000000"/>
                <w:sz w:val="20"/>
                <w:szCs w:val="20"/>
                <w:lang w:eastAsia="ru-RU"/>
              </w:rPr>
              <w:t xml:space="preserve"> р-н, </w:t>
            </w:r>
          </w:p>
          <w:p w14:paraId="0B2BBAD2" w14:textId="03158573"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п</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г</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т</w:t>
            </w:r>
            <w:proofErr w:type="spellEnd"/>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 xml:space="preserve"> Кузнечное, </w:t>
            </w:r>
          </w:p>
          <w:p w14:paraId="38A621BD" w14:textId="709DCE40"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ул</w:t>
            </w:r>
            <w:proofErr w:type="spellEnd"/>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.Привокзальная, д.</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1/51</w:t>
            </w:r>
          </w:p>
        </w:tc>
        <w:tc>
          <w:tcPr>
            <w:tcW w:w="296" w:type="pct"/>
            <w:tcBorders>
              <w:top w:val="nil"/>
              <w:left w:val="nil"/>
              <w:bottom w:val="single" w:sz="4" w:space="0" w:color="auto"/>
              <w:right w:val="single" w:sz="4" w:space="0" w:color="auto"/>
            </w:tcBorders>
            <w:shd w:val="clear" w:color="auto" w:fill="auto"/>
            <w:vAlign w:val="center"/>
            <w:hideMark/>
          </w:tcPr>
          <w:p w14:paraId="58690ED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200                       51</w:t>
            </w:r>
          </w:p>
        </w:tc>
        <w:tc>
          <w:tcPr>
            <w:tcW w:w="363" w:type="pct"/>
            <w:tcBorders>
              <w:top w:val="nil"/>
              <w:left w:val="nil"/>
              <w:bottom w:val="single" w:sz="4" w:space="0" w:color="auto"/>
              <w:right w:val="single" w:sz="4" w:space="0" w:color="auto"/>
            </w:tcBorders>
            <w:shd w:val="clear" w:color="auto" w:fill="auto"/>
            <w:vAlign w:val="center"/>
            <w:hideMark/>
          </w:tcPr>
          <w:p w14:paraId="516A9336" w14:textId="77777777" w:rsidR="0097732B" w:rsidRPr="000D4747" w:rsidRDefault="0097732B" w:rsidP="00EB39B0">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26.12.2013 07.06.2019</w:t>
            </w:r>
          </w:p>
        </w:tc>
        <w:tc>
          <w:tcPr>
            <w:tcW w:w="296" w:type="pct"/>
            <w:tcBorders>
              <w:top w:val="nil"/>
              <w:left w:val="nil"/>
              <w:bottom w:val="single" w:sz="4" w:space="0" w:color="auto"/>
              <w:right w:val="single" w:sz="4" w:space="0" w:color="auto"/>
            </w:tcBorders>
            <w:shd w:val="clear" w:color="auto" w:fill="auto"/>
            <w:vAlign w:val="center"/>
            <w:hideMark/>
          </w:tcPr>
          <w:p w14:paraId="009E614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30</w:t>
            </w:r>
          </w:p>
        </w:tc>
        <w:tc>
          <w:tcPr>
            <w:tcW w:w="363" w:type="pct"/>
            <w:tcBorders>
              <w:top w:val="nil"/>
              <w:left w:val="nil"/>
              <w:bottom w:val="single" w:sz="4" w:space="0" w:color="auto"/>
              <w:right w:val="single" w:sz="4" w:space="0" w:color="auto"/>
            </w:tcBorders>
            <w:shd w:val="clear" w:color="auto" w:fill="auto"/>
            <w:noWrap/>
            <w:vAlign w:val="center"/>
            <w:hideMark/>
          </w:tcPr>
          <w:p w14:paraId="570782EA"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454,30</w:t>
            </w:r>
          </w:p>
        </w:tc>
        <w:tc>
          <w:tcPr>
            <w:tcW w:w="231" w:type="pct"/>
            <w:tcBorders>
              <w:top w:val="nil"/>
              <w:left w:val="nil"/>
              <w:bottom w:val="single" w:sz="4" w:space="0" w:color="auto"/>
              <w:right w:val="single" w:sz="4" w:space="0" w:color="auto"/>
            </w:tcBorders>
            <w:shd w:val="clear" w:color="auto" w:fill="auto"/>
            <w:vAlign w:val="center"/>
            <w:hideMark/>
          </w:tcPr>
          <w:p w14:paraId="563630D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w:t>
            </w:r>
          </w:p>
        </w:tc>
        <w:tc>
          <w:tcPr>
            <w:tcW w:w="337" w:type="pct"/>
            <w:tcBorders>
              <w:top w:val="nil"/>
              <w:left w:val="nil"/>
              <w:bottom w:val="single" w:sz="4" w:space="0" w:color="auto"/>
              <w:right w:val="single" w:sz="4" w:space="0" w:color="auto"/>
            </w:tcBorders>
            <w:shd w:val="clear" w:color="auto" w:fill="auto"/>
            <w:noWrap/>
            <w:vAlign w:val="center"/>
            <w:hideMark/>
          </w:tcPr>
          <w:p w14:paraId="77FC614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w:t>
            </w:r>
          </w:p>
        </w:tc>
        <w:tc>
          <w:tcPr>
            <w:tcW w:w="337" w:type="pct"/>
            <w:tcBorders>
              <w:top w:val="nil"/>
              <w:left w:val="nil"/>
              <w:bottom w:val="single" w:sz="4" w:space="0" w:color="auto"/>
              <w:right w:val="single" w:sz="4" w:space="0" w:color="auto"/>
            </w:tcBorders>
            <w:shd w:val="clear" w:color="auto" w:fill="auto"/>
            <w:noWrap/>
            <w:vAlign w:val="center"/>
            <w:hideMark/>
          </w:tcPr>
          <w:p w14:paraId="282CAAF9"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7</w:t>
            </w:r>
          </w:p>
        </w:tc>
        <w:tc>
          <w:tcPr>
            <w:tcW w:w="282" w:type="pct"/>
            <w:gridSpan w:val="2"/>
            <w:tcBorders>
              <w:top w:val="nil"/>
              <w:left w:val="nil"/>
              <w:bottom w:val="single" w:sz="4" w:space="0" w:color="auto"/>
              <w:right w:val="single" w:sz="4" w:space="0" w:color="auto"/>
            </w:tcBorders>
            <w:shd w:val="clear" w:color="auto" w:fill="auto"/>
            <w:vAlign w:val="center"/>
            <w:hideMark/>
          </w:tcPr>
          <w:p w14:paraId="54A7E5B4" w14:textId="77777777" w:rsidR="0097732B" w:rsidRPr="000D4747" w:rsidRDefault="0097732B" w:rsidP="0097732B">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366,60</w:t>
            </w:r>
          </w:p>
        </w:tc>
        <w:tc>
          <w:tcPr>
            <w:tcW w:w="337" w:type="pct"/>
            <w:tcBorders>
              <w:top w:val="nil"/>
              <w:left w:val="nil"/>
              <w:bottom w:val="single" w:sz="4" w:space="0" w:color="auto"/>
              <w:right w:val="single" w:sz="4" w:space="0" w:color="auto"/>
            </w:tcBorders>
            <w:shd w:val="clear" w:color="auto" w:fill="auto"/>
            <w:noWrap/>
            <w:vAlign w:val="center"/>
            <w:hideMark/>
          </w:tcPr>
          <w:p w14:paraId="4823FCA9"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103,90</w:t>
            </w:r>
          </w:p>
        </w:tc>
        <w:tc>
          <w:tcPr>
            <w:tcW w:w="421" w:type="pct"/>
            <w:tcBorders>
              <w:top w:val="nil"/>
              <w:left w:val="nil"/>
              <w:bottom w:val="single" w:sz="4" w:space="0" w:color="auto"/>
              <w:right w:val="single" w:sz="4" w:space="0" w:color="auto"/>
            </w:tcBorders>
            <w:shd w:val="clear" w:color="auto" w:fill="auto"/>
            <w:noWrap/>
            <w:vAlign w:val="center"/>
            <w:hideMark/>
          </w:tcPr>
          <w:p w14:paraId="27A0CA2B"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262,70</w:t>
            </w:r>
          </w:p>
        </w:tc>
        <w:tc>
          <w:tcPr>
            <w:tcW w:w="282" w:type="pct"/>
            <w:tcBorders>
              <w:top w:val="nil"/>
              <w:left w:val="single" w:sz="4" w:space="0" w:color="auto"/>
              <w:bottom w:val="single" w:sz="4" w:space="0" w:color="auto"/>
              <w:right w:val="single" w:sz="4" w:space="0" w:color="auto"/>
            </w:tcBorders>
            <w:shd w:val="clear" w:color="000000" w:fill="FFFFFF"/>
            <w:vAlign w:val="center"/>
            <w:hideMark/>
          </w:tcPr>
          <w:p w14:paraId="5E78A73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417,30</w:t>
            </w:r>
          </w:p>
        </w:tc>
        <w:tc>
          <w:tcPr>
            <w:tcW w:w="337" w:type="pct"/>
            <w:tcBorders>
              <w:top w:val="nil"/>
              <w:left w:val="nil"/>
              <w:bottom w:val="single" w:sz="4" w:space="0" w:color="auto"/>
              <w:right w:val="single" w:sz="4" w:space="0" w:color="auto"/>
            </w:tcBorders>
            <w:shd w:val="clear" w:color="000000" w:fill="FFFFFF"/>
            <w:vAlign w:val="center"/>
            <w:hideMark/>
          </w:tcPr>
          <w:p w14:paraId="55B4C44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111,30</w:t>
            </w:r>
          </w:p>
        </w:tc>
        <w:tc>
          <w:tcPr>
            <w:tcW w:w="362" w:type="pct"/>
            <w:tcBorders>
              <w:top w:val="nil"/>
              <w:left w:val="nil"/>
              <w:bottom w:val="single" w:sz="4" w:space="0" w:color="auto"/>
              <w:right w:val="single" w:sz="4" w:space="0" w:color="auto"/>
            </w:tcBorders>
            <w:shd w:val="clear" w:color="000000" w:fill="FFFFFF"/>
            <w:vAlign w:val="center"/>
            <w:hideMark/>
          </w:tcPr>
          <w:p w14:paraId="12DA879A"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306,00</w:t>
            </w:r>
          </w:p>
        </w:tc>
      </w:tr>
      <w:tr w:rsidR="00EB39B0" w:rsidRPr="00EB39B0" w14:paraId="66444D64"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223E9269"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w:t>
            </w:r>
          </w:p>
        </w:tc>
        <w:tc>
          <w:tcPr>
            <w:tcW w:w="644" w:type="pct"/>
            <w:tcBorders>
              <w:top w:val="nil"/>
              <w:left w:val="nil"/>
              <w:bottom w:val="single" w:sz="4" w:space="0" w:color="auto"/>
              <w:right w:val="single" w:sz="4" w:space="0" w:color="auto"/>
            </w:tcBorders>
            <w:shd w:val="clear" w:color="auto" w:fill="auto"/>
            <w:vAlign w:val="center"/>
            <w:hideMark/>
          </w:tcPr>
          <w:p w14:paraId="6000EBFC" w14:textId="77777777"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Ленинградская обл., </w:t>
            </w:r>
            <w:proofErr w:type="spellStart"/>
            <w:r w:rsidRPr="000D4747">
              <w:rPr>
                <w:rFonts w:ascii="Times New Roman" w:eastAsia="Times New Roman" w:hAnsi="Times New Roman" w:cs="Times New Roman"/>
                <w:color w:val="000000"/>
                <w:sz w:val="20"/>
                <w:szCs w:val="20"/>
                <w:lang w:eastAsia="ru-RU"/>
              </w:rPr>
              <w:t>Приозер</w:t>
            </w:r>
            <w:r w:rsidR="00EB39B0" w:rsidRPr="000D4747">
              <w:rPr>
                <w:rFonts w:ascii="Times New Roman" w:eastAsia="Times New Roman" w:hAnsi="Times New Roman" w:cs="Times New Roman"/>
                <w:color w:val="000000"/>
                <w:sz w:val="20"/>
                <w:szCs w:val="20"/>
                <w:lang w:eastAsia="ru-RU"/>
              </w:rPr>
              <w:t>с</w:t>
            </w:r>
            <w:r w:rsidRPr="000D4747">
              <w:rPr>
                <w:rFonts w:ascii="Times New Roman" w:eastAsia="Times New Roman" w:hAnsi="Times New Roman" w:cs="Times New Roman"/>
                <w:color w:val="000000"/>
                <w:sz w:val="20"/>
                <w:szCs w:val="20"/>
                <w:lang w:eastAsia="ru-RU"/>
              </w:rPr>
              <w:t>кий</w:t>
            </w:r>
            <w:proofErr w:type="spellEnd"/>
            <w:r w:rsidRPr="000D4747">
              <w:rPr>
                <w:rFonts w:ascii="Times New Roman" w:eastAsia="Times New Roman" w:hAnsi="Times New Roman" w:cs="Times New Roman"/>
                <w:color w:val="000000"/>
                <w:sz w:val="20"/>
                <w:szCs w:val="20"/>
                <w:lang w:eastAsia="ru-RU"/>
              </w:rPr>
              <w:t xml:space="preserve"> р-н, </w:t>
            </w:r>
          </w:p>
          <w:p w14:paraId="1F6F33A9" w14:textId="1E6A0CA6" w:rsidR="00EB39B0" w:rsidRPr="000D4747" w:rsidRDefault="0097732B" w:rsidP="0097732B">
            <w:pPr>
              <w:spacing w:after="0" w:line="240" w:lineRule="auto"/>
              <w:rPr>
                <w:rFonts w:ascii="Times New Roman" w:eastAsia="Times New Roman" w:hAnsi="Times New Roman" w:cs="Times New Roman"/>
                <w:color w:val="000000"/>
                <w:sz w:val="20"/>
                <w:szCs w:val="20"/>
                <w:lang w:eastAsia="ru-RU"/>
              </w:rPr>
            </w:pPr>
            <w:proofErr w:type="spellStart"/>
            <w:r w:rsidRPr="000D4747">
              <w:rPr>
                <w:rFonts w:ascii="Times New Roman" w:eastAsia="Times New Roman" w:hAnsi="Times New Roman" w:cs="Times New Roman"/>
                <w:color w:val="000000"/>
                <w:sz w:val="20"/>
                <w:szCs w:val="20"/>
                <w:lang w:eastAsia="ru-RU"/>
              </w:rPr>
              <w:t>п</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г</w:t>
            </w:r>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т</w:t>
            </w:r>
            <w:proofErr w:type="spellEnd"/>
            <w:r w:rsidR="00EB39B0" w:rsidRPr="000D4747">
              <w:rPr>
                <w:rFonts w:ascii="Times New Roman" w:eastAsia="Times New Roman" w:hAnsi="Times New Roman" w:cs="Times New Roman"/>
                <w:color w:val="000000"/>
                <w:sz w:val="20"/>
                <w:szCs w:val="20"/>
                <w:lang w:eastAsia="ru-RU"/>
              </w:rPr>
              <w:t>.</w:t>
            </w:r>
            <w:r w:rsidRPr="000D4747">
              <w:rPr>
                <w:rFonts w:ascii="Times New Roman" w:eastAsia="Times New Roman" w:hAnsi="Times New Roman" w:cs="Times New Roman"/>
                <w:color w:val="000000"/>
                <w:sz w:val="20"/>
                <w:szCs w:val="20"/>
                <w:lang w:eastAsia="ru-RU"/>
              </w:rPr>
              <w:t xml:space="preserve"> Кузнечное,</w:t>
            </w:r>
          </w:p>
          <w:p w14:paraId="55838203" w14:textId="6573F792"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ул.</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Привокзальная, д.</w:t>
            </w:r>
            <w:r w:rsidR="00EB39B0" w:rsidRPr="000D4747">
              <w:rPr>
                <w:rFonts w:ascii="Times New Roman" w:eastAsia="Times New Roman" w:hAnsi="Times New Roman" w:cs="Times New Roman"/>
                <w:color w:val="000000"/>
                <w:sz w:val="20"/>
                <w:szCs w:val="20"/>
                <w:lang w:eastAsia="ru-RU"/>
              </w:rPr>
              <w:t xml:space="preserve"> </w:t>
            </w:r>
            <w:r w:rsidRPr="000D4747">
              <w:rPr>
                <w:rFonts w:ascii="Times New Roman" w:eastAsia="Times New Roman" w:hAnsi="Times New Roman" w:cs="Times New Roman"/>
                <w:color w:val="000000"/>
                <w:sz w:val="20"/>
                <w:szCs w:val="20"/>
                <w:lang w:eastAsia="ru-RU"/>
              </w:rPr>
              <w:t>9</w:t>
            </w:r>
          </w:p>
        </w:tc>
        <w:tc>
          <w:tcPr>
            <w:tcW w:w="296" w:type="pct"/>
            <w:tcBorders>
              <w:top w:val="nil"/>
              <w:left w:val="nil"/>
              <w:bottom w:val="single" w:sz="4" w:space="0" w:color="auto"/>
              <w:right w:val="single" w:sz="4" w:space="0" w:color="auto"/>
            </w:tcBorders>
            <w:shd w:val="clear" w:color="auto" w:fill="auto"/>
            <w:vAlign w:val="center"/>
            <w:hideMark/>
          </w:tcPr>
          <w:p w14:paraId="311F8BF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144</w:t>
            </w:r>
          </w:p>
        </w:tc>
        <w:tc>
          <w:tcPr>
            <w:tcW w:w="363" w:type="pct"/>
            <w:tcBorders>
              <w:top w:val="nil"/>
              <w:left w:val="nil"/>
              <w:bottom w:val="single" w:sz="4" w:space="0" w:color="auto"/>
              <w:right w:val="single" w:sz="4" w:space="0" w:color="auto"/>
            </w:tcBorders>
            <w:shd w:val="clear" w:color="auto" w:fill="auto"/>
            <w:vAlign w:val="center"/>
            <w:hideMark/>
          </w:tcPr>
          <w:p w14:paraId="2248C178" w14:textId="77777777" w:rsidR="0097732B" w:rsidRPr="000D4747" w:rsidRDefault="0097732B" w:rsidP="00EB39B0">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30.12.2015</w:t>
            </w:r>
          </w:p>
        </w:tc>
        <w:tc>
          <w:tcPr>
            <w:tcW w:w="296" w:type="pct"/>
            <w:tcBorders>
              <w:top w:val="nil"/>
              <w:left w:val="nil"/>
              <w:bottom w:val="single" w:sz="4" w:space="0" w:color="auto"/>
              <w:right w:val="single" w:sz="4" w:space="0" w:color="auto"/>
            </w:tcBorders>
            <w:shd w:val="clear" w:color="auto" w:fill="auto"/>
            <w:vAlign w:val="center"/>
            <w:hideMark/>
          </w:tcPr>
          <w:p w14:paraId="5C32EA6A"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23</w:t>
            </w:r>
          </w:p>
        </w:tc>
        <w:tc>
          <w:tcPr>
            <w:tcW w:w="363" w:type="pct"/>
            <w:tcBorders>
              <w:top w:val="nil"/>
              <w:left w:val="nil"/>
              <w:bottom w:val="single" w:sz="4" w:space="0" w:color="auto"/>
              <w:right w:val="single" w:sz="4" w:space="0" w:color="auto"/>
            </w:tcBorders>
            <w:shd w:val="clear" w:color="auto" w:fill="auto"/>
            <w:noWrap/>
            <w:vAlign w:val="center"/>
            <w:hideMark/>
          </w:tcPr>
          <w:p w14:paraId="2857CBD6"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458,20</w:t>
            </w:r>
          </w:p>
        </w:tc>
        <w:tc>
          <w:tcPr>
            <w:tcW w:w="231" w:type="pct"/>
            <w:tcBorders>
              <w:top w:val="nil"/>
              <w:left w:val="nil"/>
              <w:bottom w:val="single" w:sz="4" w:space="0" w:color="auto"/>
              <w:right w:val="single" w:sz="4" w:space="0" w:color="auto"/>
            </w:tcBorders>
            <w:shd w:val="clear" w:color="auto" w:fill="auto"/>
            <w:vAlign w:val="center"/>
            <w:hideMark/>
          </w:tcPr>
          <w:p w14:paraId="4B3396BA"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w:t>
            </w:r>
          </w:p>
        </w:tc>
        <w:tc>
          <w:tcPr>
            <w:tcW w:w="337" w:type="pct"/>
            <w:tcBorders>
              <w:top w:val="nil"/>
              <w:left w:val="nil"/>
              <w:bottom w:val="single" w:sz="4" w:space="0" w:color="auto"/>
              <w:right w:val="single" w:sz="4" w:space="0" w:color="auto"/>
            </w:tcBorders>
            <w:shd w:val="clear" w:color="auto" w:fill="auto"/>
            <w:noWrap/>
            <w:vAlign w:val="center"/>
            <w:hideMark/>
          </w:tcPr>
          <w:p w14:paraId="152A2A13"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9</w:t>
            </w:r>
          </w:p>
        </w:tc>
        <w:tc>
          <w:tcPr>
            <w:tcW w:w="337" w:type="pct"/>
            <w:tcBorders>
              <w:top w:val="nil"/>
              <w:left w:val="nil"/>
              <w:bottom w:val="single" w:sz="4" w:space="0" w:color="auto"/>
              <w:right w:val="single" w:sz="4" w:space="0" w:color="auto"/>
            </w:tcBorders>
            <w:shd w:val="clear" w:color="auto" w:fill="auto"/>
            <w:noWrap/>
            <w:vAlign w:val="center"/>
            <w:hideMark/>
          </w:tcPr>
          <w:p w14:paraId="0D9CDFD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w:t>
            </w:r>
          </w:p>
        </w:tc>
        <w:tc>
          <w:tcPr>
            <w:tcW w:w="282" w:type="pct"/>
            <w:gridSpan w:val="2"/>
            <w:tcBorders>
              <w:top w:val="nil"/>
              <w:left w:val="nil"/>
              <w:bottom w:val="single" w:sz="4" w:space="0" w:color="auto"/>
              <w:right w:val="single" w:sz="4" w:space="0" w:color="auto"/>
            </w:tcBorders>
            <w:shd w:val="clear" w:color="auto" w:fill="auto"/>
            <w:vAlign w:val="center"/>
            <w:hideMark/>
          </w:tcPr>
          <w:p w14:paraId="5643F2C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388,80</w:t>
            </w:r>
          </w:p>
        </w:tc>
        <w:tc>
          <w:tcPr>
            <w:tcW w:w="337" w:type="pct"/>
            <w:tcBorders>
              <w:top w:val="nil"/>
              <w:left w:val="nil"/>
              <w:bottom w:val="single" w:sz="4" w:space="0" w:color="auto"/>
              <w:right w:val="single" w:sz="4" w:space="0" w:color="auto"/>
            </w:tcBorders>
            <w:shd w:val="clear" w:color="auto" w:fill="auto"/>
            <w:noWrap/>
            <w:vAlign w:val="center"/>
            <w:hideMark/>
          </w:tcPr>
          <w:p w14:paraId="07C59490"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353,80</w:t>
            </w:r>
          </w:p>
        </w:tc>
        <w:tc>
          <w:tcPr>
            <w:tcW w:w="421" w:type="pct"/>
            <w:tcBorders>
              <w:top w:val="nil"/>
              <w:left w:val="nil"/>
              <w:bottom w:val="single" w:sz="4" w:space="0" w:color="auto"/>
              <w:right w:val="single" w:sz="4" w:space="0" w:color="auto"/>
            </w:tcBorders>
            <w:shd w:val="clear" w:color="auto" w:fill="auto"/>
            <w:noWrap/>
            <w:vAlign w:val="center"/>
            <w:hideMark/>
          </w:tcPr>
          <w:p w14:paraId="41E10AB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35,00</w:t>
            </w:r>
          </w:p>
        </w:tc>
        <w:tc>
          <w:tcPr>
            <w:tcW w:w="282" w:type="pct"/>
            <w:tcBorders>
              <w:top w:val="nil"/>
              <w:left w:val="single" w:sz="4" w:space="0" w:color="auto"/>
              <w:bottom w:val="single" w:sz="4" w:space="0" w:color="auto"/>
              <w:right w:val="single" w:sz="4" w:space="0" w:color="auto"/>
            </w:tcBorders>
            <w:shd w:val="clear" w:color="000000" w:fill="FFFFFF"/>
            <w:vAlign w:val="center"/>
            <w:hideMark/>
          </w:tcPr>
          <w:p w14:paraId="7165D7DD"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423,40</w:t>
            </w:r>
          </w:p>
        </w:tc>
        <w:tc>
          <w:tcPr>
            <w:tcW w:w="337" w:type="pct"/>
            <w:tcBorders>
              <w:top w:val="nil"/>
              <w:left w:val="nil"/>
              <w:bottom w:val="single" w:sz="4" w:space="0" w:color="auto"/>
              <w:right w:val="single" w:sz="4" w:space="0" w:color="auto"/>
            </w:tcBorders>
            <w:shd w:val="clear" w:color="000000" w:fill="FFFFFF"/>
            <w:vAlign w:val="center"/>
            <w:hideMark/>
          </w:tcPr>
          <w:p w14:paraId="6B172601"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379,40</w:t>
            </w:r>
          </w:p>
        </w:tc>
        <w:tc>
          <w:tcPr>
            <w:tcW w:w="362" w:type="pct"/>
            <w:tcBorders>
              <w:top w:val="nil"/>
              <w:left w:val="nil"/>
              <w:bottom w:val="single" w:sz="4" w:space="0" w:color="auto"/>
              <w:right w:val="single" w:sz="4" w:space="0" w:color="auto"/>
            </w:tcBorders>
            <w:shd w:val="clear" w:color="000000" w:fill="FFFFFF"/>
            <w:vAlign w:val="center"/>
            <w:hideMark/>
          </w:tcPr>
          <w:p w14:paraId="7219E3C7" w14:textId="77777777" w:rsidR="0097732B" w:rsidRPr="000D4747" w:rsidRDefault="0097732B" w:rsidP="0097732B">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44,00</w:t>
            </w:r>
          </w:p>
        </w:tc>
      </w:tr>
      <w:tr w:rsidR="00EB39B0" w:rsidRPr="00EB39B0" w14:paraId="4328BCA4" w14:textId="77777777" w:rsidTr="000D4747">
        <w:trPr>
          <w:trHeight w:val="20"/>
        </w:trPr>
        <w:tc>
          <w:tcPr>
            <w:tcW w:w="113" w:type="pct"/>
            <w:tcBorders>
              <w:top w:val="nil"/>
              <w:left w:val="single" w:sz="4" w:space="0" w:color="auto"/>
              <w:bottom w:val="single" w:sz="4" w:space="0" w:color="auto"/>
              <w:right w:val="single" w:sz="4" w:space="0" w:color="auto"/>
            </w:tcBorders>
            <w:shd w:val="clear" w:color="auto" w:fill="auto"/>
            <w:noWrap/>
            <w:vAlign w:val="center"/>
            <w:hideMark/>
          </w:tcPr>
          <w:p w14:paraId="6559D828" w14:textId="77777777" w:rsidR="0097732B" w:rsidRPr="000D4747" w:rsidRDefault="0097732B" w:rsidP="0097732B">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w:t>
            </w:r>
          </w:p>
        </w:tc>
        <w:tc>
          <w:tcPr>
            <w:tcW w:w="644" w:type="pct"/>
            <w:tcBorders>
              <w:top w:val="nil"/>
              <w:left w:val="nil"/>
              <w:bottom w:val="single" w:sz="4" w:space="0" w:color="auto"/>
              <w:right w:val="single" w:sz="4" w:space="0" w:color="auto"/>
            </w:tcBorders>
            <w:shd w:val="clear" w:color="auto" w:fill="auto"/>
            <w:vAlign w:val="center"/>
            <w:hideMark/>
          </w:tcPr>
          <w:p w14:paraId="42C666C6" w14:textId="77777777" w:rsidR="0097732B" w:rsidRPr="000D4747" w:rsidRDefault="0097732B" w:rsidP="0097732B">
            <w:pPr>
              <w:spacing w:after="0" w:line="240" w:lineRule="auto"/>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Итого по МО</w:t>
            </w:r>
          </w:p>
        </w:tc>
        <w:tc>
          <w:tcPr>
            <w:tcW w:w="296" w:type="pct"/>
            <w:tcBorders>
              <w:top w:val="nil"/>
              <w:left w:val="nil"/>
              <w:bottom w:val="single" w:sz="4" w:space="0" w:color="auto"/>
              <w:right w:val="single" w:sz="4" w:space="0" w:color="auto"/>
            </w:tcBorders>
            <w:shd w:val="clear" w:color="auto" w:fill="auto"/>
            <w:vAlign w:val="center"/>
            <w:hideMark/>
          </w:tcPr>
          <w:p w14:paraId="50619784"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 </w:t>
            </w:r>
          </w:p>
        </w:tc>
        <w:tc>
          <w:tcPr>
            <w:tcW w:w="363" w:type="pct"/>
            <w:tcBorders>
              <w:top w:val="nil"/>
              <w:left w:val="nil"/>
              <w:bottom w:val="single" w:sz="4" w:space="0" w:color="auto"/>
              <w:right w:val="single" w:sz="4" w:space="0" w:color="auto"/>
            </w:tcBorders>
            <w:shd w:val="clear" w:color="auto" w:fill="auto"/>
            <w:vAlign w:val="center"/>
            <w:hideMark/>
          </w:tcPr>
          <w:p w14:paraId="4AFE77C6" w14:textId="2063E00A" w:rsidR="0097732B" w:rsidRPr="000D4747" w:rsidRDefault="0097732B" w:rsidP="00EB39B0">
            <w:pPr>
              <w:spacing w:after="0" w:line="240" w:lineRule="auto"/>
              <w:jc w:val="center"/>
              <w:rPr>
                <w:rFonts w:ascii="Times New Roman" w:eastAsia="Times New Roman" w:hAnsi="Times New Roman" w:cs="Times New Roman"/>
                <w:b/>
                <w:bCs/>
                <w:color w:val="000000"/>
                <w:sz w:val="20"/>
                <w:szCs w:val="20"/>
                <w:lang w:eastAsia="ru-RU"/>
              </w:rPr>
            </w:pPr>
          </w:p>
        </w:tc>
        <w:tc>
          <w:tcPr>
            <w:tcW w:w="296" w:type="pct"/>
            <w:tcBorders>
              <w:top w:val="nil"/>
              <w:left w:val="nil"/>
              <w:bottom w:val="single" w:sz="4" w:space="0" w:color="auto"/>
              <w:right w:val="single" w:sz="4" w:space="0" w:color="auto"/>
            </w:tcBorders>
            <w:shd w:val="clear" w:color="auto" w:fill="auto"/>
            <w:vAlign w:val="center"/>
            <w:hideMark/>
          </w:tcPr>
          <w:p w14:paraId="1F45B216"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128</w:t>
            </w:r>
          </w:p>
        </w:tc>
        <w:tc>
          <w:tcPr>
            <w:tcW w:w="363" w:type="pct"/>
            <w:tcBorders>
              <w:top w:val="nil"/>
              <w:left w:val="nil"/>
              <w:bottom w:val="single" w:sz="4" w:space="0" w:color="auto"/>
              <w:right w:val="single" w:sz="4" w:space="0" w:color="auto"/>
            </w:tcBorders>
            <w:shd w:val="clear" w:color="auto" w:fill="auto"/>
            <w:vAlign w:val="center"/>
            <w:hideMark/>
          </w:tcPr>
          <w:p w14:paraId="4FCDB096"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2 317,60</w:t>
            </w:r>
          </w:p>
        </w:tc>
        <w:tc>
          <w:tcPr>
            <w:tcW w:w="231" w:type="pct"/>
            <w:tcBorders>
              <w:top w:val="nil"/>
              <w:left w:val="nil"/>
              <w:bottom w:val="single" w:sz="4" w:space="0" w:color="auto"/>
              <w:right w:val="single" w:sz="4" w:space="0" w:color="auto"/>
            </w:tcBorders>
            <w:shd w:val="clear" w:color="auto" w:fill="auto"/>
            <w:vAlign w:val="center"/>
            <w:hideMark/>
          </w:tcPr>
          <w:p w14:paraId="20FC45FB"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45</w:t>
            </w:r>
          </w:p>
        </w:tc>
        <w:tc>
          <w:tcPr>
            <w:tcW w:w="337" w:type="pct"/>
            <w:tcBorders>
              <w:top w:val="nil"/>
              <w:left w:val="nil"/>
              <w:bottom w:val="single" w:sz="4" w:space="0" w:color="auto"/>
              <w:right w:val="single" w:sz="4" w:space="0" w:color="auto"/>
            </w:tcBorders>
            <w:shd w:val="clear" w:color="auto" w:fill="auto"/>
            <w:vAlign w:val="center"/>
            <w:hideMark/>
          </w:tcPr>
          <w:p w14:paraId="09157FB6"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29</w:t>
            </w:r>
          </w:p>
        </w:tc>
        <w:tc>
          <w:tcPr>
            <w:tcW w:w="337" w:type="pct"/>
            <w:tcBorders>
              <w:top w:val="nil"/>
              <w:left w:val="nil"/>
              <w:bottom w:val="single" w:sz="4" w:space="0" w:color="auto"/>
              <w:right w:val="single" w:sz="4" w:space="0" w:color="auto"/>
            </w:tcBorders>
            <w:shd w:val="clear" w:color="auto" w:fill="auto"/>
            <w:vAlign w:val="center"/>
            <w:hideMark/>
          </w:tcPr>
          <w:p w14:paraId="18D10E36"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16</w:t>
            </w:r>
          </w:p>
        </w:tc>
        <w:tc>
          <w:tcPr>
            <w:tcW w:w="282" w:type="pct"/>
            <w:gridSpan w:val="2"/>
            <w:tcBorders>
              <w:top w:val="nil"/>
              <w:left w:val="nil"/>
              <w:bottom w:val="single" w:sz="4" w:space="0" w:color="auto"/>
              <w:right w:val="single" w:sz="4" w:space="0" w:color="auto"/>
            </w:tcBorders>
            <w:shd w:val="clear" w:color="auto" w:fill="auto"/>
            <w:vAlign w:val="center"/>
            <w:hideMark/>
          </w:tcPr>
          <w:p w14:paraId="271ADDB9"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2 016,50</w:t>
            </w:r>
          </w:p>
        </w:tc>
        <w:tc>
          <w:tcPr>
            <w:tcW w:w="337" w:type="pct"/>
            <w:tcBorders>
              <w:top w:val="nil"/>
              <w:left w:val="nil"/>
              <w:bottom w:val="single" w:sz="4" w:space="0" w:color="auto"/>
              <w:right w:val="single" w:sz="4" w:space="0" w:color="auto"/>
            </w:tcBorders>
            <w:shd w:val="clear" w:color="auto" w:fill="auto"/>
            <w:vAlign w:val="center"/>
            <w:hideMark/>
          </w:tcPr>
          <w:p w14:paraId="4CB8CD36"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1 329,50</w:t>
            </w:r>
          </w:p>
        </w:tc>
        <w:tc>
          <w:tcPr>
            <w:tcW w:w="421" w:type="pct"/>
            <w:tcBorders>
              <w:top w:val="nil"/>
              <w:left w:val="nil"/>
              <w:bottom w:val="single" w:sz="4" w:space="0" w:color="auto"/>
              <w:right w:val="single" w:sz="4" w:space="0" w:color="auto"/>
            </w:tcBorders>
            <w:shd w:val="clear" w:color="auto" w:fill="auto"/>
            <w:vAlign w:val="center"/>
            <w:hideMark/>
          </w:tcPr>
          <w:p w14:paraId="68A563A3"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687,00</w:t>
            </w:r>
          </w:p>
        </w:tc>
        <w:tc>
          <w:tcPr>
            <w:tcW w:w="282" w:type="pct"/>
            <w:tcBorders>
              <w:top w:val="nil"/>
              <w:left w:val="nil"/>
              <w:bottom w:val="single" w:sz="4" w:space="0" w:color="auto"/>
              <w:right w:val="single" w:sz="4" w:space="0" w:color="auto"/>
            </w:tcBorders>
            <w:shd w:val="clear" w:color="auto" w:fill="auto"/>
            <w:vAlign w:val="center"/>
            <w:hideMark/>
          </w:tcPr>
          <w:p w14:paraId="2BEC47F2"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2 109,00</w:t>
            </w:r>
          </w:p>
        </w:tc>
        <w:tc>
          <w:tcPr>
            <w:tcW w:w="337" w:type="pct"/>
            <w:tcBorders>
              <w:top w:val="nil"/>
              <w:left w:val="nil"/>
              <w:bottom w:val="single" w:sz="4" w:space="0" w:color="auto"/>
              <w:right w:val="single" w:sz="4" w:space="0" w:color="auto"/>
            </w:tcBorders>
            <w:shd w:val="clear" w:color="auto" w:fill="auto"/>
            <w:vAlign w:val="center"/>
            <w:hideMark/>
          </w:tcPr>
          <w:p w14:paraId="2290DFB0"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1 367,20</w:t>
            </w:r>
          </w:p>
        </w:tc>
        <w:tc>
          <w:tcPr>
            <w:tcW w:w="362" w:type="pct"/>
            <w:tcBorders>
              <w:top w:val="nil"/>
              <w:left w:val="nil"/>
              <w:bottom w:val="single" w:sz="4" w:space="0" w:color="auto"/>
              <w:right w:val="single" w:sz="4" w:space="0" w:color="auto"/>
            </w:tcBorders>
            <w:shd w:val="clear" w:color="auto" w:fill="auto"/>
            <w:vAlign w:val="center"/>
            <w:hideMark/>
          </w:tcPr>
          <w:p w14:paraId="2AE2356F" w14:textId="77777777" w:rsidR="0097732B" w:rsidRPr="000D4747" w:rsidRDefault="0097732B" w:rsidP="0097732B">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741,80</w:t>
            </w:r>
          </w:p>
        </w:tc>
      </w:tr>
    </w:tbl>
    <w:p w14:paraId="2193A712" w14:textId="77777777" w:rsidR="0097732B" w:rsidRDefault="0097732B">
      <w:pPr>
        <w:rPr>
          <w:rFonts w:ascii="Times New Roman" w:eastAsia="Times New Roman" w:hAnsi="Times New Roman" w:cs="Times New Roman"/>
          <w:sz w:val="26"/>
          <w:szCs w:val="26"/>
          <w:highlight w:val="yellow"/>
          <w:lang w:eastAsia="ru-RU"/>
        </w:rPr>
        <w:sectPr w:rsidR="0097732B" w:rsidSect="00EB39B0">
          <w:pgSz w:w="23808" w:h="16840" w:orient="landscape" w:code="8"/>
          <w:pgMar w:top="1701" w:right="1134" w:bottom="567" w:left="1134" w:header="709" w:footer="709" w:gutter="0"/>
          <w:cols w:space="708"/>
          <w:docGrid w:linePitch="360"/>
        </w:sectPr>
      </w:pPr>
    </w:p>
    <w:p w14:paraId="04A4811B" w14:textId="22236BD6" w:rsidR="000354F8" w:rsidRDefault="000354F8" w:rsidP="00667751">
      <w:pPr>
        <w:spacing w:after="0" w:line="300" w:lineRule="auto"/>
        <w:ind w:firstLine="567"/>
        <w:jc w:val="both"/>
        <w:rPr>
          <w:rFonts w:ascii="Times New Roman" w:eastAsia="Times New Roman" w:hAnsi="Times New Roman" w:cs="Times New Roman"/>
          <w:sz w:val="26"/>
          <w:szCs w:val="26"/>
          <w:lang w:eastAsia="ru-RU"/>
        </w:rPr>
      </w:pPr>
      <w:r w:rsidRPr="00435797">
        <w:rPr>
          <w:rFonts w:ascii="Times New Roman" w:eastAsia="Times New Roman" w:hAnsi="Times New Roman" w:cs="Times New Roman"/>
          <w:sz w:val="26"/>
          <w:szCs w:val="26"/>
          <w:lang w:eastAsia="ru-RU"/>
        </w:rPr>
        <w:lastRenderedPageBreak/>
        <w:t>В пределах настоящей работы в качестве периода планирования рассматривается перспектива до 20</w:t>
      </w:r>
      <w:r>
        <w:rPr>
          <w:rFonts w:ascii="Times New Roman" w:eastAsia="Times New Roman" w:hAnsi="Times New Roman" w:cs="Times New Roman"/>
          <w:sz w:val="26"/>
          <w:szCs w:val="26"/>
          <w:lang w:eastAsia="ru-RU"/>
        </w:rPr>
        <w:t>28</w:t>
      </w:r>
      <w:r w:rsidRPr="00435797">
        <w:rPr>
          <w:rFonts w:ascii="Times New Roman" w:eastAsia="Times New Roman" w:hAnsi="Times New Roman" w:cs="Times New Roman"/>
          <w:sz w:val="26"/>
          <w:szCs w:val="26"/>
          <w:lang w:eastAsia="ru-RU"/>
        </w:rPr>
        <w:t xml:space="preserve"> года.</w:t>
      </w:r>
      <w:r>
        <w:rPr>
          <w:rFonts w:ascii="Times New Roman" w:eastAsia="Times New Roman" w:hAnsi="Times New Roman" w:cs="Times New Roman"/>
          <w:sz w:val="26"/>
          <w:szCs w:val="26"/>
          <w:lang w:eastAsia="ru-RU"/>
        </w:rPr>
        <w:t xml:space="preserve"> </w:t>
      </w:r>
      <w:r w:rsidRPr="00435797">
        <w:rPr>
          <w:rFonts w:ascii="Times New Roman" w:eastAsia="Times New Roman" w:hAnsi="Times New Roman" w:cs="Times New Roman"/>
          <w:sz w:val="26"/>
          <w:szCs w:val="26"/>
          <w:lang w:eastAsia="ru-RU"/>
        </w:rPr>
        <w:t>В качестве базового года принят 2021 год.</w:t>
      </w:r>
    </w:p>
    <w:p w14:paraId="43ECAAF6" w14:textId="79D82B52" w:rsidR="000354F8" w:rsidRDefault="000354F8" w:rsidP="00667751">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По состоянию на 01.01.2022 г. численность МО </w:t>
      </w:r>
      <w:proofErr w:type="spellStart"/>
      <w:r>
        <w:rPr>
          <w:rFonts w:ascii="Times New Roman" w:eastAsia="Times New Roman" w:hAnsi="Times New Roman" w:cs="Times New Roman"/>
          <w:sz w:val="26"/>
          <w:szCs w:val="26"/>
          <w:lang w:eastAsia="ru-RU"/>
        </w:rPr>
        <w:t>Кузнечнинское</w:t>
      </w:r>
      <w:proofErr w:type="spellEnd"/>
      <w:r>
        <w:rPr>
          <w:rFonts w:ascii="Times New Roman" w:eastAsia="Times New Roman" w:hAnsi="Times New Roman" w:cs="Times New Roman"/>
          <w:sz w:val="26"/>
          <w:szCs w:val="26"/>
          <w:lang w:eastAsia="ru-RU"/>
        </w:rPr>
        <w:t xml:space="preserve"> городское поселение составило 4002 чел.</w:t>
      </w:r>
    </w:p>
    <w:p w14:paraId="1B58FBA0" w14:textId="3843A20B" w:rsidR="002F3886" w:rsidRDefault="000354F8" w:rsidP="00667751">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соответствии с данными, предоставленными теплоснабжающей компанией, суммарная общая площадь многоквартирного жилищного фонда по состоянию на 01.01.2022 г. составляет 90,7033 тыс. м</w:t>
      </w:r>
      <w:r w:rsidRPr="000354F8">
        <w:rPr>
          <w:rFonts w:ascii="Times New Roman" w:eastAsia="Times New Roman" w:hAnsi="Times New Roman" w:cs="Times New Roman"/>
          <w:sz w:val="26"/>
          <w:szCs w:val="26"/>
          <w:vertAlign w:val="superscript"/>
          <w:lang w:eastAsia="ru-RU"/>
        </w:rPr>
        <w:t>2</w:t>
      </w:r>
      <w:r>
        <w:rPr>
          <w:rFonts w:ascii="Times New Roman" w:eastAsia="Times New Roman" w:hAnsi="Times New Roman" w:cs="Times New Roman"/>
          <w:sz w:val="26"/>
          <w:szCs w:val="26"/>
          <w:lang w:eastAsia="ru-RU"/>
        </w:rPr>
        <w:t>.</w:t>
      </w:r>
    </w:p>
    <w:p w14:paraId="72ABB63D" w14:textId="15AC6454" w:rsidR="004903A8" w:rsidRDefault="00BE5921" w:rsidP="00667751">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Строительство многоквартирных жилых домов не осуществлялось с 2000 г.</w:t>
      </w:r>
    </w:p>
    <w:p w14:paraId="72446154" w14:textId="77777777" w:rsidR="001860C4" w:rsidRDefault="009D4C3E" w:rsidP="00667751">
      <w:pPr>
        <w:spacing w:after="0" w:line="300" w:lineRule="auto"/>
        <w:ind w:firstLine="567"/>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 xml:space="preserve">Проектно-сметная документация либо сведения о планируемом строительстве жилых многоквартирных домов </w:t>
      </w:r>
      <w:r w:rsidR="001860C4">
        <w:rPr>
          <w:rFonts w:ascii="Times New Roman" w:eastAsia="Times New Roman" w:hAnsi="Times New Roman" w:cs="Times New Roman"/>
          <w:sz w:val="26"/>
          <w:szCs w:val="26"/>
          <w:lang w:eastAsia="ru-RU"/>
        </w:rPr>
        <w:t xml:space="preserve">на период действия Схемы теплоснабжения (2028 год) </w:t>
      </w:r>
      <w:r>
        <w:rPr>
          <w:rFonts w:ascii="Times New Roman" w:eastAsia="Times New Roman" w:hAnsi="Times New Roman" w:cs="Times New Roman"/>
          <w:sz w:val="26"/>
          <w:szCs w:val="26"/>
          <w:lang w:eastAsia="ru-RU"/>
        </w:rPr>
        <w:t>отсутствуют.</w:t>
      </w:r>
      <w:r w:rsidR="001860C4">
        <w:rPr>
          <w:rFonts w:ascii="Times New Roman" w:eastAsia="Times New Roman" w:hAnsi="Times New Roman" w:cs="Times New Roman"/>
          <w:sz w:val="26"/>
          <w:szCs w:val="26"/>
          <w:lang w:eastAsia="ru-RU"/>
        </w:rPr>
        <w:t xml:space="preserve"> </w:t>
      </w:r>
      <w:r w:rsidR="001860C4" w:rsidRPr="001860C4">
        <w:rPr>
          <w:rFonts w:ascii="Times New Roman" w:eastAsia="Calibri" w:hAnsi="Times New Roman" w:cs="Times New Roman"/>
          <w:sz w:val="26"/>
          <w:szCs w:val="26"/>
        </w:rPr>
        <w:t>Таким образом, принимается что прирост строительного фонда с подключением к системе централизованного теплоснабжения на период до 20</w:t>
      </w:r>
      <w:r w:rsidR="001860C4">
        <w:rPr>
          <w:rFonts w:ascii="Times New Roman" w:eastAsia="Calibri" w:hAnsi="Times New Roman" w:cs="Times New Roman"/>
          <w:sz w:val="26"/>
          <w:szCs w:val="26"/>
        </w:rPr>
        <w:t>28</w:t>
      </w:r>
      <w:r w:rsidR="001860C4" w:rsidRPr="001860C4">
        <w:rPr>
          <w:rFonts w:ascii="Times New Roman" w:eastAsia="Calibri" w:hAnsi="Times New Roman" w:cs="Times New Roman"/>
          <w:sz w:val="26"/>
          <w:szCs w:val="26"/>
        </w:rPr>
        <w:t xml:space="preserve"> г. не планируется. </w:t>
      </w:r>
    </w:p>
    <w:p w14:paraId="3332AF1B" w14:textId="78EC628F" w:rsidR="001860C4" w:rsidRDefault="001860C4" w:rsidP="00667751">
      <w:pPr>
        <w:spacing w:after="0" w:line="300" w:lineRule="auto"/>
        <w:ind w:firstLine="567"/>
        <w:jc w:val="both"/>
        <w:rPr>
          <w:rFonts w:ascii="Times New Roman" w:eastAsia="Calibri" w:hAnsi="Times New Roman" w:cs="Times New Roman"/>
          <w:color w:val="000000" w:themeColor="text1"/>
          <w:sz w:val="26"/>
          <w:szCs w:val="26"/>
        </w:rPr>
      </w:pPr>
      <w:r w:rsidRPr="001860C4">
        <w:rPr>
          <w:rFonts w:ascii="Times New Roman" w:eastAsia="Calibri" w:hAnsi="Times New Roman" w:cs="Times New Roman"/>
          <w:sz w:val="26"/>
          <w:szCs w:val="26"/>
        </w:rPr>
        <w:t>П</w:t>
      </w:r>
      <w:r w:rsidRPr="001860C4">
        <w:rPr>
          <w:rFonts w:ascii="Times New Roman" w:eastAsia="Calibri" w:hAnsi="Times New Roman" w:cs="Times New Roman"/>
          <w:color w:val="000000" w:themeColor="text1"/>
          <w:sz w:val="26"/>
          <w:szCs w:val="26"/>
        </w:rPr>
        <w:t>рирост строительного фонда на период до 20</w:t>
      </w:r>
      <w:r>
        <w:rPr>
          <w:rFonts w:ascii="Times New Roman" w:eastAsia="Calibri" w:hAnsi="Times New Roman" w:cs="Times New Roman"/>
          <w:color w:val="000000" w:themeColor="text1"/>
          <w:sz w:val="26"/>
          <w:szCs w:val="26"/>
        </w:rPr>
        <w:t>28</w:t>
      </w:r>
      <w:r w:rsidRPr="001860C4">
        <w:rPr>
          <w:rFonts w:ascii="Times New Roman" w:eastAsia="Calibri" w:hAnsi="Times New Roman" w:cs="Times New Roman"/>
          <w:color w:val="000000" w:themeColor="text1"/>
          <w:sz w:val="26"/>
          <w:szCs w:val="26"/>
        </w:rPr>
        <w:t xml:space="preserve"> г. возможен только за счет строительства индивидуальных жилых домов с автономными источниками теплоснабжения.</w:t>
      </w:r>
    </w:p>
    <w:p w14:paraId="54260450" w14:textId="058596F8" w:rsidR="00834581" w:rsidRDefault="00227D17" w:rsidP="00667751">
      <w:pPr>
        <w:spacing w:after="0" w:line="300" w:lineRule="auto"/>
        <w:ind w:firstLine="709"/>
        <w:jc w:val="both"/>
        <w:rPr>
          <w:rFonts w:ascii="Times New Roman" w:eastAsia="Times New Roman" w:hAnsi="Times New Roman" w:cs="Times New Roman"/>
          <w:sz w:val="26"/>
          <w:szCs w:val="26"/>
          <w:lang w:eastAsia="ru-RU"/>
        </w:rPr>
      </w:pPr>
      <w:r w:rsidRPr="00C82E64">
        <w:rPr>
          <w:rFonts w:ascii="Times New Roman" w:eastAsia="Times New Roman" w:hAnsi="Times New Roman" w:cs="Times New Roman"/>
          <w:sz w:val="26"/>
          <w:szCs w:val="26"/>
          <w:lang w:eastAsia="ru-RU"/>
        </w:rPr>
        <w:t xml:space="preserve">В настоящее время утвержденных инвестиционных проектов по размещению новых производственных мощностей на территории </w:t>
      </w:r>
      <w:r w:rsidR="0090507F">
        <w:rPr>
          <w:rFonts w:ascii="Times New Roman" w:eastAsia="Times New Roman" w:hAnsi="Times New Roman" w:cs="Times New Roman"/>
          <w:sz w:val="26"/>
          <w:szCs w:val="26"/>
          <w:lang w:eastAsia="ru-RU"/>
        </w:rPr>
        <w:t xml:space="preserve">Кузнечнинского городского </w:t>
      </w:r>
      <w:proofErr w:type="gramStart"/>
      <w:r w:rsidR="0090507F">
        <w:rPr>
          <w:rFonts w:ascii="Times New Roman" w:eastAsia="Times New Roman" w:hAnsi="Times New Roman" w:cs="Times New Roman"/>
          <w:sz w:val="26"/>
          <w:szCs w:val="26"/>
          <w:lang w:eastAsia="ru-RU"/>
        </w:rPr>
        <w:t xml:space="preserve">поселения </w:t>
      </w:r>
      <w:r w:rsidRPr="00C82E64">
        <w:rPr>
          <w:rFonts w:ascii="Times New Roman" w:eastAsia="Times New Roman" w:hAnsi="Times New Roman" w:cs="Times New Roman"/>
          <w:sz w:val="26"/>
          <w:szCs w:val="26"/>
          <w:lang w:eastAsia="ru-RU"/>
        </w:rPr>
        <w:t xml:space="preserve"> не</w:t>
      </w:r>
      <w:proofErr w:type="gramEnd"/>
      <w:r w:rsidRPr="00C82E64">
        <w:rPr>
          <w:rFonts w:ascii="Times New Roman" w:eastAsia="Times New Roman" w:hAnsi="Times New Roman" w:cs="Times New Roman"/>
          <w:sz w:val="26"/>
          <w:szCs w:val="26"/>
          <w:lang w:eastAsia="ru-RU"/>
        </w:rPr>
        <w:t xml:space="preserve"> имеется. </w:t>
      </w:r>
    </w:p>
    <w:p w14:paraId="2745ED0E" w14:textId="15B3096B" w:rsidR="00227D17" w:rsidRPr="00C82E64" w:rsidRDefault="00227D17" w:rsidP="00667751">
      <w:pPr>
        <w:spacing w:after="0" w:line="300" w:lineRule="auto"/>
        <w:ind w:firstLine="709"/>
        <w:jc w:val="both"/>
        <w:rPr>
          <w:rFonts w:ascii="Times New Roman" w:eastAsia="Times New Roman" w:hAnsi="Times New Roman" w:cs="Times New Roman"/>
          <w:sz w:val="26"/>
          <w:szCs w:val="26"/>
          <w:lang w:eastAsia="ru-RU"/>
        </w:rPr>
      </w:pPr>
      <w:r w:rsidRPr="00C82E64">
        <w:rPr>
          <w:rFonts w:ascii="Times New Roman" w:eastAsia="Times New Roman" w:hAnsi="Times New Roman" w:cs="Times New Roman"/>
          <w:sz w:val="26"/>
          <w:szCs w:val="26"/>
          <w:lang w:eastAsia="ru-RU"/>
        </w:rPr>
        <w:t>Предприятие АО «</w:t>
      </w:r>
      <w:r w:rsidR="00BF23F2">
        <w:rPr>
          <w:rFonts w:ascii="Times New Roman" w:eastAsia="Times New Roman" w:hAnsi="Times New Roman" w:cs="Times New Roman"/>
          <w:sz w:val="26"/>
          <w:szCs w:val="26"/>
          <w:lang w:eastAsia="ru-RU"/>
        </w:rPr>
        <w:t>ЛСР. Базовые</w:t>
      </w:r>
      <w:r w:rsidRPr="00C82E64">
        <w:rPr>
          <w:rFonts w:ascii="Times New Roman" w:eastAsia="Times New Roman" w:hAnsi="Times New Roman" w:cs="Times New Roman"/>
          <w:sz w:val="26"/>
          <w:szCs w:val="26"/>
          <w:lang w:eastAsia="ru-RU"/>
        </w:rPr>
        <w:t xml:space="preserve">» будет в дальнейшем продолжать осваивать месторождения природного камня на территории городского поселения. Основные предприятия </w:t>
      </w:r>
      <w:r w:rsidR="0090507F">
        <w:rPr>
          <w:rFonts w:ascii="Times New Roman" w:eastAsia="Times New Roman" w:hAnsi="Times New Roman" w:cs="Times New Roman"/>
          <w:sz w:val="26"/>
          <w:szCs w:val="26"/>
          <w:lang w:eastAsia="ru-RU"/>
        </w:rPr>
        <w:t xml:space="preserve">Кузнечнинского городского поселения </w:t>
      </w:r>
      <w:r w:rsidRPr="00C82E64">
        <w:rPr>
          <w:rFonts w:ascii="Times New Roman" w:eastAsia="Times New Roman" w:hAnsi="Times New Roman" w:cs="Times New Roman"/>
          <w:sz w:val="26"/>
          <w:szCs w:val="26"/>
          <w:lang w:eastAsia="ru-RU"/>
        </w:rPr>
        <w:t>не имеют потребност</w:t>
      </w:r>
      <w:r>
        <w:rPr>
          <w:rFonts w:ascii="Times New Roman" w:eastAsia="Times New Roman" w:hAnsi="Times New Roman" w:cs="Times New Roman"/>
          <w:sz w:val="26"/>
          <w:szCs w:val="26"/>
          <w:lang w:eastAsia="ru-RU"/>
        </w:rPr>
        <w:t>и</w:t>
      </w:r>
      <w:r w:rsidRPr="00C82E64">
        <w:rPr>
          <w:rFonts w:ascii="Times New Roman" w:eastAsia="Times New Roman" w:hAnsi="Times New Roman" w:cs="Times New Roman"/>
          <w:sz w:val="26"/>
          <w:szCs w:val="26"/>
          <w:lang w:eastAsia="ru-RU"/>
        </w:rPr>
        <w:t xml:space="preserve"> в выделении им дополнительных участков для ведения хозяйственной деятельности.</w:t>
      </w:r>
    </w:p>
    <w:p w14:paraId="77A8083D" w14:textId="3EC629EF" w:rsidR="000F356D" w:rsidRPr="000F0075" w:rsidRDefault="000F356D" w:rsidP="00667751">
      <w:pPr>
        <w:spacing w:after="0" w:line="300" w:lineRule="auto"/>
        <w:ind w:firstLine="567"/>
        <w:jc w:val="both"/>
        <w:rPr>
          <w:rFonts w:ascii="Times New Roman" w:eastAsia="Times New Roman" w:hAnsi="Times New Roman" w:cs="Times New Roman"/>
          <w:sz w:val="26"/>
          <w:szCs w:val="26"/>
          <w:lang w:eastAsia="ru-RU"/>
        </w:rPr>
      </w:pPr>
      <w:r w:rsidRPr="00435797">
        <w:rPr>
          <w:rFonts w:ascii="Times New Roman" w:eastAsia="Calibri" w:hAnsi="Times New Roman" w:cs="Times New Roman"/>
          <w:color w:val="000000" w:themeColor="text1"/>
          <w:sz w:val="26"/>
          <w:szCs w:val="26"/>
        </w:rPr>
        <w:br w:type="page"/>
      </w:r>
    </w:p>
    <w:p w14:paraId="04511090" w14:textId="3F1E33C3" w:rsidR="00E05A62" w:rsidRPr="00435797" w:rsidRDefault="00E05A62" w:rsidP="000F0075">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32" w:name="_Toc377556289"/>
      <w:bookmarkStart w:id="33" w:name="_Toc469409150"/>
      <w:bookmarkStart w:id="34" w:name="_Toc114476687"/>
      <w:r w:rsidRPr="00435797">
        <w:rPr>
          <w:rFonts w:ascii="Times New Roman" w:eastAsia="Times New Roman" w:hAnsi="Times New Roman" w:cs="Times New Roman"/>
          <w:b/>
          <w:iCs/>
          <w:color w:val="000000" w:themeColor="text1"/>
          <w:sz w:val="26"/>
        </w:rPr>
        <w:lastRenderedPageBreak/>
        <w:t>1.1.</w:t>
      </w:r>
      <w:r w:rsidRPr="00435797">
        <w:rPr>
          <w:rFonts w:ascii="Times New Roman" w:eastAsia="Times New Roman" w:hAnsi="Times New Roman" w:cs="Times New Roman"/>
          <w:b/>
          <w:iCs/>
          <w:color w:val="000000" w:themeColor="text1"/>
          <w:sz w:val="26"/>
        </w:rPr>
        <w:tab/>
      </w:r>
      <w:r w:rsidR="00FA79B8" w:rsidRPr="00435797">
        <w:rPr>
          <w:rFonts w:ascii="Times New Roman" w:eastAsia="Times New Roman" w:hAnsi="Times New Roman" w:cs="Times New Roman"/>
          <w:b/>
          <w:iCs/>
          <w:color w:val="000000" w:themeColor="text1"/>
          <w:sz w:val="26"/>
        </w:rPr>
        <w:t>Величины с</w:t>
      </w:r>
      <w:r w:rsidR="00880B4C" w:rsidRPr="00435797">
        <w:rPr>
          <w:rFonts w:ascii="Times New Roman" w:eastAsia="Times New Roman" w:hAnsi="Times New Roman" w:cs="Times New Roman"/>
          <w:b/>
          <w:iCs/>
          <w:color w:val="000000" w:themeColor="text1"/>
          <w:sz w:val="26"/>
        </w:rPr>
        <w:t>уществующ</w:t>
      </w:r>
      <w:r w:rsidR="00FA79B8" w:rsidRPr="00435797">
        <w:rPr>
          <w:rFonts w:ascii="Times New Roman" w:eastAsia="Times New Roman" w:hAnsi="Times New Roman" w:cs="Times New Roman"/>
          <w:b/>
          <w:iCs/>
          <w:color w:val="000000" w:themeColor="text1"/>
          <w:sz w:val="26"/>
        </w:rPr>
        <w:t>ей</w:t>
      </w:r>
      <w:r w:rsidR="00880B4C" w:rsidRPr="00435797">
        <w:rPr>
          <w:rFonts w:ascii="Times New Roman" w:eastAsia="Times New Roman" w:hAnsi="Times New Roman" w:cs="Times New Roman"/>
          <w:b/>
          <w:iCs/>
          <w:color w:val="000000" w:themeColor="text1"/>
          <w:sz w:val="26"/>
        </w:rPr>
        <w:t xml:space="preserve"> отапливаем</w:t>
      </w:r>
      <w:r w:rsidR="00FA79B8" w:rsidRPr="00435797">
        <w:rPr>
          <w:rFonts w:ascii="Times New Roman" w:eastAsia="Times New Roman" w:hAnsi="Times New Roman" w:cs="Times New Roman"/>
          <w:b/>
          <w:iCs/>
          <w:color w:val="000000" w:themeColor="text1"/>
          <w:sz w:val="26"/>
        </w:rPr>
        <w:t>ой</w:t>
      </w:r>
      <w:r w:rsidR="00880B4C" w:rsidRPr="00435797">
        <w:rPr>
          <w:rFonts w:ascii="Times New Roman" w:eastAsia="Times New Roman" w:hAnsi="Times New Roman" w:cs="Times New Roman"/>
          <w:b/>
          <w:iCs/>
          <w:color w:val="000000" w:themeColor="text1"/>
          <w:sz w:val="26"/>
        </w:rPr>
        <w:t xml:space="preserve"> п</w:t>
      </w:r>
      <w:r w:rsidRPr="00435797">
        <w:rPr>
          <w:rFonts w:ascii="Times New Roman" w:eastAsia="Times New Roman" w:hAnsi="Times New Roman" w:cs="Times New Roman"/>
          <w:b/>
          <w:iCs/>
          <w:color w:val="000000" w:themeColor="text1"/>
          <w:sz w:val="26"/>
        </w:rPr>
        <w:t>лощад</w:t>
      </w:r>
      <w:r w:rsidR="00FA79B8" w:rsidRPr="00435797">
        <w:rPr>
          <w:rFonts w:ascii="Times New Roman" w:eastAsia="Times New Roman" w:hAnsi="Times New Roman" w:cs="Times New Roman"/>
          <w:b/>
          <w:iCs/>
          <w:color w:val="000000" w:themeColor="text1"/>
          <w:sz w:val="26"/>
        </w:rPr>
        <w:t>и</w:t>
      </w:r>
      <w:r w:rsidRPr="00435797">
        <w:rPr>
          <w:rFonts w:ascii="Times New Roman" w:eastAsia="Times New Roman" w:hAnsi="Times New Roman" w:cs="Times New Roman"/>
          <w:b/>
          <w:iCs/>
          <w:color w:val="000000" w:themeColor="text1"/>
          <w:sz w:val="26"/>
        </w:rPr>
        <w:t xml:space="preserve"> строительных фондов и приросты</w:t>
      </w:r>
      <w:r w:rsidR="00BC0D8F" w:rsidRPr="00435797">
        <w:rPr>
          <w:rFonts w:ascii="Times New Roman" w:eastAsia="Times New Roman" w:hAnsi="Times New Roman" w:cs="Times New Roman"/>
          <w:b/>
          <w:iCs/>
          <w:color w:val="000000" w:themeColor="text1"/>
          <w:sz w:val="26"/>
        </w:rPr>
        <w:t xml:space="preserve"> отапливаем</w:t>
      </w:r>
      <w:r w:rsidR="00880B4C" w:rsidRPr="00435797">
        <w:rPr>
          <w:rFonts w:ascii="Times New Roman" w:eastAsia="Times New Roman" w:hAnsi="Times New Roman" w:cs="Times New Roman"/>
          <w:b/>
          <w:iCs/>
          <w:color w:val="000000" w:themeColor="text1"/>
          <w:sz w:val="26"/>
        </w:rPr>
        <w:t>ой</w:t>
      </w:r>
      <w:r w:rsidRPr="00435797">
        <w:rPr>
          <w:rFonts w:ascii="Times New Roman" w:eastAsia="Times New Roman" w:hAnsi="Times New Roman" w:cs="Times New Roman"/>
          <w:b/>
          <w:iCs/>
          <w:color w:val="000000" w:themeColor="text1"/>
          <w:sz w:val="26"/>
        </w:rPr>
        <w:t xml:space="preserve"> </w:t>
      </w:r>
      <w:r w:rsidR="00880B4C" w:rsidRPr="00435797">
        <w:rPr>
          <w:rFonts w:ascii="Times New Roman" w:eastAsia="Times New Roman" w:hAnsi="Times New Roman" w:cs="Times New Roman"/>
          <w:b/>
          <w:iCs/>
          <w:color w:val="000000" w:themeColor="text1"/>
          <w:sz w:val="26"/>
        </w:rPr>
        <w:t xml:space="preserve">площади </w:t>
      </w:r>
      <w:r w:rsidRPr="00435797">
        <w:rPr>
          <w:rFonts w:ascii="Times New Roman" w:eastAsia="Times New Roman" w:hAnsi="Times New Roman" w:cs="Times New Roman"/>
          <w:b/>
          <w:iCs/>
          <w:color w:val="000000" w:themeColor="text1"/>
          <w:sz w:val="26"/>
        </w:rPr>
        <w:t xml:space="preserve">строительных фондов по расчетным элементам территориального деления с разделением объектов строительства на многоквартирные дома, </w:t>
      </w:r>
      <w:r w:rsidR="00BC0D8F" w:rsidRPr="00435797">
        <w:rPr>
          <w:rFonts w:ascii="Times New Roman" w:eastAsia="Times New Roman" w:hAnsi="Times New Roman" w:cs="Times New Roman"/>
          <w:b/>
          <w:iCs/>
          <w:color w:val="000000" w:themeColor="text1"/>
          <w:sz w:val="26"/>
        </w:rPr>
        <w:t xml:space="preserve">индивидуальные </w:t>
      </w:r>
      <w:r w:rsidRPr="00435797">
        <w:rPr>
          <w:rFonts w:ascii="Times New Roman" w:eastAsia="Times New Roman" w:hAnsi="Times New Roman" w:cs="Times New Roman"/>
          <w:b/>
          <w:iCs/>
          <w:color w:val="000000" w:themeColor="text1"/>
          <w:sz w:val="26"/>
        </w:rPr>
        <w:t>жилые дома, общественные здания и производственные здания промышленных</w:t>
      </w:r>
      <w:r w:rsidR="00D76B38" w:rsidRPr="00435797">
        <w:rPr>
          <w:rFonts w:ascii="Times New Roman" w:eastAsia="Times New Roman" w:hAnsi="Times New Roman" w:cs="Times New Roman"/>
          <w:b/>
          <w:iCs/>
          <w:color w:val="000000" w:themeColor="text1"/>
          <w:sz w:val="26"/>
        </w:rPr>
        <w:t xml:space="preserve"> </w:t>
      </w:r>
      <w:r w:rsidRPr="00435797">
        <w:rPr>
          <w:rFonts w:ascii="Times New Roman" w:eastAsia="Times New Roman" w:hAnsi="Times New Roman" w:cs="Times New Roman"/>
          <w:b/>
          <w:iCs/>
          <w:color w:val="000000" w:themeColor="text1"/>
          <w:sz w:val="26"/>
        </w:rPr>
        <w:t>предприятий по этапам</w:t>
      </w:r>
      <w:bookmarkEnd w:id="32"/>
      <w:bookmarkEnd w:id="33"/>
      <w:bookmarkEnd w:id="34"/>
    </w:p>
    <w:p w14:paraId="279EB510" w14:textId="77777777" w:rsidR="007366A8" w:rsidRDefault="007366A8" w:rsidP="00667751">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соответствии с данными, предоставленными теплоснабжающей компанией, суммарная общая площадь многоквартирного жилищного фонда по состоянию на 01.01.2022 г. составляет 90,7033 тыс. м</w:t>
      </w:r>
      <w:r w:rsidRPr="000354F8">
        <w:rPr>
          <w:rFonts w:ascii="Times New Roman" w:eastAsia="Times New Roman" w:hAnsi="Times New Roman" w:cs="Times New Roman"/>
          <w:sz w:val="26"/>
          <w:szCs w:val="26"/>
          <w:vertAlign w:val="superscript"/>
          <w:lang w:eastAsia="ru-RU"/>
        </w:rPr>
        <w:t>2</w:t>
      </w:r>
      <w:r>
        <w:rPr>
          <w:rFonts w:ascii="Times New Roman" w:eastAsia="Times New Roman" w:hAnsi="Times New Roman" w:cs="Times New Roman"/>
          <w:sz w:val="26"/>
          <w:szCs w:val="26"/>
          <w:lang w:eastAsia="ru-RU"/>
        </w:rPr>
        <w:t>.</w:t>
      </w:r>
    </w:p>
    <w:p w14:paraId="6453B85F" w14:textId="77777777" w:rsidR="007366A8" w:rsidRDefault="007366A8" w:rsidP="00667751">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Строительство многоквартирных жилых домов не осуществлялось с 2000 г.</w:t>
      </w:r>
    </w:p>
    <w:p w14:paraId="7AD50BB8" w14:textId="5180632D" w:rsidR="007366A8" w:rsidRDefault="007366A8" w:rsidP="00667751">
      <w:pPr>
        <w:spacing w:after="0" w:line="300" w:lineRule="auto"/>
        <w:ind w:firstLine="567"/>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 xml:space="preserve">Проектно-сметная документация либо сведения о планируемом строительстве жилых многоквартирных домов на период действия Схемы теплоснабжения (2028 год) отсутствуют. </w:t>
      </w:r>
      <w:r w:rsidRPr="001860C4">
        <w:rPr>
          <w:rFonts w:ascii="Times New Roman" w:eastAsia="Calibri" w:hAnsi="Times New Roman" w:cs="Times New Roman"/>
          <w:sz w:val="26"/>
          <w:szCs w:val="26"/>
        </w:rPr>
        <w:t>Таким образом, принимается что прирост строительного фонда с подключением к системе централизованного теплоснабжения на период до 20</w:t>
      </w:r>
      <w:r>
        <w:rPr>
          <w:rFonts w:ascii="Times New Roman" w:eastAsia="Calibri" w:hAnsi="Times New Roman" w:cs="Times New Roman"/>
          <w:sz w:val="26"/>
          <w:szCs w:val="26"/>
        </w:rPr>
        <w:t>28</w:t>
      </w:r>
      <w:r w:rsidRPr="001860C4">
        <w:rPr>
          <w:rFonts w:ascii="Times New Roman" w:eastAsia="Calibri" w:hAnsi="Times New Roman" w:cs="Times New Roman"/>
          <w:sz w:val="26"/>
          <w:szCs w:val="26"/>
        </w:rPr>
        <w:t xml:space="preserve"> г. не планируется.</w:t>
      </w:r>
    </w:p>
    <w:p w14:paraId="5A2F91AC" w14:textId="77777777" w:rsidR="007366A8" w:rsidRDefault="007366A8" w:rsidP="00667751">
      <w:pPr>
        <w:spacing w:after="0" w:line="300" w:lineRule="auto"/>
        <w:ind w:firstLine="567"/>
        <w:jc w:val="both"/>
        <w:rPr>
          <w:rFonts w:ascii="Times New Roman" w:eastAsia="Calibri" w:hAnsi="Times New Roman" w:cs="Times New Roman"/>
          <w:color w:val="000000" w:themeColor="text1"/>
          <w:sz w:val="26"/>
          <w:szCs w:val="26"/>
        </w:rPr>
      </w:pPr>
      <w:r w:rsidRPr="001860C4">
        <w:rPr>
          <w:rFonts w:ascii="Times New Roman" w:eastAsia="Calibri" w:hAnsi="Times New Roman" w:cs="Times New Roman"/>
          <w:sz w:val="26"/>
          <w:szCs w:val="26"/>
        </w:rPr>
        <w:t>П</w:t>
      </w:r>
      <w:r w:rsidRPr="001860C4">
        <w:rPr>
          <w:rFonts w:ascii="Times New Roman" w:eastAsia="Calibri" w:hAnsi="Times New Roman" w:cs="Times New Roman"/>
          <w:color w:val="000000" w:themeColor="text1"/>
          <w:sz w:val="26"/>
          <w:szCs w:val="26"/>
        </w:rPr>
        <w:t>рирост строительного фонда на период до 20</w:t>
      </w:r>
      <w:r>
        <w:rPr>
          <w:rFonts w:ascii="Times New Roman" w:eastAsia="Calibri" w:hAnsi="Times New Roman" w:cs="Times New Roman"/>
          <w:color w:val="000000" w:themeColor="text1"/>
          <w:sz w:val="26"/>
          <w:szCs w:val="26"/>
        </w:rPr>
        <w:t>28</w:t>
      </w:r>
      <w:r w:rsidRPr="001860C4">
        <w:rPr>
          <w:rFonts w:ascii="Times New Roman" w:eastAsia="Calibri" w:hAnsi="Times New Roman" w:cs="Times New Roman"/>
          <w:color w:val="000000" w:themeColor="text1"/>
          <w:sz w:val="26"/>
          <w:szCs w:val="26"/>
        </w:rPr>
        <w:t xml:space="preserve"> г. возможен только за счет строительства индивидуальных жилых домов с автономными источниками теплоснабжения.</w:t>
      </w:r>
    </w:p>
    <w:p w14:paraId="47D16212" w14:textId="7F27B8C0" w:rsidR="000F0161" w:rsidRPr="007366A8" w:rsidRDefault="000F0161" w:rsidP="00667751">
      <w:pPr>
        <w:widowControl w:val="0"/>
        <w:spacing w:after="0" w:line="300" w:lineRule="auto"/>
        <w:ind w:firstLine="567"/>
        <w:contextualSpacing/>
        <w:jc w:val="both"/>
        <w:rPr>
          <w:rFonts w:ascii="Times New Roman" w:eastAsia="Calibri" w:hAnsi="Times New Roman" w:cs="Times New Roman"/>
          <w:sz w:val="26"/>
          <w:szCs w:val="26"/>
        </w:rPr>
      </w:pPr>
      <w:bookmarkStart w:id="35" w:name="_Hlk94521654"/>
      <w:r w:rsidRPr="007366A8">
        <w:rPr>
          <w:rFonts w:ascii="Times New Roman" w:eastAsia="Calibri" w:hAnsi="Times New Roman" w:cs="Times New Roman"/>
          <w:sz w:val="26"/>
          <w:szCs w:val="26"/>
        </w:rPr>
        <w:t>Строительство промышленных предприятий на период до 20</w:t>
      </w:r>
      <w:r w:rsidR="007366A8" w:rsidRPr="007366A8">
        <w:rPr>
          <w:rFonts w:ascii="Times New Roman" w:eastAsia="Calibri" w:hAnsi="Times New Roman" w:cs="Times New Roman"/>
          <w:sz w:val="26"/>
          <w:szCs w:val="26"/>
        </w:rPr>
        <w:t>28</w:t>
      </w:r>
      <w:r w:rsidRPr="007366A8">
        <w:rPr>
          <w:rFonts w:ascii="Times New Roman" w:eastAsia="Calibri" w:hAnsi="Times New Roman" w:cs="Times New Roman"/>
          <w:sz w:val="26"/>
          <w:szCs w:val="26"/>
        </w:rPr>
        <w:t xml:space="preserve"> г. не планируется.</w:t>
      </w:r>
    </w:p>
    <w:p w14:paraId="0543DF1C" w14:textId="16689894" w:rsidR="00FF5754" w:rsidRDefault="00FF5754" w:rsidP="00667751">
      <w:pPr>
        <w:spacing w:after="0" w:line="300" w:lineRule="auto"/>
        <w:ind w:firstLine="567"/>
        <w:jc w:val="both"/>
        <w:rPr>
          <w:rFonts w:ascii="Times New Roman" w:eastAsia="Times New Roman" w:hAnsi="Times New Roman" w:cs="Times New Roman"/>
          <w:sz w:val="26"/>
          <w:szCs w:val="26"/>
          <w:lang w:eastAsia="ru-RU"/>
        </w:rPr>
      </w:pPr>
      <w:r w:rsidRPr="007366A8">
        <w:rPr>
          <w:rFonts w:ascii="Times New Roman" w:eastAsia="Times New Roman" w:hAnsi="Times New Roman" w:cs="Times New Roman"/>
          <w:sz w:val="26"/>
          <w:szCs w:val="26"/>
          <w:lang w:eastAsia="ru-RU"/>
        </w:rPr>
        <w:t>В пределах настоящей работы в качестве периода планирования рассматривается перспектива до 20</w:t>
      </w:r>
      <w:r w:rsidR="007366A8" w:rsidRPr="007366A8">
        <w:rPr>
          <w:rFonts w:ascii="Times New Roman" w:eastAsia="Times New Roman" w:hAnsi="Times New Roman" w:cs="Times New Roman"/>
          <w:sz w:val="26"/>
          <w:szCs w:val="26"/>
          <w:lang w:eastAsia="ru-RU"/>
        </w:rPr>
        <w:t>28</w:t>
      </w:r>
      <w:r w:rsidRPr="007366A8">
        <w:rPr>
          <w:rFonts w:ascii="Times New Roman" w:eastAsia="Times New Roman" w:hAnsi="Times New Roman" w:cs="Times New Roman"/>
          <w:sz w:val="26"/>
          <w:szCs w:val="26"/>
          <w:lang w:eastAsia="ru-RU"/>
        </w:rPr>
        <w:t xml:space="preserve"> года.</w:t>
      </w:r>
      <w:r w:rsidR="000F0161" w:rsidRPr="007366A8">
        <w:rPr>
          <w:rFonts w:ascii="Times New Roman" w:eastAsia="Times New Roman" w:hAnsi="Times New Roman" w:cs="Times New Roman"/>
          <w:sz w:val="26"/>
          <w:szCs w:val="26"/>
          <w:lang w:eastAsia="ru-RU"/>
        </w:rPr>
        <w:t xml:space="preserve"> </w:t>
      </w:r>
      <w:r w:rsidRPr="007366A8">
        <w:rPr>
          <w:rFonts w:ascii="Times New Roman" w:eastAsia="Times New Roman" w:hAnsi="Times New Roman" w:cs="Times New Roman"/>
          <w:sz w:val="26"/>
          <w:szCs w:val="26"/>
          <w:lang w:eastAsia="ru-RU"/>
        </w:rPr>
        <w:t>В качестве базового года принят 2021 год.</w:t>
      </w:r>
    </w:p>
    <w:p w14:paraId="45B22109" w14:textId="77777777" w:rsidR="007366A8" w:rsidRPr="005D7BB2" w:rsidRDefault="007366A8" w:rsidP="00667751">
      <w:pPr>
        <w:spacing w:after="0" w:line="300" w:lineRule="auto"/>
        <w:ind w:firstLine="567"/>
        <w:jc w:val="both"/>
        <w:rPr>
          <w:rFonts w:ascii="Times New Roman" w:eastAsia="Times New Roman" w:hAnsi="Times New Roman" w:cs="Times New Roman"/>
          <w:sz w:val="20"/>
          <w:szCs w:val="20"/>
          <w:lang w:eastAsia="ru-RU"/>
        </w:rPr>
      </w:pPr>
    </w:p>
    <w:p w14:paraId="38319529" w14:textId="77777777" w:rsidR="00E05A62" w:rsidRPr="00435797" w:rsidRDefault="00E05A62" w:rsidP="000F016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36" w:name="_Toc377556290"/>
      <w:bookmarkStart w:id="37" w:name="_Toc469409151"/>
      <w:bookmarkStart w:id="38" w:name="_Toc114476688"/>
      <w:bookmarkEnd w:id="35"/>
      <w:r w:rsidRPr="00435797">
        <w:rPr>
          <w:rFonts w:ascii="Times New Roman" w:eastAsia="Times New Roman" w:hAnsi="Times New Roman" w:cs="Times New Roman"/>
          <w:b/>
          <w:iCs/>
          <w:color w:val="000000" w:themeColor="text1"/>
          <w:sz w:val="26"/>
        </w:rPr>
        <w:t>1.2.</w:t>
      </w:r>
      <w:r w:rsidRPr="00435797">
        <w:rPr>
          <w:rFonts w:ascii="Times New Roman" w:eastAsia="Times New Roman" w:hAnsi="Times New Roman" w:cs="Times New Roman"/>
          <w:b/>
          <w:iCs/>
          <w:color w:val="000000" w:themeColor="text1"/>
          <w:sz w:val="26"/>
        </w:rPr>
        <w:tab/>
      </w:r>
      <w:r w:rsidR="00BC0D8F" w:rsidRPr="00435797">
        <w:rPr>
          <w:rFonts w:ascii="Times New Roman" w:eastAsia="Times New Roman" w:hAnsi="Times New Roman" w:cs="Times New Roman"/>
          <w:b/>
          <w:iCs/>
          <w:color w:val="000000" w:themeColor="text1"/>
          <w:sz w:val="26"/>
        </w:rPr>
        <w:t>Существующие и перспективные о</w:t>
      </w:r>
      <w:r w:rsidRPr="00435797">
        <w:rPr>
          <w:rFonts w:ascii="Times New Roman" w:eastAsia="Times New Roman" w:hAnsi="Times New Roman" w:cs="Times New Roman"/>
          <w:b/>
          <w:iCs/>
          <w:color w:val="000000" w:themeColor="text1"/>
          <w:sz w:val="26"/>
        </w:rPr>
        <w:t>бъемы потребления тепловой энергии (мощности)</w:t>
      </w:r>
      <w:r w:rsidR="00BC0D8F" w:rsidRPr="00435797">
        <w:rPr>
          <w:rFonts w:ascii="Times New Roman" w:eastAsia="Times New Roman" w:hAnsi="Times New Roman" w:cs="Times New Roman"/>
          <w:b/>
          <w:iCs/>
          <w:color w:val="000000" w:themeColor="text1"/>
          <w:sz w:val="26"/>
        </w:rPr>
        <w:t xml:space="preserve"> и</w:t>
      </w:r>
      <w:r w:rsidRPr="00435797">
        <w:rPr>
          <w:rFonts w:ascii="Times New Roman" w:eastAsia="Times New Roman" w:hAnsi="Times New Roman" w:cs="Times New Roman"/>
          <w:b/>
          <w:iCs/>
          <w:color w:val="000000" w:themeColor="text1"/>
          <w:sz w:val="26"/>
        </w:rPr>
        <w:t xml:space="preserve"> теплоносителя с разделением по видам теплопотребления в каждом расчетном элементе территориального деления на каждом этапе</w:t>
      </w:r>
      <w:bookmarkEnd w:id="36"/>
      <w:bookmarkEnd w:id="37"/>
      <w:bookmarkEnd w:id="38"/>
    </w:p>
    <w:p w14:paraId="1E4D20D0" w14:textId="6D605AB1" w:rsidR="007366A8" w:rsidRDefault="000F0161" w:rsidP="007366A8">
      <w:pPr>
        <w:pStyle w:val="-2"/>
        <w:widowControl w:val="0"/>
        <w:suppressLineNumbers w:val="0"/>
        <w:suppressAutoHyphens w:val="0"/>
        <w:spacing w:before="0" w:line="300" w:lineRule="auto"/>
        <w:ind w:firstLine="567"/>
        <w:rPr>
          <w:rFonts w:ascii="Times New Roman" w:hAnsi="Times New Roman" w:cs="Times New Roman"/>
        </w:rPr>
      </w:pPr>
      <w:r w:rsidRPr="007366A8">
        <w:rPr>
          <w:rFonts w:ascii="Times New Roman" w:hAnsi="Times New Roman" w:cs="Times New Roman"/>
        </w:rPr>
        <w:t>Потребители, подключенные к системе централизованного теплоснабжения</w:t>
      </w:r>
      <w:r w:rsidRPr="007366A8">
        <w:rPr>
          <w:rFonts w:ascii="Times New Roman" w:hAnsi="Times New Roman" w:cs="Times New Roman"/>
        </w:rPr>
        <w:br/>
      </w:r>
      <w:r w:rsidR="007366A8" w:rsidRPr="007366A8">
        <w:rPr>
          <w:rFonts w:ascii="Times New Roman" w:hAnsi="Times New Roman" w:cs="Times New Roman"/>
        </w:rPr>
        <w:t xml:space="preserve">МО </w:t>
      </w:r>
      <w:proofErr w:type="spellStart"/>
      <w:r w:rsidR="007366A8" w:rsidRPr="007366A8">
        <w:rPr>
          <w:rFonts w:ascii="Times New Roman" w:hAnsi="Times New Roman" w:cs="Times New Roman"/>
        </w:rPr>
        <w:t>Кузнечнинское</w:t>
      </w:r>
      <w:proofErr w:type="spellEnd"/>
      <w:r w:rsidR="007366A8" w:rsidRPr="007366A8">
        <w:rPr>
          <w:rFonts w:ascii="Times New Roman" w:hAnsi="Times New Roman" w:cs="Times New Roman"/>
        </w:rPr>
        <w:t xml:space="preserve"> городское поселение</w:t>
      </w:r>
      <w:r w:rsidRPr="007366A8">
        <w:rPr>
          <w:rFonts w:ascii="Times New Roman" w:hAnsi="Times New Roman" w:cs="Times New Roman"/>
        </w:rPr>
        <w:t xml:space="preserve"> – многоквартирные жилые дома и административные и общественные здания</w:t>
      </w:r>
      <w:r w:rsidR="007366A8">
        <w:rPr>
          <w:rFonts w:ascii="Times New Roman" w:hAnsi="Times New Roman" w:cs="Times New Roman"/>
        </w:rPr>
        <w:t>.</w:t>
      </w:r>
    </w:p>
    <w:p w14:paraId="4B563A5B" w14:textId="11BE0163" w:rsidR="0078208A" w:rsidRDefault="00813144" w:rsidP="0078208A">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78208A">
        <w:rPr>
          <w:rFonts w:ascii="Times New Roman" w:eastAsia="Calibri" w:hAnsi="Times New Roman" w:cs="Times New Roman"/>
          <w:color w:val="000000" w:themeColor="text1"/>
          <w:sz w:val="26"/>
          <w:szCs w:val="26"/>
        </w:rPr>
        <w:t>Существующие данные по отпуску тепловой энергии от котельн</w:t>
      </w:r>
      <w:r w:rsidR="00512EB3" w:rsidRPr="0078208A">
        <w:rPr>
          <w:rFonts w:ascii="Times New Roman" w:eastAsia="Calibri" w:hAnsi="Times New Roman" w:cs="Times New Roman"/>
          <w:color w:val="000000" w:themeColor="text1"/>
          <w:sz w:val="26"/>
          <w:szCs w:val="26"/>
        </w:rPr>
        <w:t>ых</w:t>
      </w:r>
      <w:r w:rsidR="0078208A" w:rsidRPr="0078208A">
        <w:rPr>
          <w:rFonts w:ascii="Times New Roman" w:eastAsia="Calibri" w:hAnsi="Times New Roman" w:cs="Times New Roman"/>
          <w:color w:val="000000" w:themeColor="text1"/>
          <w:sz w:val="26"/>
          <w:szCs w:val="26"/>
        </w:rPr>
        <w:t xml:space="preserve"> № 1, №</w:t>
      </w:r>
      <w:r w:rsidR="0078208A">
        <w:rPr>
          <w:rFonts w:ascii="Times New Roman" w:eastAsia="Calibri" w:hAnsi="Times New Roman" w:cs="Times New Roman"/>
          <w:color w:val="000000" w:themeColor="text1"/>
          <w:sz w:val="26"/>
          <w:szCs w:val="26"/>
        </w:rPr>
        <w:t xml:space="preserve"> 2 </w:t>
      </w:r>
      <w:r w:rsidR="009B233F">
        <w:rPr>
          <w:rFonts w:ascii="Times New Roman" w:eastAsia="Calibri" w:hAnsi="Times New Roman" w:cs="Times New Roman"/>
          <w:color w:val="000000" w:themeColor="text1"/>
          <w:sz w:val="26"/>
          <w:szCs w:val="26"/>
        </w:rPr>
        <w:br/>
      </w:r>
      <w:proofErr w:type="spellStart"/>
      <w:r w:rsidR="0078208A">
        <w:rPr>
          <w:rFonts w:ascii="Times New Roman" w:eastAsia="Calibri" w:hAnsi="Times New Roman" w:cs="Times New Roman"/>
          <w:color w:val="000000" w:themeColor="text1"/>
          <w:sz w:val="26"/>
          <w:szCs w:val="26"/>
        </w:rPr>
        <w:t>п.г.т</w:t>
      </w:r>
      <w:proofErr w:type="spellEnd"/>
      <w:r w:rsidR="0078208A">
        <w:rPr>
          <w:rFonts w:ascii="Times New Roman" w:eastAsia="Calibri" w:hAnsi="Times New Roman" w:cs="Times New Roman"/>
          <w:color w:val="000000" w:themeColor="text1"/>
          <w:sz w:val="26"/>
          <w:szCs w:val="26"/>
        </w:rPr>
        <w:t xml:space="preserve">. Кузнечное в 2016 – 2021 гг. (данные предоставлены </w:t>
      </w:r>
      <w:r w:rsidR="00A33A9B">
        <w:rPr>
          <w:rFonts w:ascii="Times New Roman" w:eastAsia="Calibri" w:hAnsi="Times New Roman" w:cs="Times New Roman"/>
          <w:color w:val="000000" w:themeColor="text1"/>
          <w:sz w:val="26"/>
          <w:szCs w:val="26"/>
        </w:rPr>
        <w:t xml:space="preserve"> </w:t>
      </w:r>
      <w:r w:rsidR="0078208A">
        <w:rPr>
          <w:rFonts w:ascii="Times New Roman" w:eastAsia="Calibri" w:hAnsi="Times New Roman" w:cs="Times New Roman"/>
          <w:color w:val="000000" w:themeColor="text1"/>
          <w:sz w:val="26"/>
          <w:szCs w:val="26"/>
        </w:rPr>
        <w:t xml:space="preserve"> МП «</w:t>
      </w:r>
      <w:proofErr w:type="spellStart"/>
      <w:r w:rsidR="0078208A">
        <w:rPr>
          <w:rFonts w:ascii="Times New Roman" w:eastAsia="Calibri" w:hAnsi="Times New Roman" w:cs="Times New Roman"/>
          <w:color w:val="000000" w:themeColor="text1"/>
          <w:sz w:val="26"/>
          <w:szCs w:val="26"/>
        </w:rPr>
        <w:t>ТеплоГарант</w:t>
      </w:r>
      <w:proofErr w:type="spellEnd"/>
      <w:r w:rsidR="0078208A">
        <w:rPr>
          <w:rFonts w:ascii="Times New Roman" w:eastAsia="Calibri" w:hAnsi="Times New Roman" w:cs="Times New Roman"/>
          <w:color w:val="000000" w:themeColor="text1"/>
          <w:sz w:val="26"/>
          <w:szCs w:val="26"/>
        </w:rPr>
        <w:t>»).</w:t>
      </w:r>
    </w:p>
    <w:p w14:paraId="11E8C021" w14:textId="5E7F02B4" w:rsidR="0078208A" w:rsidRPr="00812783" w:rsidRDefault="0078208A" w:rsidP="0078208A">
      <w:pPr>
        <w:shd w:val="clear" w:color="auto" w:fill="FFFFFF"/>
        <w:suppressAutoHyphens/>
        <w:spacing w:after="0" w:line="240" w:lineRule="auto"/>
        <w:contextualSpacing/>
        <w:jc w:val="both"/>
        <w:rPr>
          <w:rFonts w:ascii="Times New Roman" w:hAnsi="Times New Roman"/>
          <w:b/>
          <w:bCs/>
          <w:sz w:val="24"/>
          <w:szCs w:val="24"/>
        </w:rPr>
      </w:pPr>
      <w:r w:rsidRPr="00812783">
        <w:rPr>
          <w:rFonts w:ascii="Times New Roman" w:hAnsi="Times New Roman"/>
          <w:b/>
          <w:bCs/>
          <w:sz w:val="24"/>
          <w:szCs w:val="24"/>
        </w:rPr>
        <w:t xml:space="preserve">Таблица </w:t>
      </w:r>
      <w:r>
        <w:rPr>
          <w:rFonts w:ascii="Times New Roman" w:hAnsi="Times New Roman"/>
          <w:b/>
          <w:bCs/>
          <w:sz w:val="24"/>
          <w:szCs w:val="24"/>
        </w:rPr>
        <w:t xml:space="preserve">1.7 </w:t>
      </w:r>
      <w:r w:rsidRPr="00812783">
        <w:rPr>
          <w:rFonts w:ascii="Times New Roman" w:hAnsi="Times New Roman"/>
          <w:b/>
          <w:bCs/>
          <w:sz w:val="24"/>
          <w:szCs w:val="24"/>
        </w:rPr>
        <w:t xml:space="preserve">– </w:t>
      </w:r>
      <w:r>
        <w:rPr>
          <w:rFonts w:ascii="Times New Roman" w:hAnsi="Times New Roman"/>
          <w:b/>
          <w:bCs/>
          <w:sz w:val="24"/>
          <w:szCs w:val="24"/>
        </w:rPr>
        <w:t>сведения по</w:t>
      </w:r>
      <w:r w:rsidRPr="00812783">
        <w:rPr>
          <w:rFonts w:ascii="Times New Roman" w:hAnsi="Times New Roman"/>
          <w:b/>
          <w:bCs/>
          <w:sz w:val="24"/>
          <w:szCs w:val="24"/>
        </w:rPr>
        <w:t xml:space="preserve"> отпуск</w:t>
      </w:r>
      <w:r>
        <w:rPr>
          <w:rFonts w:ascii="Times New Roman" w:hAnsi="Times New Roman"/>
          <w:b/>
          <w:bCs/>
          <w:sz w:val="24"/>
          <w:szCs w:val="24"/>
        </w:rPr>
        <w:t>у</w:t>
      </w:r>
      <w:r w:rsidRPr="00812783">
        <w:rPr>
          <w:rFonts w:ascii="Times New Roman" w:hAnsi="Times New Roman"/>
          <w:b/>
          <w:bCs/>
          <w:sz w:val="24"/>
          <w:szCs w:val="24"/>
        </w:rPr>
        <w:t xml:space="preserve"> </w:t>
      </w:r>
      <w:r>
        <w:rPr>
          <w:rFonts w:ascii="Times New Roman" w:hAnsi="Times New Roman"/>
          <w:b/>
          <w:bCs/>
          <w:sz w:val="24"/>
          <w:szCs w:val="24"/>
        </w:rPr>
        <w:t>тепловой энергии</w:t>
      </w:r>
      <w:r w:rsidRPr="00812783">
        <w:rPr>
          <w:rFonts w:ascii="Times New Roman" w:hAnsi="Times New Roman"/>
          <w:b/>
          <w:bCs/>
          <w:sz w:val="24"/>
          <w:szCs w:val="24"/>
        </w:rPr>
        <w:t xml:space="preserve"> от котельных № 1 и № 2 </w:t>
      </w:r>
      <w:r>
        <w:rPr>
          <w:rFonts w:ascii="Times New Roman" w:hAnsi="Times New Roman"/>
          <w:b/>
          <w:bCs/>
          <w:sz w:val="24"/>
          <w:szCs w:val="24"/>
        </w:rPr>
        <w:br/>
      </w:r>
      <w:proofErr w:type="spellStart"/>
      <w:r w:rsidRPr="00812783">
        <w:rPr>
          <w:rFonts w:ascii="Times New Roman" w:hAnsi="Times New Roman"/>
          <w:b/>
          <w:bCs/>
          <w:sz w:val="24"/>
          <w:szCs w:val="24"/>
        </w:rPr>
        <w:t>п.г.т</w:t>
      </w:r>
      <w:proofErr w:type="spellEnd"/>
      <w:r w:rsidRPr="00812783">
        <w:rPr>
          <w:rFonts w:ascii="Times New Roman" w:hAnsi="Times New Roman"/>
          <w:b/>
          <w:bCs/>
          <w:sz w:val="24"/>
          <w:szCs w:val="24"/>
        </w:rPr>
        <w:t>. Кузнечное</w:t>
      </w:r>
      <w:r>
        <w:rPr>
          <w:rFonts w:ascii="Times New Roman" w:hAnsi="Times New Roman"/>
          <w:b/>
          <w:bCs/>
          <w:sz w:val="24"/>
          <w:szCs w:val="24"/>
        </w:rPr>
        <w:t xml:space="preserve"> в 2016 – 2020 гг. (</w:t>
      </w:r>
      <w:r w:rsidR="00A33A9B">
        <w:rPr>
          <w:rFonts w:ascii="Times New Roman" w:hAnsi="Times New Roman"/>
          <w:b/>
          <w:bCs/>
          <w:sz w:val="24"/>
          <w:szCs w:val="24"/>
        </w:rPr>
        <w:t xml:space="preserve"> </w:t>
      </w:r>
      <w:r>
        <w:rPr>
          <w:rFonts w:ascii="Times New Roman" w:hAnsi="Times New Roman"/>
          <w:b/>
          <w:bCs/>
          <w:sz w:val="24"/>
          <w:szCs w:val="24"/>
        </w:rPr>
        <w:t xml:space="preserve"> МП «</w:t>
      </w:r>
      <w:proofErr w:type="spellStart"/>
      <w:r>
        <w:rPr>
          <w:rFonts w:ascii="Times New Roman" w:hAnsi="Times New Roman"/>
          <w:b/>
          <w:bCs/>
          <w:sz w:val="24"/>
          <w:szCs w:val="24"/>
        </w:rPr>
        <w:t>ТеплоГарант</w:t>
      </w:r>
      <w:proofErr w:type="spellEnd"/>
      <w:r>
        <w:rPr>
          <w:rFonts w:ascii="Times New Roman" w:hAnsi="Times New Roman"/>
          <w:b/>
          <w:bCs/>
          <w:sz w:val="24"/>
          <w:szCs w:val="24"/>
        </w:rPr>
        <w:t>»)</w:t>
      </w:r>
    </w:p>
    <w:tbl>
      <w:tblPr>
        <w:tblW w:w="9771" w:type="dxa"/>
        <w:tblInd w:w="5" w:type="dxa"/>
        <w:tblCellMar>
          <w:top w:w="7" w:type="dxa"/>
          <w:right w:w="58" w:type="dxa"/>
        </w:tblCellMar>
        <w:tblLook w:val="04A0" w:firstRow="1" w:lastRow="0" w:firstColumn="1" w:lastColumn="0" w:noHBand="0" w:noVBand="1"/>
      </w:tblPr>
      <w:tblGrid>
        <w:gridCol w:w="1975"/>
        <w:gridCol w:w="1276"/>
        <w:gridCol w:w="1275"/>
        <w:gridCol w:w="1418"/>
        <w:gridCol w:w="1276"/>
        <w:gridCol w:w="1275"/>
        <w:gridCol w:w="1276"/>
      </w:tblGrid>
      <w:tr w:rsidR="0078208A" w14:paraId="58C0CC7C" w14:textId="77777777" w:rsidTr="00834581">
        <w:trPr>
          <w:trHeight w:val="287"/>
        </w:trPr>
        <w:tc>
          <w:tcPr>
            <w:tcW w:w="1975" w:type="dxa"/>
            <w:tcBorders>
              <w:top w:val="single" w:sz="4" w:space="0" w:color="000000"/>
              <w:left w:val="single" w:sz="4" w:space="0" w:color="000000"/>
              <w:bottom w:val="single" w:sz="4" w:space="0" w:color="000000"/>
              <w:right w:val="single" w:sz="4" w:space="0" w:color="000000"/>
            </w:tcBorders>
            <w:vAlign w:val="center"/>
          </w:tcPr>
          <w:p w14:paraId="291F68FD" w14:textId="77777777" w:rsidR="0078208A" w:rsidRPr="000D4747" w:rsidRDefault="0078208A" w:rsidP="00834581">
            <w:pPr>
              <w:spacing w:after="0" w:line="240" w:lineRule="auto"/>
              <w:ind w:right="51"/>
              <w:jc w:val="center"/>
              <w:rPr>
                <w:bCs/>
              </w:rPr>
            </w:pPr>
            <w:r w:rsidRPr="000D4747">
              <w:rPr>
                <w:rFonts w:ascii="Times New Roman" w:eastAsia="Times New Roman" w:hAnsi="Times New Roman" w:cs="Times New Roman"/>
                <w:bCs/>
                <w:sz w:val="20"/>
              </w:rPr>
              <w:t xml:space="preserve">Показатель </w:t>
            </w:r>
          </w:p>
        </w:tc>
        <w:tc>
          <w:tcPr>
            <w:tcW w:w="1276" w:type="dxa"/>
            <w:tcBorders>
              <w:top w:val="single" w:sz="4" w:space="0" w:color="000000"/>
              <w:left w:val="single" w:sz="4" w:space="0" w:color="000000"/>
              <w:bottom w:val="single" w:sz="4" w:space="0" w:color="000000"/>
              <w:right w:val="single" w:sz="4" w:space="0" w:color="000000"/>
            </w:tcBorders>
            <w:vAlign w:val="center"/>
          </w:tcPr>
          <w:p w14:paraId="350B71D3" w14:textId="77777777" w:rsidR="0078208A" w:rsidRPr="000D4747" w:rsidRDefault="0078208A" w:rsidP="00834581">
            <w:pPr>
              <w:spacing w:after="0" w:line="240" w:lineRule="auto"/>
              <w:ind w:right="44"/>
              <w:jc w:val="center"/>
              <w:rPr>
                <w:bCs/>
              </w:rPr>
            </w:pPr>
            <w:r w:rsidRPr="000D4747">
              <w:rPr>
                <w:rFonts w:ascii="Times New Roman" w:eastAsia="Times New Roman" w:hAnsi="Times New Roman" w:cs="Times New Roman"/>
                <w:bCs/>
                <w:sz w:val="20"/>
              </w:rPr>
              <w:t xml:space="preserve">2016 </w:t>
            </w:r>
          </w:p>
        </w:tc>
        <w:tc>
          <w:tcPr>
            <w:tcW w:w="1275" w:type="dxa"/>
            <w:tcBorders>
              <w:top w:val="single" w:sz="4" w:space="0" w:color="000000"/>
              <w:left w:val="single" w:sz="4" w:space="0" w:color="000000"/>
              <w:bottom w:val="single" w:sz="4" w:space="0" w:color="000000"/>
              <w:right w:val="single" w:sz="4" w:space="0" w:color="000000"/>
            </w:tcBorders>
            <w:vAlign w:val="center"/>
          </w:tcPr>
          <w:p w14:paraId="131A832C" w14:textId="77777777" w:rsidR="0078208A" w:rsidRPr="000D4747" w:rsidRDefault="0078208A" w:rsidP="00834581">
            <w:pPr>
              <w:spacing w:after="0" w:line="240" w:lineRule="auto"/>
              <w:ind w:right="51"/>
              <w:jc w:val="center"/>
              <w:rPr>
                <w:bCs/>
              </w:rPr>
            </w:pPr>
            <w:r w:rsidRPr="000D4747">
              <w:rPr>
                <w:rFonts w:ascii="Times New Roman" w:eastAsia="Times New Roman" w:hAnsi="Times New Roman" w:cs="Times New Roman"/>
                <w:bCs/>
                <w:sz w:val="20"/>
              </w:rPr>
              <w:t xml:space="preserve">2017 </w:t>
            </w:r>
          </w:p>
        </w:tc>
        <w:tc>
          <w:tcPr>
            <w:tcW w:w="1418" w:type="dxa"/>
            <w:tcBorders>
              <w:top w:val="single" w:sz="4" w:space="0" w:color="000000"/>
              <w:left w:val="single" w:sz="4" w:space="0" w:color="000000"/>
              <w:bottom w:val="single" w:sz="4" w:space="0" w:color="000000"/>
              <w:right w:val="single" w:sz="4" w:space="0" w:color="000000"/>
            </w:tcBorders>
            <w:vAlign w:val="center"/>
          </w:tcPr>
          <w:p w14:paraId="7B26E873" w14:textId="77777777" w:rsidR="0078208A" w:rsidRPr="000D4747" w:rsidRDefault="0078208A" w:rsidP="00834581">
            <w:pPr>
              <w:spacing w:after="0" w:line="240" w:lineRule="auto"/>
              <w:ind w:right="51"/>
              <w:jc w:val="center"/>
              <w:rPr>
                <w:bCs/>
              </w:rPr>
            </w:pPr>
            <w:r w:rsidRPr="000D4747">
              <w:rPr>
                <w:rFonts w:ascii="Times New Roman" w:eastAsia="Times New Roman" w:hAnsi="Times New Roman" w:cs="Times New Roman"/>
                <w:bCs/>
                <w:sz w:val="20"/>
              </w:rPr>
              <w:t xml:space="preserve">2018 </w:t>
            </w:r>
          </w:p>
        </w:tc>
        <w:tc>
          <w:tcPr>
            <w:tcW w:w="1276" w:type="dxa"/>
            <w:tcBorders>
              <w:top w:val="single" w:sz="4" w:space="0" w:color="000000"/>
              <w:left w:val="single" w:sz="4" w:space="0" w:color="000000"/>
              <w:bottom w:val="single" w:sz="4" w:space="0" w:color="000000"/>
              <w:right w:val="single" w:sz="4" w:space="0" w:color="000000"/>
            </w:tcBorders>
            <w:vAlign w:val="center"/>
          </w:tcPr>
          <w:p w14:paraId="1EB09032" w14:textId="77777777" w:rsidR="0078208A" w:rsidRPr="000D4747" w:rsidRDefault="0078208A" w:rsidP="00834581">
            <w:pPr>
              <w:spacing w:after="0" w:line="240" w:lineRule="auto"/>
              <w:ind w:right="52"/>
              <w:jc w:val="center"/>
              <w:rPr>
                <w:bCs/>
              </w:rPr>
            </w:pPr>
            <w:r w:rsidRPr="000D4747">
              <w:rPr>
                <w:rFonts w:ascii="Times New Roman" w:eastAsia="Times New Roman" w:hAnsi="Times New Roman" w:cs="Times New Roman"/>
                <w:bCs/>
                <w:sz w:val="20"/>
              </w:rPr>
              <w:t xml:space="preserve">2019 </w:t>
            </w:r>
          </w:p>
        </w:tc>
        <w:tc>
          <w:tcPr>
            <w:tcW w:w="1275" w:type="dxa"/>
            <w:tcBorders>
              <w:top w:val="single" w:sz="4" w:space="0" w:color="000000"/>
              <w:left w:val="single" w:sz="4" w:space="0" w:color="000000"/>
              <w:bottom w:val="single" w:sz="4" w:space="0" w:color="000000"/>
              <w:right w:val="single" w:sz="4" w:space="0" w:color="000000"/>
            </w:tcBorders>
            <w:vAlign w:val="center"/>
          </w:tcPr>
          <w:p w14:paraId="769890EC" w14:textId="77777777" w:rsidR="0078208A" w:rsidRPr="000D4747" w:rsidRDefault="0078208A" w:rsidP="00834581">
            <w:pPr>
              <w:spacing w:after="0" w:line="240" w:lineRule="auto"/>
              <w:ind w:right="49"/>
              <w:jc w:val="center"/>
              <w:rPr>
                <w:bCs/>
              </w:rPr>
            </w:pPr>
            <w:r w:rsidRPr="000D4747">
              <w:rPr>
                <w:rFonts w:ascii="Times New Roman" w:eastAsia="Times New Roman" w:hAnsi="Times New Roman" w:cs="Times New Roman"/>
                <w:bCs/>
                <w:sz w:val="20"/>
              </w:rPr>
              <w:t xml:space="preserve">2020 </w:t>
            </w:r>
          </w:p>
        </w:tc>
        <w:tc>
          <w:tcPr>
            <w:tcW w:w="1276" w:type="dxa"/>
            <w:tcBorders>
              <w:top w:val="single" w:sz="4" w:space="0" w:color="000000"/>
              <w:left w:val="single" w:sz="4" w:space="0" w:color="000000"/>
              <w:bottom w:val="single" w:sz="4" w:space="0" w:color="000000"/>
              <w:right w:val="single" w:sz="4" w:space="0" w:color="000000"/>
            </w:tcBorders>
            <w:vAlign w:val="center"/>
          </w:tcPr>
          <w:p w14:paraId="55FCA7DE" w14:textId="77777777" w:rsidR="0078208A" w:rsidRPr="000D4747" w:rsidRDefault="0078208A" w:rsidP="00834581">
            <w:pPr>
              <w:spacing w:after="0" w:line="240" w:lineRule="auto"/>
              <w:ind w:right="51"/>
              <w:jc w:val="center"/>
              <w:rPr>
                <w:bCs/>
              </w:rPr>
            </w:pPr>
            <w:r w:rsidRPr="000D4747">
              <w:rPr>
                <w:rFonts w:ascii="Times New Roman" w:eastAsia="Times New Roman" w:hAnsi="Times New Roman" w:cs="Times New Roman"/>
                <w:bCs/>
                <w:sz w:val="20"/>
              </w:rPr>
              <w:t xml:space="preserve">2021 </w:t>
            </w:r>
          </w:p>
        </w:tc>
      </w:tr>
      <w:tr w:rsidR="0078208A" w14:paraId="2FAA1EDC" w14:textId="77777777" w:rsidTr="00BF2CFD">
        <w:trPr>
          <w:trHeight w:val="913"/>
        </w:trPr>
        <w:tc>
          <w:tcPr>
            <w:tcW w:w="1975" w:type="dxa"/>
            <w:tcBorders>
              <w:top w:val="single" w:sz="4" w:space="0" w:color="000000"/>
              <w:left w:val="single" w:sz="4" w:space="0" w:color="000000"/>
              <w:bottom w:val="single" w:sz="4" w:space="0" w:color="000000"/>
              <w:right w:val="single" w:sz="4" w:space="0" w:color="000000"/>
            </w:tcBorders>
            <w:vAlign w:val="center"/>
          </w:tcPr>
          <w:p w14:paraId="77718CE8" w14:textId="66892E63" w:rsidR="0078208A" w:rsidRPr="000D4747" w:rsidRDefault="0078208A" w:rsidP="00834581">
            <w:pPr>
              <w:spacing w:after="0" w:line="240" w:lineRule="auto"/>
              <w:rPr>
                <w:bCs/>
              </w:rPr>
            </w:pPr>
            <w:r w:rsidRPr="000D4747">
              <w:rPr>
                <w:rFonts w:ascii="Times New Roman" w:eastAsia="Times New Roman" w:hAnsi="Times New Roman" w:cs="Times New Roman"/>
                <w:bCs/>
                <w:sz w:val="20"/>
              </w:rPr>
              <w:t>Полезный отпуск тепловой энергии от котельной, Гкал, всего, в том числе:</w:t>
            </w:r>
          </w:p>
        </w:tc>
        <w:tc>
          <w:tcPr>
            <w:tcW w:w="1276" w:type="dxa"/>
            <w:tcBorders>
              <w:top w:val="single" w:sz="4" w:space="0" w:color="000000"/>
              <w:left w:val="single" w:sz="4" w:space="0" w:color="000000"/>
              <w:bottom w:val="single" w:sz="4" w:space="0" w:color="000000"/>
              <w:right w:val="single" w:sz="4" w:space="0" w:color="000000"/>
            </w:tcBorders>
            <w:vAlign w:val="center"/>
          </w:tcPr>
          <w:p w14:paraId="5A3794A5" w14:textId="77777777" w:rsidR="0078208A" w:rsidRPr="000D4747" w:rsidRDefault="0078208A" w:rsidP="00834581">
            <w:pPr>
              <w:spacing w:after="0" w:line="240" w:lineRule="auto"/>
              <w:ind w:left="-108"/>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23016</w:t>
            </w:r>
          </w:p>
        </w:tc>
        <w:tc>
          <w:tcPr>
            <w:tcW w:w="1275" w:type="dxa"/>
            <w:tcBorders>
              <w:top w:val="single" w:sz="4" w:space="0" w:color="000000"/>
              <w:left w:val="single" w:sz="4" w:space="0" w:color="000000"/>
              <w:bottom w:val="single" w:sz="4" w:space="0" w:color="000000"/>
              <w:right w:val="single" w:sz="4" w:space="0" w:color="000000"/>
            </w:tcBorders>
            <w:vAlign w:val="center"/>
          </w:tcPr>
          <w:p w14:paraId="214E5B3B" w14:textId="77777777" w:rsidR="0078208A" w:rsidRPr="000D4747" w:rsidRDefault="0078208A" w:rsidP="00834581">
            <w:pPr>
              <w:spacing w:after="0" w:line="240" w:lineRule="auto"/>
              <w:ind w:left="-108"/>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21493</w:t>
            </w:r>
          </w:p>
        </w:tc>
        <w:tc>
          <w:tcPr>
            <w:tcW w:w="1418" w:type="dxa"/>
            <w:tcBorders>
              <w:top w:val="single" w:sz="4" w:space="0" w:color="000000"/>
              <w:left w:val="single" w:sz="4" w:space="0" w:color="000000"/>
              <w:bottom w:val="single" w:sz="4" w:space="0" w:color="000000"/>
              <w:right w:val="single" w:sz="4" w:space="0" w:color="000000"/>
            </w:tcBorders>
            <w:vAlign w:val="center"/>
          </w:tcPr>
          <w:p w14:paraId="560E9F61" w14:textId="77777777" w:rsidR="0078208A" w:rsidRPr="000D4747" w:rsidRDefault="0078208A" w:rsidP="00834581">
            <w:pPr>
              <w:spacing w:after="0" w:line="240" w:lineRule="auto"/>
              <w:ind w:left="-108"/>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21573</w:t>
            </w:r>
          </w:p>
        </w:tc>
        <w:tc>
          <w:tcPr>
            <w:tcW w:w="1276" w:type="dxa"/>
            <w:tcBorders>
              <w:top w:val="single" w:sz="4" w:space="0" w:color="000000"/>
              <w:left w:val="single" w:sz="4" w:space="0" w:color="000000"/>
              <w:bottom w:val="single" w:sz="4" w:space="0" w:color="000000"/>
              <w:right w:val="single" w:sz="4" w:space="0" w:color="000000"/>
            </w:tcBorders>
            <w:vAlign w:val="center"/>
          </w:tcPr>
          <w:p w14:paraId="0A0527E1" w14:textId="77777777" w:rsidR="0078208A" w:rsidRPr="000D4747" w:rsidRDefault="0078208A" w:rsidP="00834581">
            <w:pPr>
              <w:spacing w:after="0" w:line="240" w:lineRule="auto"/>
              <w:ind w:left="-108" w:right="1"/>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23340</w:t>
            </w:r>
          </w:p>
        </w:tc>
        <w:tc>
          <w:tcPr>
            <w:tcW w:w="1275" w:type="dxa"/>
            <w:tcBorders>
              <w:top w:val="single" w:sz="4" w:space="0" w:color="000000"/>
              <w:left w:val="single" w:sz="4" w:space="0" w:color="000000"/>
              <w:bottom w:val="single" w:sz="4" w:space="0" w:color="000000"/>
              <w:right w:val="single" w:sz="4" w:space="0" w:color="000000"/>
            </w:tcBorders>
            <w:vAlign w:val="center"/>
          </w:tcPr>
          <w:p w14:paraId="02D79BD6" w14:textId="77777777" w:rsidR="0078208A" w:rsidRPr="000D4747" w:rsidRDefault="0078208A" w:rsidP="00834581">
            <w:pPr>
              <w:spacing w:after="0" w:line="240" w:lineRule="auto"/>
              <w:ind w:left="2"/>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20829</w:t>
            </w:r>
          </w:p>
        </w:tc>
        <w:tc>
          <w:tcPr>
            <w:tcW w:w="1276" w:type="dxa"/>
            <w:tcBorders>
              <w:top w:val="single" w:sz="4" w:space="0" w:color="000000"/>
              <w:left w:val="single" w:sz="4" w:space="0" w:color="000000"/>
              <w:bottom w:val="single" w:sz="4" w:space="0" w:color="000000"/>
              <w:right w:val="single" w:sz="4" w:space="0" w:color="000000"/>
            </w:tcBorders>
            <w:vAlign w:val="center"/>
          </w:tcPr>
          <w:p w14:paraId="248223F4" w14:textId="77777777" w:rsidR="0078208A" w:rsidRPr="000D4747" w:rsidRDefault="0078208A" w:rsidP="00834581">
            <w:pPr>
              <w:spacing w:after="0" w:line="240" w:lineRule="auto"/>
              <w:jc w:val="center"/>
              <w:rPr>
                <w:rFonts w:ascii="Times New Roman" w:eastAsia="Times New Roman" w:hAnsi="Times New Roman" w:cs="Times New Roman"/>
                <w:bCs/>
                <w:sz w:val="20"/>
                <w:szCs w:val="20"/>
              </w:rPr>
            </w:pPr>
            <w:r w:rsidRPr="000D4747">
              <w:rPr>
                <w:rFonts w:ascii="Times New Roman" w:eastAsia="Times New Roman" w:hAnsi="Times New Roman" w:cs="Times New Roman"/>
                <w:bCs/>
                <w:sz w:val="20"/>
                <w:szCs w:val="20"/>
              </w:rPr>
              <w:t>24855</w:t>
            </w:r>
          </w:p>
        </w:tc>
      </w:tr>
      <w:tr w:rsidR="0078208A" w14:paraId="08B542FB" w14:textId="77777777" w:rsidTr="00834581">
        <w:trPr>
          <w:trHeight w:val="123"/>
        </w:trPr>
        <w:tc>
          <w:tcPr>
            <w:tcW w:w="1975" w:type="dxa"/>
            <w:tcBorders>
              <w:top w:val="single" w:sz="4" w:space="0" w:color="000000"/>
              <w:left w:val="single" w:sz="4" w:space="0" w:color="000000"/>
              <w:bottom w:val="single" w:sz="4" w:space="0" w:color="000000"/>
              <w:right w:val="single" w:sz="4" w:space="0" w:color="000000"/>
            </w:tcBorders>
            <w:vAlign w:val="center"/>
          </w:tcPr>
          <w:p w14:paraId="2C6EB8E3" w14:textId="77777777" w:rsidR="0078208A" w:rsidRPr="000D4747" w:rsidRDefault="0078208A" w:rsidP="00834581">
            <w:pPr>
              <w:spacing w:after="0" w:line="240" w:lineRule="auto"/>
              <w:ind w:right="53"/>
              <w:rPr>
                <w:bCs/>
              </w:rPr>
            </w:pPr>
            <w:r w:rsidRPr="000D4747">
              <w:rPr>
                <w:rFonts w:ascii="Times New Roman" w:eastAsia="Times New Roman" w:hAnsi="Times New Roman" w:cs="Times New Roman"/>
                <w:bCs/>
                <w:sz w:val="20"/>
              </w:rPr>
              <w:t xml:space="preserve"> - отпуск населению</w:t>
            </w:r>
          </w:p>
        </w:tc>
        <w:tc>
          <w:tcPr>
            <w:tcW w:w="1276" w:type="dxa"/>
            <w:tcBorders>
              <w:top w:val="single" w:sz="4" w:space="0" w:color="000000"/>
              <w:left w:val="single" w:sz="4" w:space="0" w:color="000000"/>
              <w:bottom w:val="single" w:sz="4" w:space="0" w:color="000000"/>
              <w:right w:val="single" w:sz="4" w:space="0" w:color="000000"/>
            </w:tcBorders>
            <w:vAlign w:val="center"/>
          </w:tcPr>
          <w:p w14:paraId="2EB7A393" w14:textId="77777777" w:rsidR="0078208A" w:rsidRPr="000D4747" w:rsidRDefault="0078208A" w:rsidP="00834581">
            <w:pPr>
              <w:spacing w:after="0" w:line="240" w:lineRule="auto"/>
              <w:ind w:left="-108"/>
              <w:jc w:val="center"/>
              <w:rPr>
                <w:bCs/>
                <w:sz w:val="20"/>
                <w:szCs w:val="20"/>
              </w:rPr>
            </w:pPr>
            <w:r w:rsidRPr="000D4747">
              <w:rPr>
                <w:rFonts w:ascii="Times New Roman" w:eastAsia="Times New Roman" w:hAnsi="Times New Roman" w:cs="Times New Roman"/>
                <w:bCs/>
                <w:sz w:val="20"/>
                <w:szCs w:val="20"/>
              </w:rPr>
              <w:t>20244</w:t>
            </w:r>
          </w:p>
        </w:tc>
        <w:tc>
          <w:tcPr>
            <w:tcW w:w="1275" w:type="dxa"/>
            <w:tcBorders>
              <w:top w:val="single" w:sz="4" w:space="0" w:color="000000"/>
              <w:left w:val="single" w:sz="4" w:space="0" w:color="000000"/>
              <w:bottom w:val="single" w:sz="4" w:space="0" w:color="000000"/>
              <w:right w:val="single" w:sz="4" w:space="0" w:color="000000"/>
            </w:tcBorders>
            <w:vAlign w:val="center"/>
          </w:tcPr>
          <w:p w14:paraId="560B0057" w14:textId="77777777" w:rsidR="0078208A" w:rsidRPr="000D4747" w:rsidRDefault="0078208A" w:rsidP="00834581">
            <w:pPr>
              <w:spacing w:after="0" w:line="240" w:lineRule="auto"/>
              <w:ind w:left="-108"/>
              <w:jc w:val="center"/>
              <w:rPr>
                <w:bCs/>
                <w:sz w:val="20"/>
                <w:szCs w:val="20"/>
              </w:rPr>
            </w:pPr>
            <w:r w:rsidRPr="000D4747">
              <w:rPr>
                <w:rFonts w:ascii="Times New Roman" w:eastAsia="Times New Roman" w:hAnsi="Times New Roman" w:cs="Times New Roman"/>
                <w:bCs/>
                <w:sz w:val="20"/>
                <w:szCs w:val="20"/>
              </w:rPr>
              <w:t>18821</w:t>
            </w:r>
          </w:p>
        </w:tc>
        <w:tc>
          <w:tcPr>
            <w:tcW w:w="1418" w:type="dxa"/>
            <w:tcBorders>
              <w:top w:val="single" w:sz="4" w:space="0" w:color="000000"/>
              <w:left w:val="single" w:sz="4" w:space="0" w:color="000000"/>
              <w:bottom w:val="single" w:sz="4" w:space="0" w:color="000000"/>
              <w:right w:val="single" w:sz="4" w:space="0" w:color="000000"/>
            </w:tcBorders>
            <w:vAlign w:val="center"/>
          </w:tcPr>
          <w:p w14:paraId="7F18DD72" w14:textId="77777777" w:rsidR="0078208A" w:rsidRPr="000D4747" w:rsidRDefault="0078208A" w:rsidP="00834581">
            <w:pPr>
              <w:spacing w:after="0" w:line="240" w:lineRule="auto"/>
              <w:ind w:left="-108"/>
              <w:jc w:val="center"/>
              <w:rPr>
                <w:bCs/>
                <w:sz w:val="20"/>
                <w:szCs w:val="20"/>
              </w:rPr>
            </w:pPr>
            <w:r w:rsidRPr="000D4747">
              <w:rPr>
                <w:rFonts w:ascii="Times New Roman" w:eastAsia="Times New Roman" w:hAnsi="Times New Roman" w:cs="Times New Roman"/>
                <w:bCs/>
                <w:sz w:val="20"/>
                <w:szCs w:val="20"/>
              </w:rPr>
              <w:t xml:space="preserve">18922 </w:t>
            </w:r>
          </w:p>
        </w:tc>
        <w:tc>
          <w:tcPr>
            <w:tcW w:w="1276" w:type="dxa"/>
            <w:tcBorders>
              <w:top w:val="single" w:sz="4" w:space="0" w:color="000000"/>
              <w:left w:val="single" w:sz="4" w:space="0" w:color="000000"/>
              <w:bottom w:val="single" w:sz="4" w:space="0" w:color="000000"/>
              <w:right w:val="single" w:sz="4" w:space="0" w:color="000000"/>
            </w:tcBorders>
            <w:vAlign w:val="center"/>
          </w:tcPr>
          <w:p w14:paraId="77F4686E" w14:textId="77777777" w:rsidR="0078208A" w:rsidRPr="000D4747" w:rsidRDefault="0078208A" w:rsidP="00834581">
            <w:pPr>
              <w:spacing w:after="0" w:line="240" w:lineRule="auto"/>
              <w:ind w:left="-108" w:right="1"/>
              <w:jc w:val="center"/>
              <w:rPr>
                <w:bCs/>
                <w:sz w:val="20"/>
                <w:szCs w:val="20"/>
              </w:rPr>
            </w:pPr>
            <w:r w:rsidRPr="000D4747">
              <w:rPr>
                <w:rFonts w:ascii="Times New Roman" w:eastAsia="Times New Roman" w:hAnsi="Times New Roman" w:cs="Times New Roman"/>
                <w:bCs/>
                <w:sz w:val="20"/>
                <w:szCs w:val="20"/>
              </w:rPr>
              <w:t>20696</w:t>
            </w:r>
          </w:p>
        </w:tc>
        <w:tc>
          <w:tcPr>
            <w:tcW w:w="1275" w:type="dxa"/>
            <w:tcBorders>
              <w:top w:val="single" w:sz="4" w:space="0" w:color="000000"/>
              <w:left w:val="single" w:sz="4" w:space="0" w:color="000000"/>
              <w:bottom w:val="single" w:sz="4" w:space="0" w:color="000000"/>
              <w:right w:val="single" w:sz="4" w:space="0" w:color="000000"/>
            </w:tcBorders>
            <w:vAlign w:val="center"/>
          </w:tcPr>
          <w:p w14:paraId="76573447" w14:textId="77777777" w:rsidR="0078208A" w:rsidRPr="000D4747" w:rsidRDefault="0078208A" w:rsidP="00834581">
            <w:pPr>
              <w:spacing w:after="0" w:line="240" w:lineRule="auto"/>
              <w:ind w:left="-103"/>
              <w:jc w:val="center"/>
              <w:rPr>
                <w:bCs/>
                <w:sz w:val="20"/>
                <w:szCs w:val="20"/>
              </w:rPr>
            </w:pPr>
            <w:r w:rsidRPr="000D4747">
              <w:rPr>
                <w:rFonts w:ascii="Times New Roman" w:eastAsia="Times New Roman" w:hAnsi="Times New Roman" w:cs="Times New Roman"/>
                <w:bCs/>
                <w:sz w:val="20"/>
                <w:szCs w:val="20"/>
              </w:rPr>
              <w:t xml:space="preserve">18379 </w:t>
            </w:r>
          </w:p>
        </w:tc>
        <w:tc>
          <w:tcPr>
            <w:tcW w:w="1276" w:type="dxa"/>
            <w:tcBorders>
              <w:top w:val="single" w:sz="4" w:space="0" w:color="000000"/>
              <w:left w:val="single" w:sz="4" w:space="0" w:color="000000"/>
              <w:bottom w:val="single" w:sz="4" w:space="0" w:color="000000"/>
              <w:right w:val="single" w:sz="4" w:space="0" w:color="000000"/>
            </w:tcBorders>
            <w:vAlign w:val="center"/>
          </w:tcPr>
          <w:p w14:paraId="0A7D6C6D" w14:textId="77777777" w:rsidR="0078208A" w:rsidRPr="000D4747" w:rsidRDefault="0078208A" w:rsidP="00834581">
            <w:pPr>
              <w:spacing w:after="0" w:line="240" w:lineRule="auto"/>
              <w:jc w:val="center"/>
              <w:rPr>
                <w:bCs/>
                <w:sz w:val="20"/>
                <w:szCs w:val="20"/>
              </w:rPr>
            </w:pPr>
            <w:r w:rsidRPr="000D4747">
              <w:rPr>
                <w:rFonts w:ascii="Times New Roman" w:eastAsia="Times New Roman" w:hAnsi="Times New Roman" w:cs="Times New Roman"/>
                <w:bCs/>
                <w:sz w:val="20"/>
                <w:szCs w:val="20"/>
              </w:rPr>
              <w:t>21669</w:t>
            </w:r>
          </w:p>
        </w:tc>
      </w:tr>
      <w:tr w:rsidR="0078208A" w14:paraId="00C51B0A" w14:textId="77777777" w:rsidTr="00834581">
        <w:trPr>
          <w:trHeight w:val="296"/>
        </w:trPr>
        <w:tc>
          <w:tcPr>
            <w:tcW w:w="1975" w:type="dxa"/>
            <w:tcBorders>
              <w:top w:val="single" w:sz="4" w:space="0" w:color="000000"/>
              <w:left w:val="single" w:sz="4" w:space="0" w:color="000000"/>
              <w:bottom w:val="single" w:sz="4" w:space="0" w:color="000000"/>
              <w:right w:val="single" w:sz="4" w:space="0" w:color="000000"/>
            </w:tcBorders>
            <w:vAlign w:val="center"/>
          </w:tcPr>
          <w:p w14:paraId="2CD73F32" w14:textId="77777777" w:rsidR="0078208A" w:rsidRPr="00A849E7" w:rsidRDefault="0078208A" w:rsidP="00834581">
            <w:pPr>
              <w:spacing w:after="0" w:line="240" w:lineRule="auto"/>
              <w:ind w:right="52"/>
            </w:pPr>
            <w:r w:rsidRPr="00A849E7">
              <w:rPr>
                <w:rFonts w:ascii="Times New Roman" w:eastAsia="Times New Roman" w:hAnsi="Times New Roman" w:cs="Times New Roman"/>
                <w:sz w:val="20"/>
              </w:rPr>
              <w:t xml:space="preserve"> - отпуск бюджет-</w:t>
            </w:r>
            <w:proofErr w:type="spellStart"/>
            <w:r w:rsidRPr="00A849E7">
              <w:rPr>
                <w:rFonts w:ascii="Times New Roman" w:eastAsia="Times New Roman" w:hAnsi="Times New Roman" w:cs="Times New Roman"/>
                <w:sz w:val="20"/>
              </w:rPr>
              <w:t>ным</w:t>
            </w:r>
            <w:proofErr w:type="spellEnd"/>
            <w:r w:rsidRPr="00A849E7">
              <w:rPr>
                <w:rFonts w:ascii="Times New Roman" w:eastAsia="Times New Roman" w:hAnsi="Times New Roman" w:cs="Times New Roman"/>
                <w:sz w:val="20"/>
              </w:rPr>
              <w:t xml:space="preserve"> организациям</w:t>
            </w:r>
          </w:p>
        </w:tc>
        <w:tc>
          <w:tcPr>
            <w:tcW w:w="1276" w:type="dxa"/>
            <w:tcBorders>
              <w:top w:val="single" w:sz="4" w:space="0" w:color="000000"/>
              <w:left w:val="single" w:sz="4" w:space="0" w:color="000000"/>
              <w:bottom w:val="single" w:sz="4" w:space="0" w:color="000000"/>
              <w:right w:val="single" w:sz="4" w:space="0" w:color="000000"/>
            </w:tcBorders>
            <w:vAlign w:val="center"/>
          </w:tcPr>
          <w:p w14:paraId="58A03ADA"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2191</w:t>
            </w:r>
          </w:p>
        </w:tc>
        <w:tc>
          <w:tcPr>
            <w:tcW w:w="1275" w:type="dxa"/>
            <w:tcBorders>
              <w:top w:val="single" w:sz="4" w:space="0" w:color="000000"/>
              <w:left w:val="single" w:sz="4" w:space="0" w:color="000000"/>
              <w:bottom w:val="single" w:sz="4" w:space="0" w:color="000000"/>
              <w:right w:val="single" w:sz="4" w:space="0" w:color="000000"/>
            </w:tcBorders>
            <w:vAlign w:val="center"/>
          </w:tcPr>
          <w:p w14:paraId="15FEA74C"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2127</w:t>
            </w:r>
          </w:p>
        </w:tc>
        <w:tc>
          <w:tcPr>
            <w:tcW w:w="1418" w:type="dxa"/>
            <w:tcBorders>
              <w:top w:val="single" w:sz="4" w:space="0" w:color="000000"/>
              <w:left w:val="single" w:sz="4" w:space="0" w:color="000000"/>
              <w:bottom w:val="single" w:sz="4" w:space="0" w:color="000000"/>
              <w:right w:val="single" w:sz="4" w:space="0" w:color="000000"/>
            </w:tcBorders>
            <w:vAlign w:val="center"/>
          </w:tcPr>
          <w:p w14:paraId="6564C9E0"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 xml:space="preserve">2081 </w:t>
            </w:r>
          </w:p>
        </w:tc>
        <w:tc>
          <w:tcPr>
            <w:tcW w:w="1276" w:type="dxa"/>
            <w:tcBorders>
              <w:top w:val="single" w:sz="4" w:space="0" w:color="000000"/>
              <w:left w:val="single" w:sz="4" w:space="0" w:color="000000"/>
              <w:bottom w:val="single" w:sz="4" w:space="0" w:color="000000"/>
              <w:right w:val="single" w:sz="4" w:space="0" w:color="000000"/>
            </w:tcBorders>
            <w:vAlign w:val="center"/>
          </w:tcPr>
          <w:p w14:paraId="66A18A36" w14:textId="77777777" w:rsidR="0078208A" w:rsidRPr="00A849E7" w:rsidRDefault="0078208A" w:rsidP="00834581">
            <w:pPr>
              <w:spacing w:after="0" w:line="240" w:lineRule="auto"/>
              <w:ind w:left="-108" w:right="1"/>
              <w:jc w:val="center"/>
              <w:rPr>
                <w:sz w:val="20"/>
                <w:szCs w:val="20"/>
              </w:rPr>
            </w:pPr>
            <w:r w:rsidRPr="00A849E7">
              <w:rPr>
                <w:rFonts w:ascii="Times New Roman" w:eastAsia="Times New Roman" w:hAnsi="Times New Roman" w:cs="Times New Roman"/>
                <w:sz w:val="20"/>
                <w:szCs w:val="20"/>
              </w:rPr>
              <w:t>2126</w:t>
            </w:r>
          </w:p>
        </w:tc>
        <w:tc>
          <w:tcPr>
            <w:tcW w:w="1275" w:type="dxa"/>
            <w:tcBorders>
              <w:top w:val="single" w:sz="4" w:space="0" w:color="000000"/>
              <w:left w:val="single" w:sz="4" w:space="0" w:color="000000"/>
              <w:bottom w:val="single" w:sz="4" w:space="0" w:color="000000"/>
              <w:right w:val="single" w:sz="4" w:space="0" w:color="000000"/>
            </w:tcBorders>
            <w:vAlign w:val="center"/>
          </w:tcPr>
          <w:p w14:paraId="5E4032C6" w14:textId="77777777" w:rsidR="0078208A" w:rsidRPr="00A849E7" w:rsidRDefault="0078208A" w:rsidP="00834581">
            <w:pPr>
              <w:spacing w:after="0" w:line="240" w:lineRule="auto"/>
              <w:ind w:left="-103"/>
              <w:jc w:val="center"/>
              <w:rPr>
                <w:sz w:val="20"/>
                <w:szCs w:val="20"/>
              </w:rPr>
            </w:pPr>
            <w:r w:rsidRPr="00A849E7">
              <w:rPr>
                <w:rFonts w:ascii="Times New Roman" w:eastAsia="Times New Roman" w:hAnsi="Times New Roman" w:cs="Times New Roman"/>
                <w:sz w:val="20"/>
                <w:szCs w:val="20"/>
              </w:rPr>
              <w:t>2001</w:t>
            </w:r>
          </w:p>
        </w:tc>
        <w:tc>
          <w:tcPr>
            <w:tcW w:w="1276" w:type="dxa"/>
            <w:tcBorders>
              <w:top w:val="single" w:sz="4" w:space="0" w:color="000000"/>
              <w:left w:val="single" w:sz="4" w:space="0" w:color="000000"/>
              <w:bottom w:val="single" w:sz="4" w:space="0" w:color="000000"/>
              <w:right w:val="single" w:sz="4" w:space="0" w:color="000000"/>
            </w:tcBorders>
            <w:vAlign w:val="center"/>
          </w:tcPr>
          <w:p w14:paraId="5FE8CB1E" w14:textId="77777777" w:rsidR="0078208A" w:rsidRPr="00A849E7" w:rsidRDefault="0078208A" w:rsidP="00834581">
            <w:pPr>
              <w:spacing w:after="0" w:line="240" w:lineRule="auto"/>
              <w:jc w:val="center"/>
              <w:rPr>
                <w:sz w:val="20"/>
                <w:szCs w:val="20"/>
              </w:rPr>
            </w:pPr>
            <w:r w:rsidRPr="00A849E7">
              <w:rPr>
                <w:rFonts w:ascii="Times New Roman" w:eastAsia="Times New Roman" w:hAnsi="Times New Roman" w:cs="Times New Roman"/>
                <w:sz w:val="20"/>
                <w:szCs w:val="20"/>
              </w:rPr>
              <w:t>2362</w:t>
            </w:r>
          </w:p>
        </w:tc>
      </w:tr>
      <w:tr w:rsidR="0078208A" w14:paraId="6FB36775" w14:textId="77777777" w:rsidTr="00834581">
        <w:trPr>
          <w:trHeight w:val="246"/>
        </w:trPr>
        <w:tc>
          <w:tcPr>
            <w:tcW w:w="1975" w:type="dxa"/>
            <w:tcBorders>
              <w:top w:val="single" w:sz="4" w:space="0" w:color="000000"/>
              <w:left w:val="single" w:sz="4" w:space="0" w:color="000000"/>
              <w:bottom w:val="single" w:sz="4" w:space="0" w:color="000000"/>
              <w:right w:val="single" w:sz="4" w:space="0" w:color="000000"/>
            </w:tcBorders>
            <w:vAlign w:val="center"/>
          </w:tcPr>
          <w:p w14:paraId="24AAF9A5" w14:textId="77777777" w:rsidR="0078208A" w:rsidRPr="00A849E7" w:rsidRDefault="0078208A" w:rsidP="00834581">
            <w:pPr>
              <w:spacing w:after="0" w:line="240" w:lineRule="auto"/>
              <w:ind w:right="51"/>
            </w:pPr>
            <w:r w:rsidRPr="00A849E7">
              <w:rPr>
                <w:rFonts w:ascii="Times New Roman" w:eastAsia="Times New Roman" w:hAnsi="Times New Roman" w:cs="Times New Roman"/>
                <w:sz w:val="20"/>
              </w:rPr>
              <w:t xml:space="preserve"> - отпуск прочим потребителям </w:t>
            </w:r>
          </w:p>
        </w:tc>
        <w:tc>
          <w:tcPr>
            <w:tcW w:w="1276" w:type="dxa"/>
            <w:tcBorders>
              <w:top w:val="single" w:sz="4" w:space="0" w:color="000000"/>
              <w:left w:val="single" w:sz="4" w:space="0" w:color="000000"/>
              <w:bottom w:val="single" w:sz="4" w:space="0" w:color="000000"/>
              <w:right w:val="single" w:sz="4" w:space="0" w:color="000000"/>
            </w:tcBorders>
            <w:vAlign w:val="center"/>
          </w:tcPr>
          <w:p w14:paraId="4E37EC75"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529</w:t>
            </w:r>
          </w:p>
        </w:tc>
        <w:tc>
          <w:tcPr>
            <w:tcW w:w="1275" w:type="dxa"/>
            <w:tcBorders>
              <w:top w:val="single" w:sz="4" w:space="0" w:color="000000"/>
              <w:left w:val="single" w:sz="4" w:space="0" w:color="000000"/>
              <w:bottom w:val="single" w:sz="4" w:space="0" w:color="000000"/>
              <w:right w:val="single" w:sz="4" w:space="0" w:color="000000"/>
            </w:tcBorders>
            <w:vAlign w:val="center"/>
          </w:tcPr>
          <w:p w14:paraId="52772EB7"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489</w:t>
            </w:r>
          </w:p>
        </w:tc>
        <w:tc>
          <w:tcPr>
            <w:tcW w:w="1418" w:type="dxa"/>
            <w:tcBorders>
              <w:top w:val="single" w:sz="4" w:space="0" w:color="000000"/>
              <w:left w:val="single" w:sz="4" w:space="0" w:color="000000"/>
              <w:bottom w:val="single" w:sz="4" w:space="0" w:color="000000"/>
              <w:right w:val="single" w:sz="4" w:space="0" w:color="000000"/>
            </w:tcBorders>
            <w:vAlign w:val="center"/>
          </w:tcPr>
          <w:p w14:paraId="4147FB58" w14:textId="77777777" w:rsidR="0078208A" w:rsidRPr="00A849E7" w:rsidRDefault="0078208A" w:rsidP="00834581">
            <w:pPr>
              <w:spacing w:after="0" w:line="240" w:lineRule="auto"/>
              <w:ind w:left="-108"/>
              <w:jc w:val="center"/>
              <w:rPr>
                <w:sz w:val="20"/>
                <w:szCs w:val="20"/>
              </w:rPr>
            </w:pPr>
            <w:r w:rsidRPr="00A849E7">
              <w:rPr>
                <w:rFonts w:ascii="Times New Roman" w:eastAsia="Times New Roman" w:hAnsi="Times New Roman" w:cs="Times New Roman"/>
                <w:sz w:val="20"/>
                <w:szCs w:val="20"/>
              </w:rPr>
              <w:t>504</w:t>
            </w:r>
          </w:p>
        </w:tc>
        <w:tc>
          <w:tcPr>
            <w:tcW w:w="1276" w:type="dxa"/>
            <w:tcBorders>
              <w:top w:val="single" w:sz="4" w:space="0" w:color="000000"/>
              <w:left w:val="single" w:sz="4" w:space="0" w:color="000000"/>
              <w:bottom w:val="single" w:sz="4" w:space="0" w:color="000000"/>
              <w:right w:val="single" w:sz="4" w:space="0" w:color="000000"/>
            </w:tcBorders>
            <w:vAlign w:val="center"/>
          </w:tcPr>
          <w:p w14:paraId="01824925" w14:textId="77777777" w:rsidR="0078208A" w:rsidRPr="00A849E7" w:rsidRDefault="0078208A" w:rsidP="00834581">
            <w:pPr>
              <w:spacing w:after="0" w:line="240" w:lineRule="auto"/>
              <w:ind w:left="-108" w:right="1"/>
              <w:jc w:val="center"/>
              <w:rPr>
                <w:sz w:val="20"/>
                <w:szCs w:val="20"/>
              </w:rPr>
            </w:pPr>
            <w:r w:rsidRPr="00A849E7">
              <w:rPr>
                <w:rFonts w:ascii="Times New Roman" w:eastAsia="Times New Roman" w:hAnsi="Times New Roman" w:cs="Times New Roman"/>
                <w:sz w:val="20"/>
                <w:szCs w:val="20"/>
              </w:rPr>
              <w:t>461</w:t>
            </w:r>
          </w:p>
        </w:tc>
        <w:tc>
          <w:tcPr>
            <w:tcW w:w="1275" w:type="dxa"/>
            <w:tcBorders>
              <w:top w:val="single" w:sz="4" w:space="0" w:color="000000"/>
              <w:left w:val="single" w:sz="4" w:space="0" w:color="000000"/>
              <w:bottom w:val="single" w:sz="4" w:space="0" w:color="000000"/>
              <w:right w:val="single" w:sz="4" w:space="0" w:color="000000"/>
            </w:tcBorders>
            <w:vAlign w:val="center"/>
          </w:tcPr>
          <w:p w14:paraId="7E3CD2AD" w14:textId="77777777" w:rsidR="0078208A" w:rsidRPr="00A849E7" w:rsidRDefault="0078208A" w:rsidP="00834581">
            <w:pPr>
              <w:spacing w:after="0" w:line="240" w:lineRule="auto"/>
              <w:ind w:left="-103"/>
              <w:jc w:val="center"/>
              <w:rPr>
                <w:sz w:val="20"/>
                <w:szCs w:val="20"/>
              </w:rPr>
            </w:pPr>
            <w:r w:rsidRPr="00A849E7">
              <w:rPr>
                <w:rFonts w:ascii="Times New Roman" w:eastAsia="Times New Roman" w:hAnsi="Times New Roman" w:cs="Times New Roman"/>
                <w:sz w:val="20"/>
                <w:szCs w:val="20"/>
              </w:rPr>
              <w:t>412</w:t>
            </w:r>
          </w:p>
        </w:tc>
        <w:tc>
          <w:tcPr>
            <w:tcW w:w="1276" w:type="dxa"/>
            <w:tcBorders>
              <w:top w:val="single" w:sz="4" w:space="0" w:color="000000"/>
              <w:left w:val="single" w:sz="4" w:space="0" w:color="000000"/>
              <w:bottom w:val="single" w:sz="4" w:space="0" w:color="000000"/>
              <w:right w:val="single" w:sz="4" w:space="0" w:color="000000"/>
            </w:tcBorders>
            <w:vAlign w:val="center"/>
          </w:tcPr>
          <w:p w14:paraId="7E6B2690" w14:textId="77777777" w:rsidR="0078208A" w:rsidRPr="00A849E7" w:rsidRDefault="0078208A" w:rsidP="00834581">
            <w:pPr>
              <w:spacing w:after="0" w:line="240" w:lineRule="auto"/>
              <w:jc w:val="center"/>
              <w:rPr>
                <w:sz w:val="20"/>
                <w:szCs w:val="20"/>
              </w:rPr>
            </w:pPr>
            <w:r w:rsidRPr="00A849E7">
              <w:rPr>
                <w:rFonts w:ascii="Times New Roman" w:eastAsia="Times New Roman" w:hAnsi="Times New Roman" w:cs="Times New Roman"/>
                <w:sz w:val="20"/>
                <w:szCs w:val="20"/>
              </w:rPr>
              <w:t>772</w:t>
            </w:r>
          </w:p>
        </w:tc>
      </w:tr>
      <w:tr w:rsidR="0078208A" w14:paraId="52F6C52C" w14:textId="77777777" w:rsidTr="00834581">
        <w:trPr>
          <w:trHeight w:val="466"/>
        </w:trPr>
        <w:tc>
          <w:tcPr>
            <w:tcW w:w="1975" w:type="dxa"/>
            <w:tcBorders>
              <w:top w:val="single" w:sz="4" w:space="0" w:color="000000"/>
              <w:left w:val="single" w:sz="4" w:space="0" w:color="000000"/>
              <w:bottom w:val="single" w:sz="4" w:space="0" w:color="000000"/>
              <w:right w:val="single" w:sz="4" w:space="0" w:color="000000"/>
            </w:tcBorders>
            <w:vAlign w:val="center"/>
          </w:tcPr>
          <w:p w14:paraId="5094EB2A" w14:textId="77777777" w:rsidR="0078208A" w:rsidRPr="00A849E7" w:rsidRDefault="0078208A" w:rsidP="00834581">
            <w:pPr>
              <w:spacing w:after="0" w:line="240" w:lineRule="auto"/>
              <w:ind w:right="51"/>
              <w:rPr>
                <w:rFonts w:ascii="Times New Roman" w:eastAsia="Times New Roman" w:hAnsi="Times New Roman" w:cs="Times New Roman"/>
                <w:sz w:val="20"/>
              </w:rPr>
            </w:pPr>
            <w:r w:rsidRPr="00A849E7">
              <w:rPr>
                <w:rFonts w:ascii="Times New Roman" w:eastAsia="Times New Roman" w:hAnsi="Times New Roman" w:cs="Times New Roman"/>
                <w:sz w:val="20"/>
              </w:rPr>
              <w:t xml:space="preserve"> - технологические нужды предприятия</w:t>
            </w:r>
          </w:p>
        </w:tc>
        <w:tc>
          <w:tcPr>
            <w:tcW w:w="1276" w:type="dxa"/>
            <w:tcBorders>
              <w:top w:val="single" w:sz="4" w:space="0" w:color="000000"/>
              <w:left w:val="single" w:sz="4" w:space="0" w:color="000000"/>
              <w:bottom w:val="single" w:sz="4" w:space="0" w:color="000000"/>
              <w:right w:val="single" w:sz="4" w:space="0" w:color="000000"/>
            </w:tcBorders>
            <w:vAlign w:val="center"/>
          </w:tcPr>
          <w:p w14:paraId="7C0E873E" w14:textId="77777777" w:rsidR="0078208A" w:rsidRPr="00A849E7" w:rsidRDefault="0078208A" w:rsidP="00834581">
            <w:pPr>
              <w:spacing w:after="0" w:line="240" w:lineRule="auto"/>
              <w:ind w:left="-108"/>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52</w:t>
            </w:r>
          </w:p>
        </w:tc>
        <w:tc>
          <w:tcPr>
            <w:tcW w:w="1275" w:type="dxa"/>
            <w:tcBorders>
              <w:top w:val="single" w:sz="4" w:space="0" w:color="000000"/>
              <w:left w:val="single" w:sz="4" w:space="0" w:color="000000"/>
              <w:bottom w:val="single" w:sz="4" w:space="0" w:color="000000"/>
              <w:right w:val="single" w:sz="4" w:space="0" w:color="000000"/>
            </w:tcBorders>
            <w:vAlign w:val="center"/>
          </w:tcPr>
          <w:p w14:paraId="54673F52" w14:textId="77777777" w:rsidR="0078208A" w:rsidRPr="00A849E7" w:rsidRDefault="0078208A" w:rsidP="00834581">
            <w:pPr>
              <w:spacing w:after="0" w:line="240" w:lineRule="auto"/>
              <w:ind w:left="-108"/>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56</w:t>
            </w:r>
          </w:p>
        </w:tc>
        <w:tc>
          <w:tcPr>
            <w:tcW w:w="1418" w:type="dxa"/>
            <w:tcBorders>
              <w:top w:val="single" w:sz="4" w:space="0" w:color="000000"/>
              <w:left w:val="single" w:sz="4" w:space="0" w:color="000000"/>
              <w:bottom w:val="single" w:sz="4" w:space="0" w:color="000000"/>
              <w:right w:val="single" w:sz="4" w:space="0" w:color="000000"/>
            </w:tcBorders>
            <w:vAlign w:val="center"/>
          </w:tcPr>
          <w:p w14:paraId="17F518EA" w14:textId="77777777" w:rsidR="0078208A" w:rsidRPr="00A849E7" w:rsidRDefault="0078208A" w:rsidP="00834581">
            <w:pPr>
              <w:spacing w:after="0" w:line="240" w:lineRule="auto"/>
              <w:ind w:left="-108"/>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66</w:t>
            </w:r>
          </w:p>
        </w:tc>
        <w:tc>
          <w:tcPr>
            <w:tcW w:w="1276" w:type="dxa"/>
            <w:tcBorders>
              <w:top w:val="single" w:sz="4" w:space="0" w:color="000000"/>
              <w:left w:val="single" w:sz="4" w:space="0" w:color="000000"/>
              <w:bottom w:val="single" w:sz="4" w:space="0" w:color="000000"/>
              <w:right w:val="single" w:sz="4" w:space="0" w:color="000000"/>
            </w:tcBorders>
            <w:vAlign w:val="center"/>
          </w:tcPr>
          <w:p w14:paraId="30C9809B" w14:textId="77777777" w:rsidR="0078208A" w:rsidRPr="00A849E7" w:rsidRDefault="0078208A" w:rsidP="00834581">
            <w:pPr>
              <w:spacing w:after="0" w:line="240" w:lineRule="auto"/>
              <w:ind w:left="-108" w:right="1"/>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57</w:t>
            </w:r>
          </w:p>
        </w:tc>
        <w:tc>
          <w:tcPr>
            <w:tcW w:w="1275" w:type="dxa"/>
            <w:tcBorders>
              <w:top w:val="single" w:sz="4" w:space="0" w:color="000000"/>
              <w:left w:val="single" w:sz="4" w:space="0" w:color="000000"/>
              <w:bottom w:val="single" w:sz="4" w:space="0" w:color="000000"/>
              <w:right w:val="single" w:sz="4" w:space="0" w:color="000000"/>
            </w:tcBorders>
            <w:vAlign w:val="center"/>
          </w:tcPr>
          <w:p w14:paraId="3D578B9B" w14:textId="77777777" w:rsidR="0078208A" w:rsidRPr="00A849E7" w:rsidRDefault="0078208A" w:rsidP="00834581">
            <w:pPr>
              <w:spacing w:after="0" w:line="240" w:lineRule="auto"/>
              <w:ind w:left="2"/>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37</w:t>
            </w:r>
          </w:p>
        </w:tc>
        <w:tc>
          <w:tcPr>
            <w:tcW w:w="1276" w:type="dxa"/>
            <w:tcBorders>
              <w:top w:val="single" w:sz="4" w:space="0" w:color="000000"/>
              <w:left w:val="single" w:sz="4" w:space="0" w:color="000000"/>
              <w:bottom w:val="single" w:sz="4" w:space="0" w:color="000000"/>
              <w:right w:val="single" w:sz="4" w:space="0" w:color="000000"/>
            </w:tcBorders>
            <w:vAlign w:val="center"/>
          </w:tcPr>
          <w:p w14:paraId="62939638" w14:textId="77777777" w:rsidR="0078208A" w:rsidRPr="00A849E7" w:rsidRDefault="0078208A" w:rsidP="00834581">
            <w:pPr>
              <w:spacing w:after="0" w:line="240" w:lineRule="auto"/>
              <w:jc w:val="center"/>
              <w:rPr>
                <w:rFonts w:ascii="Times New Roman" w:eastAsia="Times New Roman" w:hAnsi="Times New Roman" w:cs="Times New Roman"/>
                <w:sz w:val="20"/>
                <w:szCs w:val="20"/>
              </w:rPr>
            </w:pPr>
            <w:r w:rsidRPr="00A849E7">
              <w:rPr>
                <w:rFonts w:ascii="Times New Roman" w:eastAsia="Times New Roman" w:hAnsi="Times New Roman" w:cs="Times New Roman"/>
                <w:sz w:val="20"/>
                <w:szCs w:val="20"/>
              </w:rPr>
              <w:t>52</w:t>
            </w:r>
          </w:p>
        </w:tc>
      </w:tr>
    </w:tbl>
    <w:p w14:paraId="61248E06" w14:textId="77777777" w:rsidR="00BF2CFD" w:rsidRDefault="00BF2CFD" w:rsidP="0078208A">
      <w:pPr>
        <w:spacing w:after="0" w:line="240" w:lineRule="auto"/>
        <w:rPr>
          <w:rFonts w:ascii="Times New Roman" w:hAnsi="Times New Roman" w:cs="Times New Roman"/>
          <w:b/>
          <w:bCs/>
        </w:rPr>
      </w:pPr>
    </w:p>
    <w:p w14:paraId="5FFE4A2D" w14:textId="2C695D14" w:rsidR="0078208A" w:rsidRPr="0078208A" w:rsidRDefault="0078208A" w:rsidP="0078208A">
      <w:pPr>
        <w:spacing w:after="0" w:line="240" w:lineRule="auto"/>
        <w:rPr>
          <w:rFonts w:ascii="Times New Roman" w:hAnsi="Times New Roman" w:cs="Times New Roman"/>
          <w:b/>
          <w:bCs/>
        </w:rPr>
      </w:pPr>
      <w:r w:rsidRPr="0078208A">
        <w:rPr>
          <w:rFonts w:ascii="Times New Roman" w:hAnsi="Times New Roman" w:cs="Times New Roman"/>
          <w:b/>
          <w:bCs/>
        </w:rPr>
        <w:t>Продолжение таблицы 1.7</w:t>
      </w:r>
    </w:p>
    <w:tbl>
      <w:tblPr>
        <w:tblW w:w="9771" w:type="dxa"/>
        <w:tblInd w:w="5" w:type="dxa"/>
        <w:tblCellMar>
          <w:top w:w="7" w:type="dxa"/>
          <w:right w:w="58" w:type="dxa"/>
        </w:tblCellMar>
        <w:tblLook w:val="04A0" w:firstRow="1" w:lastRow="0" w:firstColumn="1" w:lastColumn="0" w:noHBand="0" w:noVBand="1"/>
      </w:tblPr>
      <w:tblGrid>
        <w:gridCol w:w="1975"/>
        <w:gridCol w:w="1276"/>
        <w:gridCol w:w="1275"/>
        <w:gridCol w:w="1418"/>
        <w:gridCol w:w="1276"/>
        <w:gridCol w:w="1275"/>
        <w:gridCol w:w="1276"/>
      </w:tblGrid>
      <w:tr w:rsidR="0078208A" w:rsidRPr="000D4747" w14:paraId="010FC2C1" w14:textId="77777777" w:rsidTr="00834581">
        <w:trPr>
          <w:trHeight w:val="287"/>
        </w:trPr>
        <w:tc>
          <w:tcPr>
            <w:tcW w:w="1975" w:type="dxa"/>
            <w:tcBorders>
              <w:top w:val="single" w:sz="4" w:space="0" w:color="000000"/>
              <w:left w:val="single" w:sz="4" w:space="0" w:color="000000"/>
              <w:bottom w:val="single" w:sz="4" w:space="0" w:color="000000"/>
              <w:right w:val="single" w:sz="4" w:space="0" w:color="000000"/>
            </w:tcBorders>
            <w:vAlign w:val="center"/>
          </w:tcPr>
          <w:p w14:paraId="0112FF23" w14:textId="77777777" w:rsidR="0078208A" w:rsidRPr="000D4747" w:rsidRDefault="0078208A" w:rsidP="00834581">
            <w:pPr>
              <w:spacing w:after="0" w:line="240" w:lineRule="auto"/>
              <w:ind w:right="51"/>
              <w:jc w:val="center"/>
              <w:rPr>
                <w:bCs/>
                <w:sz w:val="20"/>
                <w:szCs w:val="20"/>
              </w:rPr>
            </w:pPr>
            <w:r w:rsidRPr="000D4747">
              <w:rPr>
                <w:rFonts w:ascii="Times New Roman" w:eastAsia="Times New Roman" w:hAnsi="Times New Roman" w:cs="Times New Roman"/>
                <w:bCs/>
                <w:sz w:val="20"/>
                <w:szCs w:val="20"/>
              </w:rPr>
              <w:lastRenderedPageBreak/>
              <w:t xml:space="preserve">Показатель </w:t>
            </w:r>
          </w:p>
        </w:tc>
        <w:tc>
          <w:tcPr>
            <w:tcW w:w="1276" w:type="dxa"/>
            <w:tcBorders>
              <w:top w:val="single" w:sz="4" w:space="0" w:color="000000"/>
              <w:left w:val="single" w:sz="4" w:space="0" w:color="000000"/>
              <w:bottom w:val="single" w:sz="4" w:space="0" w:color="000000"/>
              <w:right w:val="single" w:sz="4" w:space="0" w:color="000000"/>
            </w:tcBorders>
            <w:vAlign w:val="center"/>
          </w:tcPr>
          <w:p w14:paraId="50D28647" w14:textId="77777777" w:rsidR="0078208A" w:rsidRPr="000D4747" w:rsidRDefault="0078208A" w:rsidP="00834581">
            <w:pPr>
              <w:spacing w:after="0" w:line="240" w:lineRule="auto"/>
              <w:ind w:right="44"/>
              <w:jc w:val="center"/>
              <w:rPr>
                <w:bCs/>
                <w:sz w:val="20"/>
                <w:szCs w:val="20"/>
              </w:rPr>
            </w:pPr>
            <w:r w:rsidRPr="000D4747">
              <w:rPr>
                <w:rFonts w:ascii="Times New Roman" w:eastAsia="Times New Roman" w:hAnsi="Times New Roman" w:cs="Times New Roman"/>
                <w:bCs/>
                <w:sz w:val="20"/>
                <w:szCs w:val="20"/>
              </w:rPr>
              <w:t xml:space="preserve">2016 </w:t>
            </w:r>
          </w:p>
        </w:tc>
        <w:tc>
          <w:tcPr>
            <w:tcW w:w="1275" w:type="dxa"/>
            <w:tcBorders>
              <w:top w:val="single" w:sz="4" w:space="0" w:color="000000"/>
              <w:left w:val="single" w:sz="4" w:space="0" w:color="000000"/>
              <w:bottom w:val="single" w:sz="4" w:space="0" w:color="000000"/>
              <w:right w:val="single" w:sz="4" w:space="0" w:color="000000"/>
            </w:tcBorders>
            <w:vAlign w:val="center"/>
          </w:tcPr>
          <w:p w14:paraId="37764436" w14:textId="77777777" w:rsidR="0078208A" w:rsidRPr="000D4747" w:rsidRDefault="0078208A" w:rsidP="00834581">
            <w:pPr>
              <w:spacing w:after="0" w:line="240" w:lineRule="auto"/>
              <w:ind w:right="51"/>
              <w:jc w:val="center"/>
              <w:rPr>
                <w:bCs/>
                <w:sz w:val="20"/>
                <w:szCs w:val="20"/>
              </w:rPr>
            </w:pPr>
            <w:r w:rsidRPr="000D4747">
              <w:rPr>
                <w:rFonts w:ascii="Times New Roman" w:eastAsia="Times New Roman" w:hAnsi="Times New Roman" w:cs="Times New Roman"/>
                <w:bCs/>
                <w:sz w:val="20"/>
                <w:szCs w:val="20"/>
              </w:rPr>
              <w:t xml:space="preserve">2017 </w:t>
            </w:r>
          </w:p>
        </w:tc>
        <w:tc>
          <w:tcPr>
            <w:tcW w:w="1418" w:type="dxa"/>
            <w:tcBorders>
              <w:top w:val="single" w:sz="4" w:space="0" w:color="000000"/>
              <w:left w:val="single" w:sz="4" w:space="0" w:color="000000"/>
              <w:bottom w:val="single" w:sz="4" w:space="0" w:color="000000"/>
              <w:right w:val="single" w:sz="4" w:space="0" w:color="000000"/>
            </w:tcBorders>
            <w:vAlign w:val="center"/>
          </w:tcPr>
          <w:p w14:paraId="4F239891" w14:textId="77777777" w:rsidR="0078208A" w:rsidRPr="000D4747" w:rsidRDefault="0078208A" w:rsidP="00834581">
            <w:pPr>
              <w:spacing w:after="0" w:line="240" w:lineRule="auto"/>
              <w:ind w:right="51"/>
              <w:jc w:val="center"/>
              <w:rPr>
                <w:bCs/>
                <w:sz w:val="20"/>
                <w:szCs w:val="20"/>
              </w:rPr>
            </w:pPr>
            <w:r w:rsidRPr="000D4747">
              <w:rPr>
                <w:rFonts w:ascii="Times New Roman" w:eastAsia="Times New Roman" w:hAnsi="Times New Roman" w:cs="Times New Roman"/>
                <w:bCs/>
                <w:sz w:val="20"/>
                <w:szCs w:val="20"/>
              </w:rPr>
              <w:t xml:space="preserve">2018 </w:t>
            </w:r>
          </w:p>
        </w:tc>
        <w:tc>
          <w:tcPr>
            <w:tcW w:w="1276" w:type="dxa"/>
            <w:tcBorders>
              <w:top w:val="single" w:sz="4" w:space="0" w:color="000000"/>
              <w:left w:val="single" w:sz="4" w:space="0" w:color="000000"/>
              <w:bottom w:val="single" w:sz="4" w:space="0" w:color="000000"/>
              <w:right w:val="single" w:sz="4" w:space="0" w:color="000000"/>
            </w:tcBorders>
            <w:vAlign w:val="center"/>
          </w:tcPr>
          <w:p w14:paraId="23A0E16C" w14:textId="77777777" w:rsidR="0078208A" w:rsidRPr="000D4747" w:rsidRDefault="0078208A" w:rsidP="00834581">
            <w:pPr>
              <w:spacing w:after="0" w:line="240" w:lineRule="auto"/>
              <w:ind w:right="52"/>
              <w:jc w:val="center"/>
              <w:rPr>
                <w:bCs/>
                <w:sz w:val="20"/>
                <w:szCs w:val="20"/>
              </w:rPr>
            </w:pPr>
            <w:r w:rsidRPr="000D4747">
              <w:rPr>
                <w:rFonts w:ascii="Times New Roman" w:eastAsia="Times New Roman" w:hAnsi="Times New Roman" w:cs="Times New Roman"/>
                <w:bCs/>
                <w:sz w:val="20"/>
                <w:szCs w:val="20"/>
              </w:rPr>
              <w:t xml:space="preserve">2019 </w:t>
            </w:r>
          </w:p>
        </w:tc>
        <w:tc>
          <w:tcPr>
            <w:tcW w:w="1275" w:type="dxa"/>
            <w:tcBorders>
              <w:top w:val="single" w:sz="4" w:space="0" w:color="000000"/>
              <w:left w:val="single" w:sz="4" w:space="0" w:color="000000"/>
              <w:bottom w:val="single" w:sz="4" w:space="0" w:color="000000"/>
              <w:right w:val="single" w:sz="4" w:space="0" w:color="000000"/>
            </w:tcBorders>
            <w:vAlign w:val="center"/>
          </w:tcPr>
          <w:p w14:paraId="6DF4B18A" w14:textId="77777777" w:rsidR="0078208A" w:rsidRPr="000D4747" w:rsidRDefault="0078208A" w:rsidP="00834581">
            <w:pPr>
              <w:spacing w:after="0" w:line="240" w:lineRule="auto"/>
              <w:ind w:right="49"/>
              <w:jc w:val="center"/>
              <w:rPr>
                <w:bCs/>
                <w:sz w:val="20"/>
                <w:szCs w:val="20"/>
              </w:rPr>
            </w:pPr>
            <w:r w:rsidRPr="000D4747">
              <w:rPr>
                <w:rFonts w:ascii="Times New Roman" w:eastAsia="Times New Roman" w:hAnsi="Times New Roman" w:cs="Times New Roman"/>
                <w:bCs/>
                <w:sz w:val="20"/>
                <w:szCs w:val="20"/>
              </w:rPr>
              <w:t xml:space="preserve">2020 </w:t>
            </w:r>
          </w:p>
        </w:tc>
        <w:tc>
          <w:tcPr>
            <w:tcW w:w="1276" w:type="dxa"/>
            <w:tcBorders>
              <w:top w:val="single" w:sz="4" w:space="0" w:color="000000"/>
              <w:left w:val="single" w:sz="4" w:space="0" w:color="000000"/>
              <w:bottom w:val="single" w:sz="4" w:space="0" w:color="000000"/>
              <w:right w:val="single" w:sz="4" w:space="0" w:color="000000"/>
            </w:tcBorders>
            <w:vAlign w:val="center"/>
          </w:tcPr>
          <w:p w14:paraId="5F4BFC02" w14:textId="77777777" w:rsidR="0078208A" w:rsidRPr="000D4747" w:rsidRDefault="0078208A" w:rsidP="00834581">
            <w:pPr>
              <w:spacing w:after="0" w:line="240" w:lineRule="auto"/>
              <w:ind w:right="51"/>
              <w:jc w:val="center"/>
              <w:rPr>
                <w:bCs/>
                <w:sz w:val="20"/>
                <w:szCs w:val="20"/>
              </w:rPr>
            </w:pPr>
            <w:r w:rsidRPr="000D4747">
              <w:rPr>
                <w:rFonts w:ascii="Times New Roman" w:eastAsia="Times New Roman" w:hAnsi="Times New Roman" w:cs="Times New Roman"/>
                <w:bCs/>
                <w:sz w:val="20"/>
                <w:szCs w:val="20"/>
              </w:rPr>
              <w:t xml:space="preserve">2021 </w:t>
            </w:r>
          </w:p>
        </w:tc>
      </w:tr>
      <w:tr w:rsidR="0078208A" w:rsidRPr="000D4747" w14:paraId="2FA0F8AD" w14:textId="77777777" w:rsidTr="00834581">
        <w:trPr>
          <w:trHeight w:val="703"/>
        </w:trPr>
        <w:tc>
          <w:tcPr>
            <w:tcW w:w="1975" w:type="dxa"/>
            <w:tcBorders>
              <w:top w:val="single" w:sz="4" w:space="0" w:color="000000"/>
              <w:left w:val="single" w:sz="4" w:space="0" w:color="000000"/>
              <w:bottom w:val="single" w:sz="4" w:space="0" w:color="000000"/>
              <w:right w:val="single" w:sz="4" w:space="0" w:color="000000"/>
            </w:tcBorders>
            <w:vAlign w:val="center"/>
          </w:tcPr>
          <w:p w14:paraId="5FF7193A" w14:textId="2D90CAF2" w:rsidR="0078208A" w:rsidRPr="000D4747" w:rsidRDefault="0078208A" w:rsidP="00834581">
            <w:pPr>
              <w:spacing w:after="0" w:line="240" w:lineRule="auto"/>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 xml:space="preserve">Полезный отпуск </w:t>
            </w:r>
          </w:p>
          <w:p w14:paraId="258FA3A8" w14:textId="77777777" w:rsidR="0078208A" w:rsidRPr="000D4747" w:rsidRDefault="0078208A" w:rsidP="00834581">
            <w:pPr>
              <w:spacing w:after="0" w:line="240" w:lineRule="auto"/>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 xml:space="preserve">на нужды </w:t>
            </w:r>
            <w:proofErr w:type="spellStart"/>
            <w:r w:rsidRPr="000D4747">
              <w:rPr>
                <w:rFonts w:ascii="Times New Roman" w:eastAsia="Times New Roman" w:hAnsi="Times New Roman" w:cs="Times New Roman"/>
                <w:sz w:val="20"/>
                <w:szCs w:val="20"/>
              </w:rPr>
              <w:t>отопле-ния</w:t>
            </w:r>
            <w:proofErr w:type="spellEnd"/>
            <w:r w:rsidRPr="000D4747">
              <w:rPr>
                <w:rFonts w:ascii="Times New Roman" w:eastAsia="Times New Roman" w:hAnsi="Times New Roman" w:cs="Times New Roman"/>
                <w:sz w:val="20"/>
                <w:szCs w:val="20"/>
              </w:rPr>
              <w:t>, Гкал</w:t>
            </w:r>
          </w:p>
        </w:tc>
        <w:tc>
          <w:tcPr>
            <w:tcW w:w="1276" w:type="dxa"/>
            <w:tcBorders>
              <w:top w:val="single" w:sz="4" w:space="0" w:color="000000"/>
              <w:left w:val="single" w:sz="4" w:space="0" w:color="000000"/>
              <w:bottom w:val="single" w:sz="4" w:space="0" w:color="000000"/>
              <w:right w:val="single" w:sz="4" w:space="0" w:color="000000"/>
            </w:tcBorders>
            <w:vAlign w:val="center"/>
          </w:tcPr>
          <w:p w14:paraId="128638DA" w14:textId="77777777" w:rsidR="0078208A" w:rsidRPr="000D4747" w:rsidRDefault="0078208A" w:rsidP="00834581">
            <w:pPr>
              <w:spacing w:after="0" w:line="240" w:lineRule="auto"/>
              <w:ind w:left="-108"/>
              <w:jc w:val="center"/>
              <w:rPr>
                <w:rFonts w:ascii="Times New Roman" w:hAnsi="Times New Roman" w:cs="Times New Roman"/>
                <w:sz w:val="20"/>
                <w:szCs w:val="20"/>
              </w:rPr>
            </w:pPr>
            <w:r w:rsidRPr="000D4747">
              <w:rPr>
                <w:rFonts w:ascii="Times New Roman" w:hAnsi="Times New Roman" w:cs="Times New Roman"/>
                <w:sz w:val="20"/>
                <w:szCs w:val="20"/>
              </w:rPr>
              <w:t>22964</w:t>
            </w:r>
          </w:p>
        </w:tc>
        <w:tc>
          <w:tcPr>
            <w:tcW w:w="1275" w:type="dxa"/>
            <w:tcBorders>
              <w:top w:val="single" w:sz="4" w:space="0" w:color="000000"/>
              <w:left w:val="single" w:sz="4" w:space="0" w:color="000000"/>
              <w:bottom w:val="single" w:sz="4" w:space="0" w:color="000000"/>
              <w:right w:val="single" w:sz="4" w:space="0" w:color="000000"/>
            </w:tcBorders>
            <w:vAlign w:val="center"/>
          </w:tcPr>
          <w:p w14:paraId="423FCE59" w14:textId="77777777" w:rsidR="0078208A" w:rsidRPr="000D4747" w:rsidRDefault="0078208A" w:rsidP="00834581">
            <w:pPr>
              <w:spacing w:after="0" w:line="240" w:lineRule="auto"/>
              <w:ind w:left="-108"/>
              <w:jc w:val="center"/>
              <w:rPr>
                <w:rFonts w:ascii="Times New Roman" w:hAnsi="Times New Roman" w:cs="Times New Roman"/>
                <w:sz w:val="20"/>
                <w:szCs w:val="20"/>
              </w:rPr>
            </w:pPr>
            <w:r w:rsidRPr="000D4747">
              <w:rPr>
                <w:rFonts w:ascii="Times New Roman" w:hAnsi="Times New Roman" w:cs="Times New Roman"/>
                <w:sz w:val="20"/>
                <w:szCs w:val="20"/>
              </w:rPr>
              <w:t>21437</w:t>
            </w:r>
          </w:p>
        </w:tc>
        <w:tc>
          <w:tcPr>
            <w:tcW w:w="1418" w:type="dxa"/>
            <w:tcBorders>
              <w:top w:val="single" w:sz="4" w:space="0" w:color="000000"/>
              <w:left w:val="single" w:sz="4" w:space="0" w:color="000000"/>
              <w:bottom w:val="single" w:sz="4" w:space="0" w:color="000000"/>
              <w:right w:val="single" w:sz="4" w:space="0" w:color="000000"/>
            </w:tcBorders>
            <w:vAlign w:val="center"/>
          </w:tcPr>
          <w:p w14:paraId="24DC0D4B" w14:textId="77777777" w:rsidR="0078208A" w:rsidRPr="000D4747" w:rsidRDefault="0078208A" w:rsidP="00834581">
            <w:pPr>
              <w:spacing w:after="0" w:line="240" w:lineRule="auto"/>
              <w:ind w:left="-108"/>
              <w:jc w:val="center"/>
              <w:rPr>
                <w:rFonts w:ascii="Times New Roman" w:hAnsi="Times New Roman" w:cs="Times New Roman"/>
                <w:sz w:val="20"/>
                <w:szCs w:val="20"/>
              </w:rPr>
            </w:pPr>
            <w:r w:rsidRPr="000D4747">
              <w:rPr>
                <w:rFonts w:ascii="Times New Roman" w:hAnsi="Times New Roman" w:cs="Times New Roman"/>
                <w:sz w:val="20"/>
                <w:szCs w:val="20"/>
              </w:rPr>
              <w:t>21507</w:t>
            </w:r>
          </w:p>
        </w:tc>
        <w:tc>
          <w:tcPr>
            <w:tcW w:w="1276" w:type="dxa"/>
            <w:tcBorders>
              <w:top w:val="single" w:sz="4" w:space="0" w:color="000000"/>
              <w:left w:val="single" w:sz="4" w:space="0" w:color="000000"/>
              <w:bottom w:val="single" w:sz="4" w:space="0" w:color="000000"/>
              <w:right w:val="single" w:sz="4" w:space="0" w:color="000000"/>
            </w:tcBorders>
            <w:vAlign w:val="center"/>
          </w:tcPr>
          <w:p w14:paraId="28F6AB5F" w14:textId="77777777" w:rsidR="0078208A" w:rsidRPr="000D4747" w:rsidRDefault="0078208A" w:rsidP="00834581">
            <w:pPr>
              <w:spacing w:after="0" w:line="240" w:lineRule="auto"/>
              <w:ind w:left="-108" w:right="1"/>
              <w:jc w:val="center"/>
              <w:rPr>
                <w:rFonts w:ascii="Times New Roman" w:hAnsi="Times New Roman" w:cs="Times New Roman"/>
                <w:sz w:val="20"/>
                <w:szCs w:val="20"/>
              </w:rPr>
            </w:pPr>
            <w:r w:rsidRPr="000D4747">
              <w:rPr>
                <w:rFonts w:ascii="Times New Roman" w:hAnsi="Times New Roman" w:cs="Times New Roman"/>
                <w:sz w:val="20"/>
                <w:szCs w:val="20"/>
              </w:rPr>
              <w:t>23283</w:t>
            </w:r>
          </w:p>
        </w:tc>
        <w:tc>
          <w:tcPr>
            <w:tcW w:w="1275" w:type="dxa"/>
            <w:tcBorders>
              <w:top w:val="single" w:sz="4" w:space="0" w:color="000000"/>
              <w:left w:val="single" w:sz="4" w:space="0" w:color="000000"/>
              <w:bottom w:val="single" w:sz="4" w:space="0" w:color="000000"/>
              <w:right w:val="single" w:sz="4" w:space="0" w:color="000000"/>
            </w:tcBorders>
            <w:vAlign w:val="center"/>
          </w:tcPr>
          <w:p w14:paraId="1A192D09" w14:textId="77777777" w:rsidR="0078208A" w:rsidRPr="000D4747" w:rsidRDefault="0078208A" w:rsidP="00834581">
            <w:pPr>
              <w:spacing w:after="0" w:line="240" w:lineRule="auto"/>
              <w:ind w:left="2"/>
              <w:jc w:val="center"/>
              <w:rPr>
                <w:rFonts w:ascii="Times New Roman" w:hAnsi="Times New Roman" w:cs="Times New Roman"/>
                <w:sz w:val="20"/>
                <w:szCs w:val="20"/>
              </w:rPr>
            </w:pPr>
            <w:r w:rsidRPr="000D4747">
              <w:rPr>
                <w:rFonts w:ascii="Times New Roman" w:hAnsi="Times New Roman" w:cs="Times New Roman"/>
                <w:sz w:val="20"/>
                <w:szCs w:val="20"/>
              </w:rPr>
              <w:t>20792</w:t>
            </w:r>
          </w:p>
        </w:tc>
        <w:tc>
          <w:tcPr>
            <w:tcW w:w="1276" w:type="dxa"/>
            <w:tcBorders>
              <w:top w:val="single" w:sz="4" w:space="0" w:color="000000"/>
              <w:left w:val="single" w:sz="4" w:space="0" w:color="000000"/>
              <w:bottom w:val="single" w:sz="4" w:space="0" w:color="000000"/>
              <w:right w:val="single" w:sz="4" w:space="0" w:color="000000"/>
            </w:tcBorders>
            <w:vAlign w:val="center"/>
          </w:tcPr>
          <w:p w14:paraId="52E17DB9" w14:textId="77777777" w:rsidR="0078208A" w:rsidRPr="000D4747" w:rsidRDefault="0078208A" w:rsidP="00834581">
            <w:pPr>
              <w:spacing w:after="0" w:line="240" w:lineRule="auto"/>
              <w:jc w:val="center"/>
              <w:rPr>
                <w:rFonts w:ascii="Times New Roman" w:hAnsi="Times New Roman" w:cs="Times New Roman"/>
                <w:sz w:val="20"/>
                <w:szCs w:val="20"/>
              </w:rPr>
            </w:pPr>
            <w:r w:rsidRPr="000D4747">
              <w:rPr>
                <w:rFonts w:ascii="Times New Roman" w:hAnsi="Times New Roman" w:cs="Times New Roman"/>
                <w:sz w:val="20"/>
                <w:szCs w:val="20"/>
              </w:rPr>
              <w:t>24803</w:t>
            </w:r>
          </w:p>
        </w:tc>
      </w:tr>
      <w:tr w:rsidR="0078208A" w:rsidRPr="000D4747" w14:paraId="096BDA71" w14:textId="77777777" w:rsidTr="00834581">
        <w:trPr>
          <w:trHeight w:val="554"/>
        </w:trPr>
        <w:tc>
          <w:tcPr>
            <w:tcW w:w="1975" w:type="dxa"/>
            <w:tcBorders>
              <w:top w:val="single" w:sz="4" w:space="0" w:color="000000"/>
              <w:left w:val="single" w:sz="4" w:space="0" w:color="000000"/>
              <w:bottom w:val="single" w:sz="4" w:space="0" w:color="000000"/>
              <w:right w:val="single" w:sz="4" w:space="0" w:color="000000"/>
            </w:tcBorders>
            <w:vAlign w:val="center"/>
          </w:tcPr>
          <w:p w14:paraId="4D70CFDA" w14:textId="77777777" w:rsidR="0078208A" w:rsidRPr="000D4747" w:rsidRDefault="0078208A" w:rsidP="00834581">
            <w:pPr>
              <w:spacing w:after="0" w:line="240" w:lineRule="auto"/>
              <w:rPr>
                <w:sz w:val="20"/>
                <w:szCs w:val="20"/>
              </w:rPr>
            </w:pPr>
            <w:r w:rsidRPr="000D4747">
              <w:rPr>
                <w:rFonts w:ascii="Times New Roman" w:eastAsia="Times New Roman" w:hAnsi="Times New Roman" w:cs="Times New Roman"/>
                <w:sz w:val="20"/>
                <w:szCs w:val="20"/>
              </w:rPr>
              <w:t xml:space="preserve">Полезный отпуск на нужды ГВС, Гкал </w:t>
            </w:r>
          </w:p>
        </w:tc>
        <w:tc>
          <w:tcPr>
            <w:tcW w:w="1276" w:type="dxa"/>
            <w:tcBorders>
              <w:top w:val="single" w:sz="4" w:space="0" w:color="000000"/>
              <w:left w:val="single" w:sz="4" w:space="0" w:color="000000"/>
              <w:bottom w:val="single" w:sz="4" w:space="0" w:color="000000"/>
              <w:right w:val="single" w:sz="4" w:space="0" w:color="000000"/>
            </w:tcBorders>
            <w:vAlign w:val="center"/>
          </w:tcPr>
          <w:p w14:paraId="7BE2B136"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1643 </w:t>
            </w:r>
          </w:p>
        </w:tc>
        <w:tc>
          <w:tcPr>
            <w:tcW w:w="1275" w:type="dxa"/>
            <w:tcBorders>
              <w:top w:val="single" w:sz="4" w:space="0" w:color="000000"/>
              <w:left w:val="single" w:sz="4" w:space="0" w:color="000000"/>
              <w:bottom w:val="single" w:sz="4" w:space="0" w:color="000000"/>
              <w:right w:val="single" w:sz="4" w:space="0" w:color="000000"/>
            </w:tcBorders>
            <w:vAlign w:val="center"/>
          </w:tcPr>
          <w:p w14:paraId="42B56EB6"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1340 </w:t>
            </w:r>
          </w:p>
        </w:tc>
        <w:tc>
          <w:tcPr>
            <w:tcW w:w="1418" w:type="dxa"/>
            <w:tcBorders>
              <w:top w:val="single" w:sz="4" w:space="0" w:color="000000"/>
              <w:left w:val="single" w:sz="4" w:space="0" w:color="000000"/>
              <w:bottom w:val="single" w:sz="4" w:space="0" w:color="000000"/>
              <w:right w:val="single" w:sz="4" w:space="0" w:color="000000"/>
            </w:tcBorders>
            <w:vAlign w:val="center"/>
          </w:tcPr>
          <w:p w14:paraId="45650CF7"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1131 </w:t>
            </w:r>
          </w:p>
        </w:tc>
        <w:tc>
          <w:tcPr>
            <w:tcW w:w="1276" w:type="dxa"/>
            <w:tcBorders>
              <w:top w:val="single" w:sz="4" w:space="0" w:color="000000"/>
              <w:left w:val="single" w:sz="4" w:space="0" w:color="000000"/>
              <w:bottom w:val="single" w:sz="4" w:space="0" w:color="000000"/>
              <w:right w:val="single" w:sz="4" w:space="0" w:color="000000"/>
            </w:tcBorders>
            <w:vAlign w:val="center"/>
          </w:tcPr>
          <w:p w14:paraId="50AF3932" w14:textId="77777777" w:rsidR="0078208A" w:rsidRPr="000D4747" w:rsidRDefault="0078208A" w:rsidP="00834581">
            <w:pPr>
              <w:spacing w:after="0" w:line="240" w:lineRule="auto"/>
              <w:ind w:left="-108" w:right="1"/>
              <w:jc w:val="center"/>
              <w:rPr>
                <w:sz w:val="20"/>
                <w:szCs w:val="20"/>
              </w:rPr>
            </w:pPr>
            <w:r w:rsidRPr="000D4747">
              <w:rPr>
                <w:rFonts w:ascii="Times New Roman" w:eastAsia="Times New Roman" w:hAnsi="Times New Roman" w:cs="Times New Roman"/>
                <w:sz w:val="20"/>
                <w:szCs w:val="20"/>
              </w:rPr>
              <w:t xml:space="preserve"> 2092</w:t>
            </w:r>
          </w:p>
        </w:tc>
        <w:tc>
          <w:tcPr>
            <w:tcW w:w="1275" w:type="dxa"/>
            <w:tcBorders>
              <w:top w:val="single" w:sz="4" w:space="0" w:color="000000"/>
              <w:left w:val="single" w:sz="4" w:space="0" w:color="000000"/>
              <w:bottom w:val="single" w:sz="4" w:space="0" w:color="000000"/>
              <w:right w:val="single" w:sz="4" w:space="0" w:color="000000"/>
            </w:tcBorders>
            <w:vAlign w:val="center"/>
          </w:tcPr>
          <w:p w14:paraId="6D32085B" w14:textId="77777777" w:rsidR="0078208A" w:rsidRPr="000D4747" w:rsidRDefault="0078208A" w:rsidP="00834581">
            <w:pPr>
              <w:spacing w:after="0" w:line="240" w:lineRule="auto"/>
              <w:ind w:left="2"/>
              <w:jc w:val="center"/>
              <w:rPr>
                <w:sz w:val="20"/>
                <w:szCs w:val="20"/>
              </w:rPr>
            </w:pPr>
            <w:r w:rsidRPr="000D4747">
              <w:rPr>
                <w:rFonts w:ascii="Times New Roman" w:eastAsia="Times New Roman" w:hAnsi="Times New Roman" w:cs="Times New Roman"/>
                <w:sz w:val="20"/>
                <w:szCs w:val="20"/>
              </w:rPr>
              <w:t xml:space="preserve">1035 </w:t>
            </w:r>
          </w:p>
        </w:tc>
        <w:tc>
          <w:tcPr>
            <w:tcW w:w="1276" w:type="dxa"/>
            <w:tcBorders>
              <w:top w:val="single" w:sz="4" w:space="0" w:color="000000"/>
              <w:left w:val="single" w:sz="4" w:space="0" w:color="000000"/>
              <w:bottom w:val="single" w:sz="4" w:space="0" w:color="000000"/>
              <w:right w:val="single" w:sz="4" w:space="0" w:color="000000"/>
            </w:tcBorders>
            <w:vAlign w:val="center"/>
          </w:tcPr>
          <w:p w14:paraId="3377790E" w14:textId="77777777" w:rsidR="0078208A" w:rsidRPr="000D4747" w:rsidRDefault="0078208A" w:rsidP="00834581">
            <w:pPr>
              <w:spacing w:after="0" w:line="240" w:lineRule="auto"/>
              <w:jc w:val="center"/>
              <w:rPr>
                <w:sz w:val="20"/>
                <w:szCs w:val="20"/>
              </w:rPr>
            </w:pPr>
            <w:r w:rsidRPr="000D4747">
              <w:rPr>
                <w:rFonts w:ascii="Times New Roman" w:eastAsia="Times New Roman" w:hAnsi="Times New Roman" w:cs="Times New Roman"/>
                <w:sz w:val="20"/>
                <w:szCs w:val="20"/>
              </w:rPr>
              <w:t xml:space="preserve">3160 </w:t>
            </w:r>
          </w:p>
        </w:tc>
      </w:tr>
      <w:tr w:rsidR="0078208A" w:rsidRPr="000D4747" w14:paraId="19AB04DE" w14:textId="77777777" w:rsidTr="00834581">
        <w:trPr>
          <w:trHeight w:val="216"/>
        </w:trPr>
        <w:tc>
          <w:tcPr>
            <w:tcW w:w="1975" w:type="dxa"/>
            <w:tcBorders>
              <w:top w:val="single" w:sz="4" w:space="0" w:color="000000"/>
              <w:left w:val="single" w:sz="4" w:space="0" w:color="000000"/>
              <w:bottom w:val="single" w:sz="4" w:space="0" w:color="000000"/>
              <w:right w:val="single" w:sz="4" w:space="0" w:color="000000"/>
            </w:tcBorders>
            <w:vAlign w:val="center"/>
          </w:tcPr>
          <w:p w14:paraId="09A7D80D" w14:textId="77777777" w:rsidR="0078208A" w:rsidRPr="000D4747" w:rsidRDefault="0078208A" w:rsidP="00834581">
            <w:pPr>
              <w:spacing w:after="0" w:line="240" w:lineRule="auto"/>
              <w:rPr>
                <w:sz w:val="20"/>
                <w:szCs w:val="20"/>
              </w:rPr>
            </w:pPr>
            <w:r w:rsidRPr="000D4747">
              <w:rPr>
                <w:rFonts w:ascii="Times New Roman" w:eastAsia="Times New Roman" w:hAnsi="Times New Roman" w:cs="Times New Roman"/>
                <w:sz w:val="20"/>
                <w:szCs w:val="20"/>
              </w:rPr>
              <w:t xml:space="preserve">Полезный отпуск в отопительный </w:t>
            </w:r>
            <w:proofErr w:type="spellStart"/>
            <w:r w:rsidRPr="000D4747">
              <w:rPr>
                <w:rFonts w:ascii="Times New Roman" w:eastAsia="Times New Roman" w:hAnsi="Times New Roman" w:cs="Times New Roman"/>
                <w:sz w:val="20"/>
                <w:szCs w:val="20"/>
              </w:rPr>
              <w:t>пе-риод</w:t>
            </w:r>
            <w:proofErr w:type="spellEnd"/>
            <w:r w:rsidRPr="000D4747">
              <w:rPr>
                <w:rFonts w:ascii="Times New Roman" w:eastAsia="Times New Roman" w:hAnsi="Times New Roman" w:cs="Times New Roman"/>
                <w:sz w:val="20"/>
                <w:szCs w:val="20"/>
              </w:rPr>
              <w:t xml:space="preserve"> (без учета технологических нужд предприятия), Гкал </w:t>
            </w:r>
          </w:p>
        </w:tc>
        <w:tc>
          <w:tcPr>
            <w:tcW w:w="1276" w:type="dxa"/>
            <w:tcBorders>
              <w:top w:val="single" w:sz="4" w:space="0" w:color="000000"/>
              <w:left w:val="single" w:sz="4" w:space="0" w:color="000000"/>
              <w:bottom w:val="single" w:sz="4" w:space="0" w:color="000000"/>
              <w:right w:val="single" w:sz="4" w:space="0" w:color="000000"/>
            </w:tcBorders>
            <w:vAlign w:val="center"/>
          </w:tcPr>
          <w:p w14:paraId="07182AA4"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22964 </w:t>
            </w:r>
          </w:p>
        </w:tc>
        <w:tc>
          <w:tcPr>
            <w:tcW w:w="1275" w:type="dxa"/>
            <w:tcBorders>
              <w:top w:val="single" w:sz="4" w:space="0" w:color="000000"/>
              <w:left w:val="single" w:sz="4" w:space="0" w:color="000000"/>
              <w:bottom w:val="single" w:sz="4" w:space="0" w:color="000000"/>
              <w:right w:val="single" w:sz="4" w:space="0" w:color="000000"/>
            </w:tcBorders>
            <w:vAlign w:val="center"/>
          </w:tcPr>
          <w:p w14:paraId="452886BB"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 21437</w:t>
            </w:r>
          </w:p>
        </w:tc>
        <w:tc>
          <w:tcPr>
            <w:tcW w:w="1418" w:type="dxa"/>
            <w:tcBorders>
              <w:top w:val="single" w:sz="4" w:space="0" w:color="000000"/>
              <w:left w:val="single" w:sz="4" w:space="0" w:color="000000"/>
              <w:bottom w:val="single" w:sz="4" w:space="0" w:color="000000"/>
              <w:right w:val="single" w:sz="4" w:space="0" w:color="000000"/>
            </w:tcBorders>
            <w:vAlign w:val="center"/>
          </w:tcPr>
          <w:p w14:paraId="3EC593C4" w14:textId="77777777" w:rsidR="0078208A" w:rsidRPr="000D4747" w:rsidRDefault="0078208A" w:rsidP="00834581">
            <w:pPr>
              <w:spacing w:after="0" w:line="240" w:lineRule="auto"/>
              <w:ind w:left="-108"/>
              <w:jc w:val="center"/>
              <w:rPr>
                <w:sz w:val="20"/>
                <w:szCs w:val="20"/>
              </w:rPr>
            </w:pPr>
            <w:r w:rsidRPr="000D4747">
              <w:rPr>
                <w:rFonts w:ascii="Times New Roman" w:eastAsia="Times New Roman" w:hAnsi="Times New Roman" w:cs="Times New Roman"/>
                <w:sz w:val="20"/>
                <w:szCs w:val="20"/>
              </w:rPr>
              <w:t xml:space="preserve">21507 </w:t>
            </w:r>
          </w:p>
        </w:tc>
        <w:tc>
          <w:tcPr>
            <w:tcW w:w="1276" w:type="dxa"/>
            <w:tcBorders>
              <w:top w:val="single" w:sz="4" w:space="0" w:color="000000"/>
              <w:left w:val="single" w:sz="4" w:space="0" w:color="000000"/>
              <w:bottom w:val="single" w:sz="4" w:space="0" w:color="000000"/>
              <w:right w:val="single" w:sz="4" w:space="0" w:color="000000"/>
            </w:tcBorders>
            <w:vAlign w:val="center"/>
          </w:tcPr>
          <w:p w14:paraId="3CC2AC42" w14:textId="77777777" w:rsidR="0078208A" w:rsidRPr="000D4747" w:rsidRDefault="0078208A" w:rsidP="00834581">
            <w:pPr>
              <w:spacing w:after="0" w:line="240" w:lineRule="auto"/>
              <w:ind w:left="-108" w:right="1"/>
              <w:jc w:val="center"/>
              <w:rPr>
                <w:sz w:val="20"/>
                <w:szCs w:val="20"/>
              </w:rPr>
            </w:pPr>
            <w:r w:rsidRPr="000D4747">
              <w:rPr>
                <w:rFonts w:ascii="Times New Roman" w:eastAsia="Times New Roman" w:hAnsi="Times New Roman" w:cs="Times New Roman"/>
                <w:sz w:val="20"/>
                <w:szCs w:val="20"/>
              </w:rPr>
              <w:t xml:space="preserve">23283 </w:t>
            </w:r>
          </w:p>
        </w:tc>
        <w:tc>
          <w:tcPr>
            <w:tcW w:w="1275" w:type="dxa"/>
            <w:tcBorders>
              <w:top w:val="single" w:sz="4" w:space="0" w:color="000000"/>
              <w:left w:val="single" w:sz="4" w:space="0" w:color="000000"/>
              <w:bottom w:val="single" w:sz="4" w:space="0" w:color="000000"/>
              <w:right w:val="single" w:sz="4" w:space="0" w:color="000000"/>
            </w:tcBorders>
            <w:vAlign w:val="center"/>
          </w:tcPr>
          <w:p w14:paraId="13572297" w14:textId="77777777" w:rsidR="0078208A" w:rsidRPr="000D4747" w:rsidRDefault="0078208A" w:rsidP="00834581">
            <w:pPr>
              <w:spacing w:after="0" w:line="240" w:lineRule="auto"/>
              <w:ind w:left="2"/>
              <w:jc w:val="center"/>
              <w:rPr>
                <w:sz w:val="20"/>
                <w:szCs w:val="20"/>
              </w:rPr>
            </w:pPr>
            <w:r w:rsidRPr="000D4747">
              <w:rPr>
                <w:rFonts w:ascii="Times New Roman" w:eastAsia="Times New Roman" w:hAnsi="Times New Roman" w:cs="Times New Roman"/>
                <w:sz w:val="20"/>
                <w:szCs w:val="20"/>
              </w:rPr>
              <w:t xml:space="preserve">20792 </w:t>
            </w:r>
          </w:p>
        </w:tc>
        <w:tc>
          <w:tcPr>
            <w:tcW w:w="1276" w:type="dxa"/>
            <w:tcBorders>
              <w:top w:val="single" w:sz="4" w:space="0" w:color="000000"/>
              <w:left w:val="single" w:sz="4" w:space="0" w:color="000000"/>
              <w:bottom w:val="single" w:sz="4" w:space="0" w:color="000000"/>
              <w:right w:val="single" w:sz="4" w:space="0" w:color="000000"/>
            </w:tcBorders>
            <w:vAlign w:val="center"/>
          </w:tcPr>
          <w:p w14:paraId="10D6C0B1" w14:textId="77777777" w:rsidR="0078208A" w:rsidRPr="000D4747" w:rsidRDefault="0078208A" w:rsidP="00834581">
            <w:pPr>
              <w:spacing w:after="0" w:line="240" w:lineRule="auto"/>
              <w:jc w:val="center"/>
              <w:rPr>
                <w:sz w:val="20"/>
                <w:szCs w:val="20"/>
              </w:rPr>
            </w:pPr>
            <w:r w:rsidRPr="000D4747">
              <w:rPr>
                <w:rFonts w:ascii="Times New Roman" w:eastAsia="Times New Roman" w:hAnsi="Times New Roman" w:cs="Times New Roman"/>
                <w:sz w:val="20"/>
                <w:szCs w:val="20"/>
              </w:rPr>
              <w:t>23613</w:t>
            </w:r>
          </w:p>
        </w:tc>
      </w:tr>
    </w:tbl>
    <w:p w14:paraId="1B18B418" w14:textId="5E4FD3DB" w:rsidR="007366A8" w:rsidRDefault="007366A8" w:rsidP="007366A8">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highlight w:val="yellow"/>
        </w:rPr>
      </w:pPr>
    </w:p>
    <w:p w14:paraId="4F377ED0" w14:textId="6EF2A523" w:rsidR="00AC02C0" w:rsidRPr="00AC02C0" w:rsidRDefault="00AC02C0" w:rsidP="00E75CC5">
      <w:pPr>
        <w:spacing w:after="0" w:line="300" w:lineRule="auto"/>
        <w:ind w:firstLine="567"/>
        <w:jc w:val="both"/>
        <w:rPr>
          <w:rFonts w:ascii="Times New Roman" w:eastAsia="Times New Roman" w:hAnsi="Times New Roman" w:cs="Times New Roman"/>
          <w:color w:val="000000"/>
          <w:sz w:val="26"/>
          <w:szCs w:val="26"/>
          <w:lang w:eastAsia="ru-RU"/>
        </w:rPr>
      </w:pPr>
      <w:r w:rsidRPr="004F703E">
        <w:rPr>
          <w:rFonts w:ascii="Times New Roman" w:eastAsia="Times New Roman" w:hAnsi="Times New Roman" w:cs="Times New Roman"/>
          <w:color w:val="000000"/>
          <w:sz w:val="26"/>
          <w:szCs w:val="26"/>
          <w:u w:val="single"/>
          <w:lang w:eastAsia="ru-RU"/>
        </w:rPr>
        <w:t>Суммарная договорная тепловая нагрузка</w:t>
      </w:r>
      <w:r w:rsidRPr="00AC02C0">
        <w:rPr>
          <w:rFonts w:ascii="Times New Roman" w:eastAsia="Times New Roman" w:hAnsi="Times New Roman" w:cs="Times New Roman"/>
          <w:color w:val="000000"/>
          <w:sz w:val="26"/>
          <w:szCs w:val="26"/>
          <w:lang w:eastAsia="ru-RU"/>
        </w:rPr>
        <w:t xml:space="preserve"> потребителей МО </w:t>
      </w:r>
      <w:proofErr w:type="spellStart"/>
      <w:r w:rsidRPr="00AC02C0">
        <w:rPr>
          <w:rFonts w:ascii="Times New Roman" w:eastAsia="Times New Roman" w:hAnsi="Times New Roman" w:cs="Times New Roman"/>
          <w:color w:val="000000"/>
          <w:sz w:val="26"/>
          <w:szCs w:val="26"/>
          <w:lang w:eastAsia="ru-RU"/>
        </w:rPr>
        <w:t>Кузнечнинское</w:t>
      </w:r>
      <w:proofErr w:type="spellEnd"/>
      <w:r w:rsidRPr="00AC02C0">
        <w:rPr>
          <w:rFonts w:ascii="Times New Roman" w:eastAsia="Times New Roman" w:hAnsi="Times New Roman" w:cs="Times New Roman"/>
          <w:color w:val="000000"/>
          <w:sz w:val="26"/>
          <w:szCs w:val="26"/>
          <w:lang w:eastAsia="ru-RU"/>
        </w:rPr>
        <w:t xml:space="preserve"> городское поселение </w:t>
      </w:r>
      <w:r>
        <w:rPr>
          <w:rFonts w:ascii="Times New Roman" w:eastAsia="Times New Roman" w:hAnsi="Times New Roman" w:cs="Times New Roman"/>
          <w:color w:val="000000"/>
          <w:sz w:val="26"/>
          <w:szCs w:val="26"/>
          <w:lang w:eastAsia="ru-RU"/>
        </w:rPr>
        <w:t xml:space="preserve">(без учета потерь в тепловых сетях) </w:t>
      </w:r>
      <w:r w:rsidRPr="00AC02C0">
        <w:rPr>
          <w:rFonts w:ascii="Times New Roman" w:eastAsia="Times New Roman" w:hAnsi="Times New Roman" w:cs="Times New Roman"/>
          <w:color w:val="000000"/>
          <w:sz w:val="26"/>
          <w:szCs w:val="26"/>
          <w:lang w:eastAsia="ru-RU"/>
        </w:rPr>
        <w:t>составляет 11,854 Гкал/ч, в том числе от котельной № 1 (микрорайон Ровное) – 9,161 Гкал/ч, от котельной № 2 (КНИ) – 2,693 Гкал/ч.</w:t>
      </w:r>
    </w:p>
    <w:p w14:paraId="78B79666" w14:textId="19228347" w:rsidR="008561C0" w:rsidRPr="007366A8" w:rsidRDefault="008561C0" w:rsidP="00E75CC5">
      <w:pPr>
        <w:spacing w:after="0" w:line="300" w:lineRule="auto"/>
        <w:ind w:firstLine="567"/>
        <w:jc w:val="both"/>
        <w:rPr>
          <w:rFonts w:ascii="Times New Roman" w:eastAsia="Times New Roman" w:hAnsi="Times New Roman" w:cs="Times New Roman"/>
          <w:sz w:val="26"/>
          <w:szCs w:val="26"/>
          <w:lang w:eastAsia="ru-RU"/>
        </w:rPr>
      </w:pPr>
      <w:bookmarkStart w:id="39" w:name="_Hlk94526738"/>
      <w:r w:rsidRPr="007366A8">
        <w:rPr>
          <w:rFonts w:ascii="Times New Roman" w:eastAsia="Times New Roman" w:hAnsi="Times New Roman" w:cs="Times New Roman"/>
          <w:sz w:val="26"/>
          <w:szCs w:val="26"/>
          <w:lang w:eastAsia="ru-RU"/>
        </w:rPr>
        <w:t xml:space="preserve">На момент актуализации </w:t>
      </w:r>
      <w:r w:rsidR="00DE6836" w:rsidRPr="007366A8">
        <w:rPr>
          <w:rFonts w:ascii="Times New Roman" w:eastAsia="Times New Roman" w:hAnsi="Times New Roman" w:cs="Times New Roman"/>
          <w:sz w:val="26"/>
          <w:szCs w:val="26"/>
          <w:lang w:eastAsia="ru-RU"/>
        </w:rPr>
        <w:t>С</w:t>
      </w:r>
      <w:r w:rsidRPr="007366A8">
        <w:rPr>
          <w:rFonts w:ascii="Times New Roman" w:eastAsia="Times New Roman" w:hAnsi="Times New Roman" w:cs="Times New Roman"/>
          <w:sz w:val="26"/>
          <w:szCs w:val="26"/>
          <w:lang w:eastAsia="ru-RU"/>
        </w:rPr>
        <w:t xml:space="preserve">хемы в </w:t>
      </w:r>
      <w:r w:rsidR="0090507F">
        <w:rPr>
          <w:rFonts w:ascii="Times New Roman" w:eastAsia="Times New Roman" w:hAnsi="Times New Roman" w:cs="Times New Roman"/>
          <w:sz w:val="26"/>
          <w:szCs w:val="26"/>
          <w:lang w:eastAsia="ru-RU"/>
        </w:rPr>
        <w:t xml:space="preserve">городском поселении </w:t>
      </w:r>
      <w:proofErr w:type="spellStart"/>
      <w:r w:rsidR="0061771D" w:rsidRPr="007366A8">
        <w:rPr>
          <w:rFonts w:ascii="Times New Roman" w:eastAsia="Times New Roman" w:hAnsi="Times New Roman" w:cs="Times New Roman"/>
          <w:sz w:val="26"/>
          <w:szCs w:val="26"/>
          <w:lang w:eastAsia="ru-RU"/>
        </w:rPr>
        <w:t>ндивидуальные</w:t>
      </w:r>
      <w:proofErr w:type="spellEnd"/>
      <w:r w:rsidR="0061771D" w:rsidRPr="007366A8">
        <w:rPr>
          <w:rFonts w:ascii="Times New Roman" w:eastAsia="Times New Roman" w:hAnsi="Times New Roman" w:cs="Times New Roman"/>
          <w:sz w:val="26"/>
          <w:szCs w:val="26"/>
          <w:lang w:eastAsia="ru-RU"/>
        </w:rPr>
        <w:t xml:space="preserve"> жилые дома </w:t>
      </w:r>
      <w:r w:rsidRPr="007366A8">
        <w:rPr>
          <w:rFonts w:ascii="Times New Roman" w:eastAsia="Times New Roman" w:hAnsi="Times New Roman" w:cs="Times New Roman"/>
          <w:sz w:val="26"/>
          <w:szCs w:val="26"/>
          <w:lang w:eastAsia="ru-RU"/>
        </w:rPr>
        <w:t xml:space="preserve">имеют </w:t>
      </w:r>
      <w:r w:rsidR="0061771D" w:rsidRPr="007366A8">
        <w:rPr>
          <w:rFonts w:ascii="Times New Roman" w:eastAsia="Times New Roman" w:hAnsi="Times New Roman" w:cs="Times New Roman"/>
          <w:sz w:val="26"/>
          <w:szCs w:val="26"/>
          <w:lang w:eastAsia="ru-RU"/>
        </w:rPr>
        <w:t xml:space="preserve">автономные </w:t>
      </w:r>
      <w:r w:rsidRPr="007366A8">
        <w:rPr>
          <w:rFonts w:ascii="Times New Roman" w:eastAsia="Times New Roman" w:hAnsi="Times New Roman" w:cs="Times New Roman"/>
          <w:sz w:val="26"/>
          <w:szCs w:val="26"/>
          <w:lang w:eastAsia="ru-RU"/>
        </w:rPr>
        <w:t>источники теплоснабжения.</w:t>
      </w:r>
      <w:r w:rsidR="007366A8">
        <w:rPr>
          <w:rFonts w:ascii="Times New Roman" w:eastAsia="Times New Roman" w:hAnsi="Times New Roman" w:cs="Times New Roman"/>
          <w:sz w:val="26"/>
          <w:szCs w:val="26"/>
          <w:lang w:eastAsia="ru-RU"/>
        </w:rPr>
        <w:t xml:space="preserve"> </w:t>
      </w:r>
      <w:r w:rsidRPr="007366A8">
        <w:rPr>
          <w:rFonts w:ascii="Times New Roman" w:eastAsia="Times New Roman" w:hAnsi="Times New Roman" w:cs="Times New Roman"/>
          <w:sz w:val="26"/>
          <w:szCs w:val="26"/>
          <w:lang w:eastAsia="ru-RU"/>
        </w:rPr>
        <w:t>На перспективу до 20</w:t>
      </w:r>
      <w:r w:rsidR="007366A8" w:rsidRPr="007366A8">
        <w:rPr>
          <w:rFonts w:ascii="Times New Roman" w:eastAsia="Times New Roman" w:hAnsi="Times New Roman" w:cs="Times New Roman"/>
          <w:sz w:val="26"/>
          <w:szCs w:val="26"/>
          <w:lang w:eastAsia="ru-RU"/>
        </w:rPr>
        <w:t>28</w:t>
      </w:r>
      <w:r w:rsidRPr="007366A8">
        <w:rPr>
          <w:rFonts w:ascii="Times New Roman" w:eastAsia="Times New Roman" w:hAnsi="Times New Roman" w:cs="Times New Roman"/>
          <w:sz w:val="26"/>
          <w:szCs w:val="26"/>
          <w:lang w:eastAsia="ru-RU"/>
        </w:rPr>
        <w:t xml:space="preserve"> года отопление объектов индивидуальной жилой застройки предполагается производить от индивидуальных источников теплоснабжения.</w:t>
      </w:r>
    </w:p>
    <w:bookmarkEnd w:id="39"/>
    <w:p w14:paraId="3611C469" w14:textId="469CD939" w:rsidR="008561C0" w:rsidRDefault="0061771D" w:rsidP="00E75CC5">
      <w:pPr>
        <w:widowControl w:val="0"/>
        <w:spacing w:after="0" w:line="300" w:lineRule="auto"/>
        <w:ind w:right="-1" w:firstLine="567"/>
        <w:contextualSpacing/>
        <w:jc w:val="both"/>
        <w:rPr>
          <w:rFonts w:ascii="Times New Roman" w:eastAsia="Calibri" w:hAnsi="Times New Roman" w:cs="Times New Roman"/>
          <w:color w:val="000000" w:themeColor="text1"/>
          <w:sz w:val="26"/>
          <w:szCs w:val="26"/>
        </w:rPr>
      </w:pPr>
      <w:r w:rsidRPr="007366A8">
        <w:rPr>
          <w:rFonts w:ascii="Times New Roman" w:eastAsia="Calibri" w:hAnsi="Times New Roman" w:cs="Times New Roman"/>
          <w:color w:val="000000" w:themeColor="text1"/>
          <w:sz w:val="26"/>
          <w:szCs w:val="26"/>
        </w:rPr>
        <w:t>Таким образом, увеличение объема потребления тепловой энергии (мощности) на период до 20</w:t>
      </w:r>
      <w:r w:rsidR="007366A8">
        <w:rPr>
          <w:rFonts w:ascii="Times New Roman" w:eastAsia="Calibri" w:hAnsi="Times New Roman" w:cs="Times New Roman"/>
          <w:color w:val="000000" w:themeColor="text1"/>
          <w:sz w:val="26"/>
          <w:szCs w:val="26"/>
        </w:rPr>
        <w:t>28</w:t>
      </w:r>
      <w:r w:rsidRPr="007366A8">
        <w:rPr>
          <w:rFonts w:ascii="Times New Roman" w:eastAsia="Calibri" w:hAnsi="Times New Roman" w:cs="Times New Roman"/>
          <w:color w:val="000000" w:themeColor="text1"/>
          <w:sz w:val="26"/>
          <w:szCs w:val="26"/>
        </w:rPr>
        <w:t xml:space="preserve"> года не планируется.</w:t>
      </w:r>
    </w:p>
    <w:p w14:paraId="62A8C5A3" w14:textId="77777777" w:rsidR="00880B4C" w:rsidRPr="00435797" w:rsidRDefault="00BC0D8F" w:rsidP="00513548">
      <w:pPr>
        <w:pStyle w:val="aa"/>
        <w:widowControl w:val="0"/>
        <w:numPr>
          <w:ilvl w:val="1"/>
          <w:numId w:val="7"/>
        </w:numPr>
        <w:spacing w:before="120" w:after="120" w:line="240" w:lineRule="auto"/>
        <w:ind w:left="0" w:firstLine="567"/>
        <w:jc w:val="both"/>
        <w:outlineLvl w:val="2"/>
        <w:rPr>
          <w:rFonts w:ascii="Times New Roman" w:eastAsia="Times New Roman" w:hAnsi="Times New Roman" w:cs="Times New Roman"/>
          <w:b/>
          <w:iCs/>
          <w:color w:val="000000" w:themeColor="text1"/>
          <w:sz w:val="26"/>
        </w:rPr>
      </w:pPr>
      <w:bookmarkStart w:id="40" w:name="_Toc114476689"/>
      <w:bookmarkStart w:id="41" w:name="_Hlk93939994"/>
      <w:r w:rsidRPr="00435797">
        <w:rPr>
          <w:rFonts w:ascii="Times New Roman" w:eastAsia="Times New Roman" w:hAnsi="Times New Roman" w:cs="Times New Roman"/>
          <w:b/>
          <w:iCs/>
          <w:color w:val="000000" w:themeColor="text1"/>
          <w:sz w:val="26"/>
        </w:rPr>
        <w:t>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BA4D79" w:rsidRPr="00435797">
        <w:rPr>
          <w:rFonts w:ascii="Times New Roman" w:eastAsia="Times New Roman" w:hAnsi="Times New Roman" w:cs="Times New Roman"/>
          <w:b/>
          <w:iCs/>
          <w:color w:val="000000" w:themeColor="text1"/>
          <w:sz w:val="26"/>
        </w:rPr>
        <w:t xml:space="preserve"> на каждом этап</w:t>
      </w:r>
      <w:r w:rsidR="00880B4C" w:rsidRPr="00435797">
        <w:rPr>
          <w:rFonts w:ascii="Times New Roman" w:eastAsia="Times New Roman" w:hAnsi="Times New Roman" w:cs="Times New Roman"/>
          <w:b/>
          <w:iCs/>
          <w:color w:val="000000" w:themeColor="text1"/>
          <w:sz w:val="26"/>
        </w:rPr>
        <w:t>е</w:t>
      </w:r>
      <w:bookmarkEnd w:id="40"/>
    </w:p>
    <w:p w14:paraId="7FB2E1B7" w14:textId="4526987E" w:rsidR="0061771D" w:rsidRDefault="0061771D" w:rsidP="00E75CC5">
      <w:pPr>
        <w:widowControl w:val="0"/>
        <w:spacing w:after="0" w:line="300" w:lineRule="auto"/>
        <w:ind w:firstLine="567"/>
        <w:contextualSpacing/>
        <w:jc w:val="both"/>
        <w:rPr>
          <w:rFonts w:ascii="Times New Roman" w:eastAsia="Calibri" w:hAnsi="Times New Roman" w:cs="Times New Roman"/>
          <w:color w:val="000000" w:themeColor="text1"/>
          <w:sz w:val="26"/>
          <w:szCs w:val="26"/>
        </w:rPr>
      </w:pPr>
      <w:bookmarkStart w:id="42" w:name="_Hlk94361531"/>
      <w:bookmarkEnd w:id="41"/>
      <w:r w:rsidRPr="0078208A">
        <w:rPr>
          <w:rFonts w:ascii="Times New Roman" w:eastAsia="Calibri" w:hAnsi="Times New Roman" w:cs="Times New Roman"/>
          <w:color w:val="000000" w:themeColor="text1"/>
          <w:sz w:val="26"/>
          <w:szCs w:val="26"/>
        </w:rPr>
        <w:t>Строительство промышленных предприятий на период до 20</w:t>
      </w:r>
      <w:r w:rsidR="0078208A" w:rsidRPr="0078208A">
        <w:rPr>
          <w:rFonts w:ascii="Times New Roman" w:eastAsia="Calibri" w:hAnsi="Times New Roman" w:cs="Times New Roman"/>
          <w:color w:val="000000" w:themeColor="text1"/>
          <w:sz w:val="26"/>
          <w:szCs w:val="26"/>
        </w:rPr>
        <w:t>28</w:t>
      </w:r>
      <w:r w:rsidRPr="0078208A">
        <w:rPr>
          <w:rFonts w:ascii="Times New Roman" w:eastAsia="Calibri" w:hAnsi="Times New Roman" w:cs="Times New Roman"/>
          <w:color w:val="000000" w:themeColor="text1"/>
          <w:sz w:val="26"/>
          <w:szCs w:val="26"/>
        </w:rPr>
        <w:t xml:space="preserve"> г. не планируется.</w:t>
      </w:r>
    </w:p>
    <w:p w14:paraId="74B4FBA0" w14:textId="3B8D0B43" w:rsidR="0078208A" w:rsidRPr="00435797" w:rsidRDefault="0078208A" w:rsidP="00E75CC5">
      <w:pPr>
        <w:widowControl w:val="0"/>
        <w:spacing w:after="0" w:line="300" w:lineRule="auto"/>
        <w:ind w:firstLine="567"/>
        <w:contextualSpacing/>
        <w:jc w:val="both"/>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Реконструкция существующих производственных предприятий не планируется.</w:t>
      </w:r>
    </w:p>
    <w:bookmarkEnd w:id="42"/>
    <w:p w14:paraId="0C8A3214" w14:textId="39179348" w:rsidR="00396D0C" w:rsidRDefault="00396D0C" w:rsidP="00880B4C">
      <w:pPr>
        <w:widowControl w:val="0"/>
        <w:spacing w:after="200" w:line="360" w:lineRule="auto"/>
        <w:ind w:firstLine="567"/>
        <w:contextualSpacing/>
        <w:jc w:val="both"/>
        <w:rPr>
          <w:rFonts w:ascii="Times New Roman" w:eastAsia="Calibri" w:hAnsi="Times New Roman" w:cs="Times New Roman"/>
          <w:sz w:val="18"/>
          <w:szCs w:val="18"/>
        </w:rPr>
      </w:pPr>
    </w:p>
    <w:p w14:paraId="2CAFE1D7" w14:textId="4CC869AC" w:rsidR="005F46D6" w:rsidRPr="00435797" w:rsidRDefault="005F46D6" w:rsidP="00513548">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43" w:name="_Toc114476690"/>
      <w:r w:rsidRPr="00435797">
        <w:rPr>
          <w:rFonts w:ascii="Times New Roman" w:eastAsia="Times New Roman" w:hAnsi="Times New Roman" w:cs="Times New Roman"/>
          <w:b/>
          <w:iCs/>
          <w:color w:val="000000" w:themeColor="text1"/>
          <w:sz w:val="26"/>
        </w:rPr>
        <w:t>1.4.</w:t>
      </w:r>
      <w:r w:rsidRPr="00435797">
        <w:rPr>
          <w:rFonts w:ascii="Times New Roman" w:eastAsia="Times New Roman" w:hAnsi="Times New Roman" w:cs="Times New Roman"/>
          <w:b/>
          <w:iCs/>
          <w:color w:val="000000" w:themeColor="text1"/>
          <w:sz w:val="26"/>
        </w:rPr>
        <w:tab/>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w:t>
      </w:r>
      <w:r w:rsidR="0014665A">
        <w:rPr>
          <w:rFonts w:ascii="Times New Roman" w:eastAsia="Times New Roman" w:hAnsi="Times New Roman" w:cs="Times New Roman"/>
          <w:b/>
          <w:iCs/>
          <w:color w:val="000000" w:themeColor="text1"/>
          <w:sz w:val="26"/>
        </w:rPr>
        <w:t xml:space="preserve">городскому </w:t>
      </w:r>
      <w:r w:rsidRPr="00435797">
        <w:rPr>
          <w:rFonts w:ascii="Times New Roman" w:eastAsia="Times New Roman" w:hAnsi="Times New Roman" w:cs="Times New Roman"/>
          <w:b/>
          <w:iCs/>
          <w:color w:val="000000" w:themeColor="text1"/>
          <w:sz w:val="26"/>
        </w:rPr>
        <w:t>поселению</w:t>
      </w:r>
      <w:bookmarkEnd w:id="43"/>
    </w:p>
    <w:p w14:paraId="52F0492C" w14:textId="6EC3D437" w:rsidR="00FB3D78" w:rsidRDefault="00FB3D78" w:rsidP="00AC02C0">
      <w:pPr>
        <w:widowControl w:val="0"/>
        <w:spacing w:after="0" w:line="300" w:lineRule="auto"/>
        <w:ind w:firstLine="567"/>
        <w:contextualSpacing/>
        <w:jc w:val="both"/>
        <w:rPr>
          <w:rFonts w:ascii="Times New Roman" w:eastAsia="Calibri" w:hAnsi="Times New Roman" w:cs="Times New Roman"/>
          <w:sz w:val="26"/>
          <w:szCs w:val="26"/>
        </w:rPr>
      </w:pPr>
      <w:r w:rsidRPr="00AC02C0">
        <w:rPr>
          <w:rFonts w:ascii="Times New Roman" w:eastAsia="Calibri" w:hAnsi="Times New Roman" w:cs="Times New Roman"/>
          <w:sz w:val="26"/>
          <w:szCs w:val="26"/>
        </w:rPr>
        <w:t xml:space="preserve">Существующая плотность тепловой нагрузки </w:t>
      </w:r>
      <w:r w:rsidR="00B24EAB" w:rsidRPr="00AC02C0">
        <w:rPr>
          <w:rFonts w:ascii="Times New Roman" w:eastAsia="Calibri" w:hAnsi="Times New Roman" w:cs="Times New Roman"/>
          <w:sz w:val="26"/>
          <w:szCs w:val="26"/>
        </w:rPr>
        <w:t>ГП Кузнечное</w:t>
      </w:r>
      <w:r w:rsidRPr="00AC02C0">
        <w:rPr>
          <w:rFonts w:ascii="Times New Roman" w:eastAsia="Calibri" w:hAnsi="Times New Roman" w:cs="Times New Roman"/>
          <w:sz w:val="26"/>
          <w:szCs w:val="26"/>
        </w:rPr>
        <w:t xml:space="preserve"> состав</w:t>
      </w:r>
      <w:r w:rsidR="00513548" w:rsidRPr="00AC02C0">
        <w:rPr>
          <w:rFonts w:ascii="Times New Roman" w:eastAsia="Calibri" w:hAnsi="Times New Roman" w:cs="Times New Roman"/>
          <w:sz w:val="26"/>
          <w:szCs w:val="26"/>
        </w:rPr>
        <w:t>ляет</w:t>
      </w:r>
      <w:r w:rsidR="00513548" w:rsidRPr="00AC02C0">
        <w:rPr>
          <w:rFonts w:ascii="Times New Roman" w:eastAsia="Calibri" w:hAnsi="Times New Roman" w:cs="Times New Roman"/>
          <w:sz w:val="26"/>
          <w:szCs w:val="26"/>
        </w:rPr>
        <w:br/>
      </w:r>
      <w:r w:rsidRPr="00AC02C0">
        <w:rPr>
          <w:rFonts w:ascii="Times New Roman" w:eastAsia="Calibri" w:hAnsi="Times New Roman" w:cs="Times New Roman"/>
          <w:sz w:val="26"/>
          <w:szCs w:val="26"/>
        </w:rPr>
        <w:t>0</w:t>
      </w:r>
      <w:r w:rsidR="00AC02C0" w:rsidRPr="00AC02C0">
        <w:rPr>
          <w:rFonts w:ascii="Times New Roman" w:eastAsia="Calibri" w:hAnsi="Times New Roman" w:cs="Times New Roman"/>
          <w:sz w:val="26"/>
          <w:szCs w:val="26"/>
        </w:rPr>
        <w:t>,33</w:t>
      </w:r>
      <w:r w:rsidRPr="00AC02C0">
        <w:rPr>
          <w:rFonts w:ascii="Times New Roman" w:eastAsia="Calibri" w:hAnsi="Times New Roman" w:cs="Times New Roman"/>
          <w:sz w:val="26"/>
          <w:szCs w:val="26"/>
        </w:rPr>
        <w:t xml:space="preserve"> Гкал/ч на 1 км</w:t>
      </w:r>
      <w:r w:rsidRPr="00AC02C0">
        <w:rPr>
          <w:rFonts w:ascii="Times New Roman" w:eastAsia="Calibri" w:hAnsi="Times New Roman" w:cs="Times New Roman"/>
          <w:sz w:val="26"/>
          <w:szCs w:val="26"/>
          <w:vertAlign w:val="superscript"/>
        </w:rPr>
        <w:t>2</w:t>
      </w:r>
      <w:r w:rsidRPr="00AC02C0">
        <w:rPr>
          <w:rFonts w:ascii="Times New Roman" w:eastAsia="Calibri" w:hAnsi="Times New Roman" w:cs="Times New Roman"/>
          <w:sz w:val="26"/>
          <w:szCs w:val="26"/>
        </w:rPr>
        <w:t xml:space="preserve"> площади </w:t>
      </w:r>
      <w:r w:rsidR="00B24EAB" w:rsidRPr="00AC02C0">
        <w:rPr>
          <w:rFonts w:ascii="Times New Roman" w:eastAsia="Calibri" w:hAnsi="Times New Roman" w:cs="Times New Roman"/>
          <w:sz w:val="26"/>
          <w:szCs w:val="26"/>
        </w:rPr>
        <w:t>муниципального образования</w:t>
      </w:r>
      <w:r w:rsidRPr="00AC02C0">
        <w:rPr>
          <w:rFonts w:ascii="Times New Roman" w:eastAsia="Calibri" w:hAnsi="Times New Roman" w:cs="Times New Roman"/>
          <w:sz w:val="26"/>
          <w:szCs w:val="26"/>
        </w:rPr>
        <w:t>.</w:t>
      </w:r>
      <w:r w:rsidR="00AC02C0">
        <w:rPr>
          <w:rFonts w:ascii="Times New Roman" w:eastAsia="Calibri" w:hAnsi="Times New Roman" w:cs="Times New Roman"/>
          <w:sz w:val="26"/>
          <w:szCs w:val="26"/>
        </w:rPr>
        <w:t xml:space="preserve"> </w:t>
      </w:r>
      <w:r w:rsidRPr="0014665A">
        <w:rPr>
          <w:rFonts w:ascii="Times New Roman" w:eastAsia="Calibri" w:hAnsi="Times New Roman" w:cs="Times New Roman"/>
          <w:sz w:val="26"/>
          <w:szCs w:val="26"/>
        </w:rPr>
        <w:t xml:space="preserve">Перспективная плотность тепловой нагрузки при строительстве </w:t>
      </w:r>
      <w:r w:rsidR="0014665A" w:rsidRPr="0014665A">
        <w:rPr>
          <w:rFonts w:ascii="Times New Roman" w:eastAsia="Calibri" w:hAnsi="Times New Roman" w:cs="Times New Roman"/>
          <w:sz w:val="26"/>
          <w:szCs w:val="26"/>
        </w:rPr>
        <w:t xml:space="preserve">в пределах муниципального образования </w:t>
      </w:r>
      <w:r w:rsidRPr="0014665A">
        <w:rPr>
          <w:rFonts w:ascii="Times New Roman" w:eastAsia="Calibri" w:hAnsi="Times New Roman" w:cs="Times New Roman"/>
          <w:sz w:val="26"/>
          <w:szCs w:val="26"/>
        </w:rPr>
        <w:t>индивидуальных жилых домов с автономными источниками теплоснабжения сохранится на прежнем уровне.</w:t>
      </w:r>
    </w:p>
    <w:p w14:paraId="67340CDA" w14:textId="77777777" w:rsidR="00BC0D8F" w:rsidRPr="00435797" w:rsidRDefault="00BC0D8F">
      <w:pPr>
        <w:rPr>
          <w:rFonts w:ascii="Times New Roman" w:eastAsia="Calibri" w:hAnsi="Times New Roman" w:cs="Times New Roman"/>
          <w:sz w:val="26"/>
          <w:szCs w:val="26"/>
        </w:rPr>
      </w:pPr>
      <w:r w:rsidRPr="00435797">
        <w:rPr>
          <w:rFonts w:ascii="Times New Roman" w:eastAsia="Calibri" w:hAnsi="Times New Roman" w:cs="Times New Roman"/>
          <w:sz w:val="26"/>
          <w:szCs w:val="26"/>
        </w:rPr>
        <w:br w:type="page"/>
      </w:r>
    </w:p>
    <w:p w14:paraId="52DDE84D" w14:textId="7F256E98" w:rsidR="008C769A" w:rsidRPr="00435797" w:rsidRDefault="00046E2E" w:rsidP="00046E2E">
      <w:pPr>
        <w:pStyle w:val="aa"/>
        <w:widowControl w:val="0"/>
        <w:numPr>
          <w:ilvl w:val="0"/>
          <w:numId w:val="22"/>
        </w:numPr>
        <w:spacing w:before="120" w:after="120" w:line="240" w:lineRule="auto"/>
        <w:ind w:left="0" w:firstLine="567"/>
        <w:jc w:val="both"/>
        <w:outlineLvl w:val="1"/>
        <w:rPr>
          <w:rFonts w:ascii="Times New Roman" w:eastAsia="Times New Roman" w:hAnsi="Times New Roman" w:cs="Times New Roman"/>
          <w:b/>
          <w:color w:val="000000" w:themeColor="text1"/>
          <w:sz w:val="26"/>
          <w:szCs w:val="24"/>
        </w:rPr>
      </w:pPr>
      <w:r w:rsidRPr="00435797">
        <w:rPr>
          <w:rFonts w:ascii="Times New Roman" w:eastAsia="Times New Roman" w:hAnsi="Times New Roman" w:cs="Times New Roman"/>
          <w:b/>
          <w:color w:val="000000" w:themeColor="text1"/>
          <w:sz w:val="26"/>
          <w:szCs w:val="24"/>
        </w:rPr>
        <w:lastRenderedPageBreak/>
        <w:t xml:space="preserve"> </w:t>
      </w:r>
      <w:bookmarkStart w:id="44" w:name="_Toc114476691"/>
      <w:r w:rsidR="00BC0D8F" w:rsidRPr="00435797">
        <w:rPr>
          <w:rFonts w:ascii="Times New Roman" w:eastAsia="Times New Roman" w:hAnsi="Times New Roman" w:cs="Times New Roman"/>
          <w:b/>
          <w:color w:val="000000" w:themeColor="text1"/>
          <w:sz w:val="26"/>
          <w:szCs w:val="24"/>
        </w:rPr>
        <w:t>Существующие и перспективные балансы тепловой мощности источников тепловой энергии и тепловой нагрузки потребителей</w:t>
      </w:r>
      <w:bookmarkEnd w:id="44"/>
    </w:p>
    <w:p w14:paraId="2625BB66" w14:textId="77777777" w:rsidR="00BC0D8F" w:rsidRPr="00435797" w:rsidRDefault="00BC0D8F" w:rsidP="00C218BB">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45" w:name="_Toc114476692"/>
      <w:r w:rsidRPr="00435797">
        <w:rPr>
          <w:rFonts w:ascii="Times New Roman" w:eastAsia="Times New Roman" w:hAnsi="Times New Roman" w:cs="Times New Roman"/>
          <w:b/>
          <w:iCs/>
          <w:color w:val="000000" w:themeColor="text1"/>
          <w:sz w:val="26"/>
        </w:rPr>
        <w:t>2.1.</w:t>
      </w:r>
      <w:r w:rsidRPr="00435797">
        <w:rPr>
          <w:rFonts w:ascii="Times New Roman" w:eastAsia="Times New Roman" w:hAnsi="Times New Roman" w:cs="Times New Roman"/>
          <w:b/>
          <w:iCs/>
          <w:color w:val="000000" w:themeColor="text1"/>
          <w:sz w:val="26"/>
        </w:rPr>
        <w:tab/>
        <w:t>Описание существующих и перспективных зон действия систем теплоснабжения и источников тепловой энергии</w:t>
      </w:r>
      <w:bookmarkEnd w:id="45"/>
    </w:p>
    <w:p w14:paraId="10930156" w14:textId="77777777" w:rsidR="00784CBA" w:rsidRPr="005065D7" w:rsidRDefault="00784CBA" w:rsidP="00F60E7A">
      <w:pPr>
        <w:pStyle w:val="af"/>
        <w:spacing w:line="300" w:lineRule="auto"/>
        <w:ind w:firstLine="567"/>
        <w:rPr>
          <w:sz w:val="26"/>
        </w:rPr>
      </w:pPr>
      <w:r w:rsidRPr="0066365F">
        <w:rPr>
          <w:sz w:val="26"/>
        </w:rPr>
        <w:t xml:space="preserve">Зоной действия источника тепловой энергии является территория поселения, городского поселения, города федерального значения или ее часть, границы которой устанавливаются закрытыми секционирующими задвижками тепловой сети системы </w:t>
      </w:r>
      <w:r w:rsidRPr="005065D7">
        <w:rPr>
          <w:sz w:val="26"/>
        </w:rPr>
        <w:t>теплоснабжения.</w:t>
      </w:r>
    </w:p>
    <w:p w14:paraId="5328DBAC" w14:textId="3C062A4B" w:rsidR="00C218BB" w:rsidRPr="005065D7" w:rsidRDefault="00C218BB" w:rsidP="00F60E7A">
      <w:pPr>
        <w:pStyle w:val="af"/>
        <w:spacing w:line="300" w:lineRule="auto"/>
        <w:ind w:firstLine="567"/>
        <w:rPr>
          <w:sz w:val="26"/>
        </w:rPr>
      </w:pPr>
      <w:bookmarkStart w:id="46" w:name="_Hlk108689547"/>
      <w:r w:rsidRPr="005065D7">
        <w:rPr>
          <w:sz w:val="26"/>
        </w:rPr>
        <w:t xml:space="preserve">Централизованное теплоснабжение на территории муниципального образования </w:t>
      </w:r>
      <w:proofErr w:type="spellStart"/>
      <w:r w:rsidR="005065D7" w:rsidRPr="005065D7">
        <w:rPr>
          <w:sz w:val="26"/>
        </w:rPr>
        <w:t>Кузнечнинское</w:t>
      </w:r>
      <w:proofErr w:type="spellEnd"/>
      <w:r w:rsidRPr="005065D7">
        <w:rPr>
          <w:sz w:val="26"/>
        </w:rPr>
        <w:t xml:space="preserve"> </w:t>
      </w:r>
      <w:r w:rsidR="005065D7" w:rsidRPr="005065D7">
        <w:rPr>
          <w:sz w:val="26"/>
        </w:rPr>
        <w:t xml:space="preserve">городское </w:t>
      </w:r>
      <w:r w:rsidRPr="005065D7">
        <w:rPr>
          <w:sz w:val="26"/>
        </w:rPr>
        <w:t>поселение осуществляется от двух котельных:</w:t>
      </w:r>
    </w:p>
    <w:p w14:paraId="45D3EFDD" w14:textId="2F6B4E6A" w:rsidR="00C218BB" w:rsidRPr="00F60E7A" w:rsidRDefault="00C218BB" w:rsidP="00F60E7A">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F60E7A">
        <w:rPr>
          <w:rFonts w:ascii="Times New Roman" w:eastAsia="Times New Roman" w:hAnsi="Times New Roman" w:cs="Times New Roman"/>
          <w:color w:val="000000"/>
          <w:sz w:val="26"/>
          <w:szCs w:val="26"/>
          <w:lang w:eastAsia="ru-RU"/>
        </w:rPr>
        <w:t>–</w:t>
      </w:r>
      <w:r w:rsidR="00834581" w:rsidRPr="00F60E7A">
        <w:rPr>
          <w:rFonts w:ascii="Times New Roman" w:eastAsia="Times New Roman" w:hAnsi="Times New Roman" w:cs="Times New Roman"/>
          <w:color w:val="000000"/>
          <w:sz w:val="26"/>
          <w:szCs w:val="26"/>
          <w:lang w:eastAsia="ru-RU"/>
        </w:rPr>
        <w:t xml:space="preserve"> </w:t>
      </w:r>
      <w:r w:rsidRPr="00F60E7A">
        <w:rPr>
          <w:rFonts w:ascii="Times New Roman" w:eastAsia="Times New Roman" w:hAnsi="Times New Roman" w:cs="Times New Roman"/>
          <w:color w:val="000000"/>
          <w:sz w:val="26"/>
          <w:szCs w:val="26"/>
          <w:lang w:eastAsia="ru-RU"/>
        </w:rPr>
        <w:t>котельная</w:t>
      </w:r>
      <w:r w:rsidR="00F60E7A" w:rsidRPr="00F60E7A">
        <w:rPr>
          <w:rFonts w:ascii="Times New Roman" w:eastAsia="Times New Roman" w:hAnsi="Times New Roman" w:cs="Times New Roman"/>
          <w:color w:val="000000"/>
          <w:sz w:val="26"/>
          <w:szCs w:val="26"/>
          <w:lang w:eastAsia="ru-RU"/>
        </w:rPr>
        <w:t xml:space="preserve"> </w:t>
      </w:r>
      <w:r w:rsidR="009E5936">
        <w:rPr>
          <w:rFonts w:ascii="Times New Roman" w:eastAsia="Times New Roman" w:hAnsi="Times New Roman" w:cs="Times New Roman"/>
          <w:color w:val="000000"/>
          <w:sz w:val="26"/>
          <w:szCs w:val="26"/>
          <w:lang w:val="be-BY" w:eastAsia="ru-RU"/>
        </w:rPr>
        <w:t xml:space="preserve">№ 1 </w:t>
      </w:r>
      <w:r w:rsidR="00F60E7A" w:rsidRPr="00F60E7A">
        <w:rPr>
          <w:rFonts w:ascii="Times New Roman" w:eastAsia="Times New Roman" w:hAnsi="Times New Roman" w:cs="Times New Roman"/>
          <w:color w:val="000000"/>
          <w:sz w:val="26"/>
          <w:szCs w:val="26"/>
          <w:lang w:eastAsia="ru-RU"/>
        </w:rPr>
        <w:t>«Ровное»</w:t>
      </w:r>
      <w:r w:rsidRPr="00F60E7A">
        <w:rPr>
          <w:rFonts w:ascii="Times New Roman" w:eastAsia="Times New Roman" w:hAnsi="Times New Roman" w:cs="Times New Roman"/>
          <w:color w:val="000000"/>
          <w:sz w:val="26"/>
          <w:szCs w:val="26"/>
          <w:lang w:eastAsia="ru-RU"/>
        </w:rPr>
        <w:t xml:space="preserve">, работающая на </w:t>
      </w:r>
      <w:r w:rsidR="00F60E7A" w:rsidRPr="00F60E7A">
        <w:rPr>
          <w:rFonts w:ascii="Times New Roman" w:eastAsia="Times New Roman" w:hAnsi="Times New Roman" w:cs="Times New Roman"/>
          <w:color w:val="000000"/>
          <w:sz w:val="26"/>
          <w:szCs w:val="26"/>
          <w:lang w:eastAsia="ru-RU"/>
        </w:rPr>
        <w:t>мазуте</w:t>
      </w:r>
      <w:r w:rsidRPr="00F60E7A">
        <w:rPr>
          <w:rFonts w:ascii="Times New Roman" w:eastAsia="Times New Roman" w:hAnsi="Times New Roman" w:cs="Times New Roman"/>
          <w:color w:val="000000"/>
          <w:sz w:val="26"/>
          <w:szCs w:val="26"/>
          <w:lang w:eastAsia="ru-RU"/>
        </w:rPr>
        <w:t xml:space="preserve"> (</w:t>
      </w:r>
      <w:proofErr w:type="spellStart"/>
      <w:r w:rsidR="00F60E7A" w:rsidRPr="00F60E7A">
        <w:rPr>
          <w:rFonts w:ascii="Times New Roman" w:eastAsia="Times New Roman" w:hAnsi="Times New Roman" w:cs="Times New Roman"/>
          <w:color w:val="000000"/>
          <w:sz w:val="26"/>
          <w:szCs w:val="26"/>
          <w:lang w:eastAsia="ru-RU"/>
        </w:rPr>
        <w:t>п.г.т</w:t>
      </w:r>
      <w:proofErr w:type="spellEnd"/>
      <w:r w:rsidR="00F60E7A" w:rsidRPr="00F60E7A">
        <w:rPr>
          <w:rFonts w:ascii="Times New Roman" w:eastAsia="Times New Roman" w:hAnsi="Times New Roman" w:cs="Times New Roman"/>
          <w:color w:val="000000"/>
          <w:sz w:val="26"/>
          <w:szCs w:val="26"/>
          <w:lang w:eastAsia="ru-RU"/>
        </w:rPr>
        <w:t xml:space="preserve">. Кузнечное, </w:t>
      </w:r>
      <w:proofErr w:type="spellStart"/>
      <w:r w:rsidR="00F60E7A" w:rsidRPr="00F60E7A">
        <w:rPr>
          <w:rFonts w:ascii="Times New Roman" w:eastAsia="Times New Roman" w:hAnsi="Times New Roman" w:cs="Times New Roman"/>
          <w:color w:val="000000"/>
          <w:sz w:val="26"/>
          <w:szCs w:val="26"/>
          <w:lang w:eastAsia="ru-RU"/>
        </w:rPr>
        <w:t>промплощадка</w:t>
      </w:r>
      <w:proofErr w:type="spellEnd"/>
      <w:r w:rsidR="00F60E7A" w:rsidRPr="00F60E7A">
        <w:rPr>
          <w:rFonts w:ascii="Times New Roman" w:eastAsia="Times New Roman" w:hAnsi="Times New Roman" w:cs="Times New Roman"/>
          <w:color w:val="000000"/>
          <w:sz w:val="26"/>
          <w:szCs w:val="26"/>
          <w:lang w:eastAsia="ru-RU"/>
        </w:rPr>
        <w:t xml:space="preserve"> карьера «Ровное»</w:t>
      </w:r>
      <w:r w:rsidRPr="00F60E7A">
        <w:rPr>
          <w:rFonts w:ascii="Times New Roman" w:eastAsia="Times New Roman" w:hAnsi="Times New Roman" w:cs="Times New Roman"/>
          <w:color w:val="000000"/>
          <w:sz w:val="26"/>
          <w:szCs w:val="26"/>
          <w:lang w:eastAsia="ru-RU"/>
        </w:rPr>
        <w:t>);</w:t>
      </w:r>
    </w:p>
    <w:p w14:paraId="6EA5BD56" w14:textId="381827E8" w:rsidR="00C218BB" w:rsidRPr="00F60E7A" w:rsidRDefault="00C218BB" w:rsidP="00F60E7A">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F60E7A">
        <w:rPr>
          <w:rFonts w:ascii="Times New Roman" w:eastAsia="Times New Roman" w:hAnsi="Times New Roman" w:cs="Times New Roman"/>
          <w:color w:val="000000"/>
          <w:sz w:val="26"/>
          <w:szCs w:val="26"/>
          <w:lang w:eastAsia="ru-RU"/>
        </w:rPr>
        <w:t>– котельная</w:t>
      </w:r>
      <w:r w:rsidR="009E5936">
        <w:rPr>
          <w:rFonts w:ascii="Times New Roman" w:eastAsia="Times New Roman" w:hAnsi="Times New Roman" w:cs="Times New Roman"/>
          <w:color w:val="000000"/>
          <w:sz w:val="26"/>
          <w:szCs w:val="26"/>
          <w:lang w:val="be-BY" w:eastAsia="ru-RU"/>
        </w:rPr>
        <w:t xml:space="preserve"> № 2</w:t>
      </w:r>
      <w:r w:rsidR="00834581" w:rsidRPr="00F60E7A">
        <w:rPr>
          <w:rFonts w:ascii="Times New Roman" w:eastAsia="Times New Roman" w:hAnsi="Times New Roman" w:cs="Times New Roman"/>
          <w:color w:val="000000"/>
          <w:sz w:val="26"/>
          <w:szCs w:val="26"/>
          <w:lang w:eastAsia="ru-RU"/>
        </w:rPr>
        <w:t xml:space="preserve"> </w:t>
      </w:r>
      <w:r w:rsidR="00F60E7A" w:rsidRPr="00F60E7A">
        <w:rPr>
          <w:rFonts w:ascii="Times New Roman" w:eastAsia="Times New Roman" w:hAnsi="Times New Roman" w:cs="Times New Roman"/>
          <w:color w:val="000000"/>
          <w:sz w:val="26"/>
          <w:szCs w:val="26"/>
          <w:lang w:eastAsia="ru-RU"/>
        </w:rPr>
        <w:t>«КНИ»</w:t>
      </w:r>
      <w:r w:rsidRPr="00F60E7A">
        <w:rPr>
          <w:rFonts w:ascii="Times New Roman" w:eastAsia="Times New Roman" w:hAnsi="Times New Roman" w:cs="Times New Roman"/>
          <w:color w:val="000000"/>
          <w:sz w:val="26"/>
          <w:szCs w:val="26"/>
          <w:lang w:eastAsia="ru-RU"/>
        </w:rPr>
        <w:t xml:space="preserve">, работающая на </w:t>
      </w:r>
      <w:r w:rsidR="00F60E7A" w:rsidRPr="00F60E7A">
        <w:rPr>
          <w:rFonts w:ascii="Times New Roman" w:eastAsia="Times New Roman" w:hAnsi="Times New Roman" w:cs="Times New Roman"/>
          <w:color w:val="000000"/>
          <w:sz w:val="26"/>
          <w:szCs w:val="26"/>
          <w:lang w:eastAsia="ru-RU"/>
        </w:rPr>
        <w:t>мазуте</w:t>
      </w:r>
      <w:r w:rsidRPr="00F60E7A">
        <w:rPr>
          <w:rFonts w:ascii="Times New Roman" w:eastAsia="Times New Roman" w:hAnsi="Times New Roman" w:cs="Times New Roman"/>
          <w:color w:val="000000"/>
          <w:sz w:val="26"/>
          <w:szCs w:val="26"/>
          <w:lang w:eastAsia="ru-RU"/>
        </w:rPr>
        <w:t xml:space="preserve"> (</w:t>
      </w:r>
      <w:proofErr w:type="spellStart"/>
      <w:r w:rsidR="00F60E7A" w:rsidRPr="00F60E7A">
        <w:rPr>
          <w:rFonts w:ascii="Times New Roman" w:eastAsia="Times New Roman" w:hAnsi="Times New Roman" w:cs="Times New Roman"/>
          <w:color w:val="000000"/>
          <w:sz w:val="26"/>
          <w:szCs w:val="26"/>
          <w:lang w:eastAsia="ru-RU"/>
        </w:rPr>
        <w:t>п.г.т</w:t>
      </w:r>
      <w:proofErr w:type="spellEnd"/>
      <w:r w:rsidR="00F60E7A" w:rsidRPr="00F60E7A">
        <w:rPr>
          <w:rFonts w:ascii="Times New Roman" w:eastAsia="Times New Roman" w:hAnsi="Times New Roman" w:cs="Times New Roman"/>
          <w:color w:val="000000"/>
          <w:sz w:val="26"/>
          <w:szCs w:val="26"/>
          <w:lang w:eastAsia="ru-RU"/>
        </w:rPr>
        <w:t>. Кузнечное</w:t>
      </w:r>
      <w:r w:rsidRPr="00F60E7A">
        <w:rPr>
          <w:rFonts w:ascii="Times New Roman" w:eastAsia="Times New Roman" w:hAnsi="Times New Roman" w:cs="Times New Roman"/>
          <w:color w:val="000000"/>
          <w:sz w:val="26"/>
          <w:szCs w:val="26"/>
          <w:lang w:eastAsia="ru-RU"/>
        </w:rPr>
        <w:t>).</w:t>
      </w:r>
    </w:p>
    <w:bookmarkEnd w:id="46"/>
    <w:p w14:paraId="74D683C0" w14:textId="7554D475" w:rsidR="00403E90" w:rsidRDefault="00403E90" w:rsidP="00F60E7A">
      <w:pPr>
        <w:pStyle w:val="-2"/>
        <w:widowControl w:val="0"/>
        <w:suppressLineNumbers w:val="0"/>
        <w:suppressAutoHyphens w:val="0"/>
        <w:spacing w:before="0" w:line="300" w:lineRule="auto"/>
        <w:ind w:firstLine="567"/>
        <w:rPr>
          <w:rFonts w:ascii="Times New Roman" w:hAnsi="Times New Roman" w:cs="Times New Roman"/>
        </w:rPr>
      </w:pPr>
      <w:r w:rsidRPr="005065D7">
        <w:rPr>
          <w:rFonts w:ascii="Times New Roman" w:hAnsi="Times New Roman" w:cs="Times New Roman"/>
        </w:rPr>
        <w:t xml:space="preserve">Зона теплоснабжения </w:t>
      </w:r>
      <w:r w:rsidR="00F60E7A">
        <w:rPr>
          <w:rFonts w:ascii="Times New Roman" w:hAnsi="Times New Roman" w:cs="Times New Roman"/>
        </w:rPr>
        <w:t>источников тепловой энергии (</w:t>
      </w:r>
      <w:r w:rsidRPr="005065D7">
        <w:rPr>
          <w:rFonts w:ascii="Times New Roman" w:hAnsi="Times New Roman" w:cs="Times New Roman"/>
        </w:rPr>
        <w:t>котельн</w:t>
      </w:r>
      <w:r w:rsidR="00C218BB" w:rsidRPr="005065D7">
        <w:rPr>
          <w:rFonts w:ascii="Times New Roman" w:hAnsi="Times New Roman" w:cs="Times New Roman"/>
        </w:rPr>
        <w:t>ых</w:t>
      </w:r>
      <w:r w:rsidR="002E75ED">
        <w:rPr>
          <w:rFonts w:ascii="Times New Roman" w:hAnsi="Times New Roman" w:cs="Times New Roman"/>
        </w:rPr>
        <w:t>)</w:t>
      </w:r>
      <w:r w:rsidRPr="005065D7">
        <w:rPr>
          <w:rFonts w:ascii="Times New Roman" w:hAnsi="Times New Roman" w:cs="Times New Roman"/>
        </w:rPr>
        <w:t xml:space="preserve"> </w:t>
      </w:r>
      <w:r w:rsidR="005065D7" w:rsidRPr="005065D7">
        <w:rPr>
          <w:rFonts w:ascii="Times New Roman" w:hAnsi="Times New Roman" w:cs="Times New Roman"/>
        </w:rPr>
        <w:t>п. г. т. Кузнечное</w:t>
      </w:r>
      <w:r w:rsidRPr="005065D7">
        <w:rPr>
          <w:rFonts w:ascii="Times New Roman" w:hAnsi="Times New Roman" w:cs="Times New Roman"/>
        </w:rPr>
        <w:t xml:space="preserve"> </w:t>
      </w:r>
      <w:r w:rsidR="00CE60FC" w:rsidRPr="005065D7">
        <w:rPr>
          <w:rFonts w:ascii="Times New Roman" w:hAnsi="Times New Roman" w:cs="Times New Roman"/>
        </w:rPr>
        <w:t xml:space="preserve">(также является и зоной централизованного теплоснабжения) </w:t>
      </w:r>
      <w:r w:rsidRPr="005065D7">
        <w:rPr>
          <w:rFonts w:ascii="Times New Roman" w:hAnsi="Times New Roman" w:cs="Times New Roman"/>
        </w:rPr>
        <w:t>приведена на рисунк</w:t>
      </w:r>
      <w:r w:rsidR="002E75ED">
        <w:rPr>
          <w:rFonts w:ascii="Times New Roman" w:hAnsi="Times New Roman" w:cs="Times New Roman"/>
        </w:rPr>
        <w:t>ах</w:t>
      </w:r>
      <w:r w:rsidRPr="005065D7">
        <w:rPr>
          <w:rFonts w:ascii="Times New Roman" w:hAnsi="Times New Roman" w:cs="Times New Roman"/>
        </w:rPr>
        <w:t xml:space="preserve"> 2.1</w:t>
      </w:r>
      <w:r w:rsidR="002E75ED">
        <w:rPr>
          <w:rFonts w:ascii="Times New Roman" w:hAnsi="Times New Roman" w:cs="Times New Roman"/>
        </w:rPr>
        <w:t xml:space="preserve"> – 2.2</w:t>
      </w:r>
      <w:r w:rsidRPr="005065D7">
        <w:rPr>
          <w:rFonts w:ascii="Times New Roman" w:hAnsi="Times New Roman" w:cs="Times New Roman"/>
        </w:rPr>
        <w:t>.</w:t>
      </w:r>
    </w:p>
    <w:p w14:paraId="62FDE1C7" w14:textId="6D670FB3" w:rsidR="00834581" w:rsidRDefault="00F3148A" w:rsidP="00834581">
      <w:pPr>
        <w:pStyle w:val="-2"/>
        <w:widowControl w:val="0"/>
        <w:suppressLineNumbers w:val="0"/>
        <w:suppressAutoHyphens w:val="0"/>
        <w:spacing w:before="0" w:line="312" w:lineRule="auto"/>
        <w:ind w:firstLine="0"/>
        <w:jc w:val="center"/>
        <w:rPr>
          <w:rFonts w:ascii="Times New Roman" w:hAnsi="Times New Roman" w:cs="Times New Roman"/>
          <w:highlight w:val="magenta"/>
        </w:rPr>
      </w:pPr>
      <w:r>
        <w:rPr>
          <w:noProof/>
        </w:rPr>
        <w:drawing>
          <wp:inline distT="0" distB="0" distL="0" distR="0" wp14:anchorId="6E5E4902" wp14:editId="5150DDAD">
            <wp:extent cx="6064102" cy="4419600"/>
            <wp:effectExtent l="0" t="0" r="0" b="0"/>
            <wp:docPr id="4905880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764" t="3084" r="2336" b="2203"/>
                    <a:stretch/>
                  </pic:blipFill>
                  <pic:spPr bwMode="auto">
                    <a:xfrm>
                      <a:off x="0" y="0"/>
                      <a:ext cx="6068328" cy="4422680"/>
                    </a:xfrm>
                    <a:prstGeom prst="rect">
                      <a:avLst/>
                    </a:prstGeom>
                    <a:noFill/>
                    <a:ln>
                      <a:noFill/>
                    </a:ln>
                    <a:extLst>
                      <a:ext uri="{53640926-AAD7-44D8-BBD7-CCE9431645EC}">
                        <a14:shadowObscured xmlns:a14="http://schemas.microsoft.com/office/drawing/2010/main"/>
                      </a:ext>
                    </a:extLst>
                  </pic:spPr>
                </pic:pic>
              </a:graphicData>
            </a:graphic>
          </wp:inline>
        </w:drawing>
      </w:r>
    </w:p>
    <w:p w14:paraId="6EF36E60" w14:textId="7A39D41D" w:rsidR="006C136F" w:rsidRDefault="006C136F" w:rsidP="00834581">
      <w:pPr>
        <w:pStyle w:val="-2"/>
        <w:widowControl w:val="0"/>
        <w:suppressLineNumbers w:val="0"/>
        <w:suppressAutoHyphens w:val="0"/>
        <w:spacing w:before="0" w:line="312" w:lineRule="auto"/>
        <w:ind w:firstLine="0"/>
        <w:jc w:val="center"/>
        <w:rPr>
          <w:rFonts w:ascii="Times New Roman" w:hAnsi="Times New Roman" w:cs="Times New Roman"/>
          <w:highlight w:val="magenta"/>
        </w:rPr>
      </w:pPr>
    </w:p>
    <w:p w14:paraId="178B6090" w14:textId="5A75A5D6" w:rsidR="00A33A9B" w:rsidRDefault="00A33A9B" w:rsidP="00834581">
      <w:pPr>
        <w:pStyle w:val="-2"/>
        <w:widowControl w:val="0"/>
        <w:suppressLineNumbers w:val="0"/>
        <w:suppressAutoHyphens w:val="0"/>
        <w:spacing w:before="0" w:line="312" w:lineRule="auto"/>
        <w:ind w:firstLine="0"/>
        <w:jc w:val="center"/>
        <w:rPr>
          <w:rFonts w:ascii="Times New Roman" w:hAnsi="Times New Roman" w:cs="Times New Roman"/>
          <w:highlight w:val="magenta"/>
        </w:rPr>
      </w:pPr>
    </w:p>
    <w:p w14:paraId="6E67E1D3" w14:textId="08CD57B9" w:rsidR="00A33A9B" w:rsidRDefault="00A33A9B" w:rsidP="00834581">
      <w:pPr>
        <w:pStyle w:val="-2"/>
        <w:widowControl w:val="0"/>
        <w:suppressLineNumbers w:val="0"/>
        <w:suppressAutoHyphens w:val="0"/>
        <w:spacing w:before="0" w:line="312" w:lineRule="auto"/>
        <w:ind w:firstLine="0"/>
        <w:jc w:val="center"/>
        <w:rPr>
          <w:rFonts w:ascii="Times New Roman" w:hAnsi="Times New Roman" w:cs="Times New Roman"/>
          <w:highlight w:val="magenta"/>
        </w:rPr>
      </w:pPr>
    </w:p>
    <w:p w14:paraId="48AB0150" w14:textId="77777777" w:rsidR="00A33A9B" w:rsidRDefault="00A33A9B" w:rsidP="00834581">
      <w:pPr>
        <w:pStyle w:val="-2"/>
        <w:widowControl w:val="0"/>
        <w:suppressLineNumbers w:val="0"/>
        <w:suppressAutoHyphens w:val="0"/>
        <w:spacing w:before="0" w:line="312" w:lineRule="auto"/>
        <w:ind w:firstLine="0"/>
        <w:jc w:val="center"/>
        <w:rPr>
          <w:rFonts w:ascii="Times New Roman" w:hAnsi="Times New Roman" w:cs="Times New Roman"/>
          <w:highlight w:val="magenta"/>
        </w:rPr>
      </w:pPr>
    </w:p>
    <w:p w14:paraId="5A5003B3" w14:textId="1349FEA1" w:rsidR="00834581" w:rsidRPr="006C136F" w:rsidRDefault="00834581" w:rsidP="00834581">
      <w:pPr>
        <w:pStyle w:val="-2"/>
        <w:widowControl w:val="0"/>
        <w:suppressLineNumbers w:val="0"/>
        <w:suppressAutoHyphens w:val="0"/>
        <w:spacing w:before="0"/>
        <w:ind w:firstLine="0"/>
        <w:jc w:val="center"/>
        <w:rPr>
          <w:b/>
          <w:color w:val="000000" w:themeColor="text1"/>
          <w:sz w:val="24"/>
          <w:szCs w:val="24"/>
        </w:rPr>
      </w:pPr>
      <w:r w:rsidRPr="006C136F">
        <w:rPr>
          <w:b/>
          <w:color w:val="000000" w:themeColor="text1"/>
          <w:sz w:val="24"/>
          <w:szCs w:val="24"/>
        </w:rPr>
        <w:lastRenderedPageBreak/>
        <w:t xml:space="preserve">Рисунок </w:t>
      </w:r>
      <w:r w:rsidR="002E75ED" w:rsidRPr="006C136F">
        <w:rPr>
          <w:b/>
          <w:color w:val="000000" w:themeColor="text1"/>
          <w:sz w:val="24"/>
          <w:szCs w:val="24"/>
        </w:rPr>
        <w:t>2.1</w:t>
      </w:r>
      <w:r w:rsidRPr="006C136F">
        <w:rPr>
          <w:b/>
          <w:color w:val="000000" w:themeColor="text1"/>
          <w:sz w:val="24"/>
          <w:szCs w:val="24"/>
        </w:rPr>
        <w:t xml:space="preserve"> Зона действия котельной</w:t>
      </w:r>
      <w:r w:rsidR="009E5936" w:rsidRPr="006C136F">
        <w:rPr>
          <w:b/>
          <w:color w:val="000000" w:themeColor="text1"/>
          <w:sz w:val="24"/>
          <w:szCs w:val="24"/>
          <w:lang w:val="be-BY"/>
        </w:rPr>
        <w:t xml:space="preserve"> № 1</w:t>
      </w:r>
      <w:r w:rsidRPr="006C136F">
        <w:rPr>
          <w:b/>
          <w:color w:val="000000" w:themeColor="text1"/>
          <w:sz w:val="24"/>
          <w:szCs w:val="24"/>
        </w:rPr>
        <w:t xml:space="preserve"> «Ровное» </w:t>
      </w:r>
    </w:p>
    <w:p w14:paraId="4AAAC3F1" w14:textId="2ECEEFEA" w:rsidR="00834581" w:rsidRPr="006C136F" w:rsidRDefault="006C136F" w:rsidP="00834581">
      <w:pPr>
        <w:pStyle w:val="-2"/>
        <w:widowControl w:val="0"/>
        <w:suppressLineNumbers w:val="0"/>
        <w:suppressAutoHyphens w:val="0"/>
        <w:spacing w:before="0"/>
        <w:ind w:firstLine="0"/>
        <w:jc w:val="center"/>
        <w:rPr>
          <w:b/>
          <w:color w:val="000000" w:themeColor="text1"/>
          <w:sz w:val="24"/>
          <w:szCs w:val="24"/>
        </w:rPr>
      </w:pPr>
      <w:r w:rsidRPr="006C136F">
        <w:rPr>
          <w:rFonts w:ascii="Times New Roman" w:hAnsi="Times New Roman" w:cs="Times New Roman"/>
          <w:b/>
          <w:bCs/>
          <w:color w:val="000000" w:themeColor="text1"/>
          <w:sz w:val="24"/>
          <w:szCs w:val="24"/>
        </w:rPr>
        <w:t xml:space="preserve"> </w:t>
      </w:r>
      <w:r w:rsidR="00834581" w:rsidRPr="006C136F">
        <w:rPr>
          <w:rFonts w:ascii="Times New Roman" w:hAnsi="Times New Roman" w:cs="Times New Roman"/>
          <w:b/>
          <w:bCs/>
          <w:color w:val="000000" w:themeColor="text1"/>
          <w:sz w:val="24"/>
          <w:szCs w:val="24"/>
        </w:rPr>
        <w:t>(</w:t>
      </w:r>
      <w:proofErr w:type="spellStart"/>
      <w:r w:rsidR="00834581" w:rsidRPr="006C136F">
        <w:rPr>
          <w:rFonts w:ascii="Times New Roman" w:hAnsi="Times New Roman" w:cs="Times New Roman"/>
          <w:b/>
          <w:bCs/>
          <w:color w:val="000000" w:themeColor="text1"/>
          <w:sz w:val="24"/>
          <w:szCs w:val="24"/>
        </w:rPr>
        <w:t>п.г.т</w:t>
      </w:r>
      <w:proofErr w:type="spellEnd"/>
      <w:r w:rsidR="00834581" w:rsidRPr="006C136F">
        <w:rPr>
          <w:rFonts w:ascii="Times New Roman" w:hAnsi="Times New Roman" w:cs="Times New Roman"/>
          <w:b/>
          <w:bCs/>
          <w:color w:val="000000" w:themeColor="text1"/>
          <w:sz w:val="24"/>
          <w:szCs w:val="24"/>
        </w:rPr>
        <w:t xml:space="preserve">. Кузнечное, </w:t>
      </w:r>
      <w:proofErr w:type="spellStart"/>
      <w:r w:rsidR="00834581" w:rsidRPr="006C136F">
        <w:rPr>
          <w:rFonts w:ascii="Times New Roman" w:hAnsi="Times New Roman" w:cs="Times New Roman"/>
          <w:b/>
          <w:bCs/>
          <w:color w:val="000000" w:themeColor="text1"/>
          <w:sz w:val="24"/>
          <w:szCs w:val="24"/>
        </w:rPr>
        <w:t>промплощадка</w:t>
      </w:r>
      <w:proofErr w:type="spellEnd"/>
      <w:r w:rsidR="00834581" w:rsidRPr="006C136F">
        <w:rPr>
          <w:rFonts w:ascii="Times New Roman" w:hAnsi="Times New Roman" w:cs="Times New Roman"/>
          <w:b/>
          <w:bCs/>
          <w:color w:val="000000" w:themeColor="text1"/>
          <w:sz w:val="24"/>
          <w:szCs w:val="24"/>
        </w:rPr>
        <w:t xml:space="preserve"> карьера «Ровное»)</w:t>
      </w:r>
    </w:p>
    <w:p w14:paraId="05046492" w14:textId="6B7BE4DE" w:rsidR="00834581" w:rsidRDefault="00F3148A" w:rsidP="00834581">
      <w:pPr>
        <w:pStyle w:val="-2"/>
        <w:widowControl w:val="0"/>
        <w:suppressLineNumbers w:val="0"/>
        <w:tabs>
          <w:tab w:val="clear" w:pos="540"/>
          <w:tab w:val="left" w:pos="2835"/>
        </w:tabs>
        <w:suppressAutoHyphens w:val="0"/>
        <w:spacing w:before="0" w:line="312"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26D8314D" wp14:editId="40E9B6DC">
            <wp:extent cx="5805214" cy="6572250"/>
            <wp:effectExtent l="0" t="0" r="5080" b="0"/>
            <wp:docPr id="20302828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580" t="1690" r="1904" b="25094"/>
                    <a:stretch/>
                  </pic:blipFill>
                  <pic:spPr bwMode="auto">
                    <a:xfrm>
                      <a:off x="0" y="0"/>
                      <a:ext cx="5810296" cy="6578004"/>
                    </a:xfrm>
                    <a:prstGeom prst="rect">
                      <a:avLst/>
                    </a:prstGeom>
                    <a:noFill/>
                    <a:ln>
                      <a:noFill/>
                    </a:ln>
                    <a:extLst>
                      <a:ext uri="{53640926-AAD7-44D8-BBD7-CCE9431645EC}">
                        <a14:shadowObscured xmlns:a14="http://schemas.microsoft.com/office/drawing/2010/main"/>
                      </a:ext>
                    </a:extLst>
                  </pic:spPr>
                </pic:pic>
              </a:graphicData>
            </a:graphic>
          </wp:inline>
        </w:drawing>
      </w:r>
    </w:p>
    <w:p w14:paraId="64C36C8B" w14:textId="3CB72B89" w:rsidR="00834581" w:rsidRDefault="00834581" w:rsidP="00834581">
      <w:pPr>
        <w:pStyle w:val="-2"/>
        <w:widowControl w:val="0"/>
        <w:suppressLineNumbers w:val="0"/>
        <w:suppressAutoHyphens w:val="0"/>
        <w:spacing w:before="0" w:line="312" w:lineRule="auto"/>
        <w:ind w:firstLine="0"/>
        <w:jc w:val="center"/>
        <w:rPr>
          <w:rFonts w:ascii="Times New Roman" w:hAnsi="Times New Roman" w:cs="Times New Roman"/>
        </w:rPr>
      </w:pPr>
      <w:r w:rsidRPr="002E75ED">
        <w:rPr>
          <w:b/>
          <w:sz w:val="24"/>
          <w:szCs w:val="24"/>
        </w:rPr>
        <w:t xml:space="preserve">Рисунок </w:t>
      </w:r>
      <w:r w:rsidR="002E75ED" w:rsidRPr="002E75ED">
        <w:rPr>
          <w:b/>
          <w:sz w:val="24"/>
          <w:szCs w:val="24"/>
        </w:rPr>
        <w:t>2.2</w:t>
      </w:r>
      <w:r w:rsidRPr="002E75ED">
        <w:rPr>
          <w:b/>
          <w:sz w:val="24"/>
          <w:szCs w:val="24"/>
        </w:rPr>
        <w:t xml:space="preserve"> Зона действия котельной </w:t>
      </w:r>
      <w:r w:rsidR="009E5936">
        <w:rPr>
          <w:b/>
          <w:sz w:val="24"/>
          <w:szCs w:val="24"/>
          <w:lang w:val="be-BY"/>
        </w:rPr>
        <w:t xml:space="preserve">№ 2 </w:t>
      </w:r>
      <w:r w:rsidRPr="002E75ED">
        <w:rPr>
          <w:b/>
          <w:sz w:val="24"/>
          <w:szCs w:val="24"/>
        </w:rPr>
        <w:t>«КНИ» (</w:t>
      </w:r>
      <w:proofErr w:type="spellStart"/>
      <w:r w:rsidRPr="002E75ED">
        <w:rPr>
          <w:b/>
          <w:sz w:val="24"/>
          <w:szCs w:val="24"/>
        </w:rPr>
        <w:t>п.г.т</w:t>
      </w:r>
      <w:proofErr w:type="spellEnd"/>
      <w:r w:rsidRPr="002E75ED">
        <w:rPr>
          <w:b/>
          <w:sz w:val="24"/>
          <w:szCs w:val="24"/>
        </w:rPr>
        <w:t>. Кузнечное)</w:t>
      </w:r>
    </w:p>
    <w:p w14:paraId="7910136E" w14:textId="0FFF10B3" w:rsidR="00296DE3" w:rsidRPr="00435797" w:rsidRDefault="00296DE3" w:rsidP="006A5A9F">
      <w:pPr>
        <w:pStyle w:val="-2"/>
        <w:widowControl w:val="0"/>
        <w:suppressLineNumbers w:val="0"/>
        <w:suppressAutoHyphens w:val="0"/>
        <w:spacing w:before="0"/>
        <w:ind w:firstLine="0"/>
        <w:jc w:val="center"/>
        <w:rPr>
          <w:b/>
          <w:sz w:val="24"/>
          <w:szCs w:val="24"/>
        </w:rPr>
      </w:pPr>
    </w:p>
    <w:p w14:paraId="78C66363" w14:textId="77777777" w:rsidR="005F46D6" w:rsidRPr="00435797" w:rsidRDefault="005F46D6" w:rsidP="00C218BB">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47" w:name="_Toc114476693"/>
      <w:r w:rsidRPr="00435797">
        <w:rPr>
          <w:rFonts w:ascii="Times New Roman" w:eastAsia="Times New Roman" w:hAnsi="Times New Roman" w:cs="Times New Roman"/>
          <w:b/>
          <w:iCs/>
          <w:color w:val="000000" w:themeColor="text1"/>
          <w:sz w:val="26"/>
        </w:rPr>
        <w:t>2.2.</w:t>
      </w:r>
      <w:r w:rsidRPr="00435797">
        <w:rPr>
          <w:rFonts w:ascii="Times New Roman" w:eastAsia="Times New Roman" w:hAnsi="Times New Roman" w:cs="Times New Roman"/>
          <w:b/>
          <w:iCs/>
          <w:color w:val="000000" w:themeColor="text1"/>
          <w:sz w:val="26"/>
        </w:rPr>
        <w:tab/>
        <w:t>Описание существующих и перспективных зон действия индивидуальных источников тепловой энергии</w:t>
      </w:r>
      <w:bookmarkEnd w:id="47"/>
    </w:p>
    <w:p w14:paraId="58AC4BEB" w14:textId="22ED7077" w:rsidR="00A81515" w:rsidRPr="0066365F" w:rsidRDefault="00ED7DB3" w:rsidP="00E75CC5">
      <w:pPr>
        <w:pStyle w:val="af"/>
        <w:spacing w:line="300" w:lineRule="auto"/>
        <w:ind w:firstLine="567"/>
        <w:rPr>
          <w:sz w:val="26"/>
        </w:rPr>
      </w:pPr>
      <w:r w:rsidRPr="0066365F">
        <w:rPr>
          <w:sz w:val="26"/>
        </w:rPr>
        <w:t xml:space="preserve">На момент актуализации Схемы </w:t>
      </w:r>
      <w:r w:rsidR="00DE6836" w:rsidRPr="0066365F">
        <w:rPr>
          <w:sz w:val="26"/>
        </w:rPr>
        <w:t xml:space="preserve">теплоснабжения </w:t>
      </w:r>
      <w:r w:rsidRPr="0066365F">
        <w:rPr>
          <w:sz w:val="26"/>
        </w:rPr>
        <w:t>в районах индивидуальной жилой застройки</w:t>
      </w:r>
      <w:r w:rsidR="0066365F" w:rsidRPr="0066365F">
        <w:rPr>
          <w:sz w:val="26"/>
        </w:rPr>
        <w:t xml:space="preserve"> </w:t>
      </w:r>
      <w:r w:rsidRPr="0066365F">
        <w:rPr>
          <w:sz w:val="26"/>
        </w:rPr>
        <w:t xml:space="preserve">имеются </w:t>
      </w:r>
      <w:r w:rsidR="00283456" w:rsidRPr="0066365F">
        <w:rPr>
          <w:sz w:val="26"/>
        </w:rPr>
        <w:t>автономные (</w:t>
      </w:r>
      <w:r w:rsidRPr="0066365F">
        <w:rPr>
          <w:sz w:val="26"/>
        </w:rPr>
        <w:t>индивидуальные</w:t>
      </w:r>
      <w:r w:rsidR="00283456" w:rsidRPr="0066365F">
        <w:rPr>
          <w:sz w:val="26"/>
        </w:rPr>
        <w:t>)</w:t>
      </w:r>
      <w:r w:rsidRPr="0066365F">
        <w:rPr>
          <w:sz w:val="26"/>
        </w:rPr>
        <w:t xml:space="preserve"> источники теплоснабжения. На перспективу до 20</w:t>
      </w:r>
      <w:r w:rsidR="0066365F" w:rsidRPr="0066365F">
        <w:rPr>
          <w:sz w:val="26"/>
        </w:rPr>
        <w:t>28</w:t>
      </w:r>
      <w:r w:rsidRPr="0066365F">
        <w:rPr>
          <w:sz w:val="26"/>
        </w:rPr>
        <w:t xml:space="preserve"> года отопление объектов индивидуальной жилой застройки предполагается производить от индивидуальных источников теплоснабжения.</w:t>
      </w:r>
    </w:p>
    <w:p w14:paraId="65A5BA10" w14:textId="47306351" w:rsidR="00A81515" w:rsidRDefault="00A81515" w:rsidP="00E75CC5">
      <w:pPr>
        <w:pStyle w:val="af"/>
        <w:spacing w:line="300" w:lineRule="auto"/>
        <w:ind w:firstLine="567"/>
        <w:rPr>
          <w:sz w:val="26"/>
        </w:rPr>
      </w:pPr>
      <w:r w:rsidRPr="002E75ED">
        <w:rPr>
          <w:rFonts w:eastAsia="Times New Roman" w:cs="Times New Roman"/>
          <w:sz w:val="26"/>
          <w:lang w:eastAsia="ru-RU"/>
        </w:rPr>
        <w:lastRenderedPageBreak/>
        <w:t xml:space="preserve">Данные о приросте </w:t>
      </w:r>
      <w:r w:rsidRPr="002E75ED">
        <w:rPr>
          <w:rFonts w:eastAsia="Times New Roman" w:cs="Times New Roman"/>
          <w:bCs/>
          <w:color w:val="000000" w:themeColor="text1"/>
          <w:sz w:val="26"/>
          <w:lang w:eastAsia="ru-RU"/>
        </w:rPr>
        <w:t xml:space="preserve">индивидуального жилищного фонда на </w:t>
      </w:r>
      <w:r w:rsidRPr="002E75ED">
        <w:rPr>
          <w:sz w:val="26"/>
        </w:rPr>
        <w:t xml:space="preserve">перспективу до </w:t>
      </w:r>
      <w:r w:rsidR="00827D3D" w:rsidRPr="002E75ED">
        <w:rPr>
          <w:sz w:val="26"/>
        </w:rPr>
        <w:t xml:space="preserve">                 </w:t>
      </w:r>
      <w:r w:rsidRPr="002E75ED">
        <w:rPr>
          <w:sz w:val="26"/>
        </w:rPr>
        <w:t>20</w:t>
      </w:r>
      <w:r w:rsidR="0066365F" w:rsidRPr="002E75ED">
        <w:rPr>
          <w:sz w:val="26"/>
        </w:rPr>
        <w:t>28</w:t>
      </w:r>
      <w:r w:rsidRPr="002E75ED">
        <w:rPr>
          <w:sz w:val="26"/>
        </w:rPr>
        <w:t xml:space="preserve"> года не предоставлены.</w:t>
      </w:r>
    </w:p>
    <w:p w14:paraId="265EEE6C" w14:textId="77777777" w:rsidR="002E75ED" w:rsidRDefault="002E75ED" w:rsidP="003354B7">
      <w:pPr>
        <w:pStyle w:val="af"/>
        <w:spacing w:line="312" w:lineRule="auto"/>
        <w:ind w:firstLine="567"/>
        <w:rPr>
          <w:rFonts w:eastAsia="Times New Roman" w:cs="Times New Roman"/>
          <w:sz w:val="26"/>
          <w:lang w:eastAsia="ru-RU"/>
        </w:rPr>
      </w:pPr>
    </w:p>
    <w:p w14:paraId="39FD6857" w14:textId="77777777" w:rsidR="005F46D6" w:rsidRPr="00435797" w:rsidRDefault="005F46D6" w:rsidP="00C272AE">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48" w:name="_Toc114476694"/>
      <w:r w:rsidRPr="00435797">
        <w:rPr>
          <w:rFonts w:ascii="Times New Roman" w:eastAsia="Times New Roman" w:hAnsi="Times New Roman" w:cs="Times New Roman"/>
          <w:b/>
          <w:iCs/>
          <w:color w:val="000000" w:themeColor="text1"/>
          <w:sz w:val="26"/>
        </w:rPr>
        <w:t>2.3.</w:t>
      </w:r>
      <w:r w:rsidRPr="00435797">
        <w:rPr>
          <w:rFonts w:ascii="Times New Roman" w:eastAsia="Times New Roman" w:hAnsi="Times New Roman" w:cs="Times New Roman"/>
          <w:b/>
          <w:iCs/>
          <w:color w:val="000000" w:themeColor="text1"/>
          <w:sz w:val="26"/>
        </w:rPr>
        <w:tab/>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48"/>
    </w:p>
    <w:p w14:paraId="745482FB" w14:textId="77777777" w:rsidR="002E75ED" w:rsidRPr="005065D7" w:rsidRDefault="002E75ED" w:rsidP="00E75CC5">
      <w:pPr>
        <w:pStyle w:val="af"/>
        <w:spacing w:line="300" w:lineRule="auto"/>
        <w:ind w:firstLine="567"/>
        <w:rPr>
          <w:sz w:val="26"/>
        </w:rPr>
      </w:pPr>
      <w:r w:rsidRPr="005065D7">
        <w:rPr>
          <w:sz w:val="26"/>
        </w:rPr>
        <w:t xml:space="preserve">Централизованное теплоснабжение на территории муниципального образования </w:t>
      </w:r>
      <w:proofErr w:type="spellStart"/>
      <w:r w:rsidRPr="005065D7">
        <w:rPr>
          <w:sz w:val="26"/>
        </w:rPr>
        <w:t>Кузнечнинское</w:t>
      </w:r>
      <w:proofErr w:type="spellEnd"/>
      <w:r w:rsidRPr="005065D7">
        <w:rPr>
          <w:sz w:val="26"/>
        </w:rPr>
        <w:t xml:space="preserve"> городское поселение осуществляется от двух котельных:</w:t>
      </w:r>
    </w:p>
    <w:p w14:paraId="6931BEF5" w14:textId="77777777" w:rsidR="002E75ED" w:rsidRPr="00F60E7A" w:rsidRDefault="002E75ED" w:rsidP="00E75CC5">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F60E7A">
        <w:rPr>
          <w:rFonts w:ascii="Times New Roman" w:eastAsia="Times New Roman" w:hAnsi="Times New Roman" w:cs="Times New Roman"/>
          <w:color w:val="000000"/>
          <w:sz w:val="26"/>
          <w:szCs w:val="26"/>
          <w:lang w:eastAsia="ru-RU"/>
        </w:rPr>
        <w:t>– котельная «Ровное», работающая на мазуте (</w:t>
      </w:r>
      <w:proofErr w:type="spellStart"/>
      <w:r w:rsidRPr="00F60E7A">
        <w:rPr>
          <w:rFonts w:ascii="Times New Roman" w:eastAsia="Times New Roman" w:hAnsi="Times New Roman" w:cs="Times New Roman"/>
          <w:color w:val="000000"/>
          <w:sz w:val="26"/>
          <w:szCs w:val="26"/>
          <w:lang w:eastAsia="ru-RU"/>
        </w:rPr>
        <w:t>п.г.т</w:t>
      </w:r>
      <w:proofErr w:type="spellEnd"/>
      <w:r w:rsidRPr="00F60E7A">
        <w:rPr>
          <w:rFonts w:ascii="Times New Roman" w:eastAsia="Times New Roman" w:hAnsi="Times New Roman" w:cs="Times New Roman"/>
          <w:color w:val="000000"/>
          <w:sz w:val="26"/>
          <w:szCs w:val="26"/>
          <w:lang w:eastAsia="ru-RU"/>
        </w:rPr>
        <w:t xml:space="preserve">. Кузнечное, </w:t>
      </w:r>
      <w:proofErr w:type="spellStart"/>
      <w:r w:rsidRPr="00F60E7A">
        <w:rPr>
          <w:rFonts w:ascii="Times New Roman" w:eastAsia="Times New Roman" w:hAnsi="Times New Roman" w:cs="Times New Roman"/>
          <w:color w:val="000000"/>
          <w:sz w:val="26"/>
          <w:szCs w:val="26"/>
          <w:lang w:eastAsia="ru-RU"/>
        </w:rPr>
        <w:t>промплощадка</w:t>
      </w:r>
      <w:proofErr w:type="spellEnd"/>
      <w:r w:rsidRPr="00F60E7A">
        <w:rPr>
          <w:rFonts w:ascii="Times New Roman" w:eastAsia="Times New Roman" w:hAnsi="Times New Roman" w:cs="Times New Roman"/>
          <w:color w:val="000000"/>
          <w:sz w:val="26"/>
          <w:szCs w:val="26"/>
          <w:lang w:eastAsia="ru-RU"/>
        </w:rPr>
        <w:t xml:space="preserve"> карьера «Ровное»);</w:t>
      </w:r>
    </w:p>
    <w:p w14:paraId="3477ACDF" w14:textId="6E2FC81E" w:rsidR="002E75ED" w:rsidRDefault="002E75ED" w:rsidP="00E75CC5">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F60E7A">
        <w:rPr>
          <w:rFonts w:ascii="Times New Roman" w:eastAsia="Times New Roman" w:hAnsi="Times New Roman" w:cs="Times New Roman"/>
          <w:color w:val="000000"/>
          <w:sz w:val="26"/>
          <w:szCs w:val="26"/>
          <w:lang w:eastAsia="ru-RU"/>
        </w:rPr>
        <w:t>– котельная «КНИ», работающая на мазуте (</w:t>
      </w:r>
      <w:proofErr w:type="spellStart"/>
      <w:r w:rsidRPr="00F60E7A">
        <w:rPr>
          <w:rFonts w:ascii="Times New Roman" w:eastAsia="Times New Roman" w:hAnsi="Times New Roman" w:cs="Times New Roman"/>
          <w:color w:val="000000"/>
          <w:sz w:val="26"/>
          <w:szCs w:val="26"/>
          <w:lang w:eastAsia="ru-RU"/>
        </w:rPr>
        <w:t>п.г.т</w:t>
      </w:r>
      <w:proofErr w:type="spellEnd"/>
      <w:r w:rsidRPr="00F60E7A">
        <w:rPr>
          <w:rFonts w:ascii="Times New Roman" w:eastAsia="Times New Roman" w:hAnsi="Times New Roman" w:cs="Times New Roman"/>
          <w:color w:val="000000"/>
          <w:sz w:val="26"/>
          <w:szCs w:val="26"/>
          <w:lang w:eastAsia="ru-RU"/>
        </w:rPr>
        <w:t>. Кузнечное).</w:t>
      </w:r>
    </w:p>
    <w:p w14:paraId="49989FC1" w14:textId="50B731DB" w:rsidR="005F46D6" w:rsidRDefault="00745F1C" w:rsidP="00E75CC5">
      <w:pPr>
        <w:widowControl w:val="0"/>
        <w:spacing w:after="0" w:line="300" w:lineRule="auto"/>
        <w:ind w:firstLine="567"/>
        <w:contextualSpacing/>
        <w:jc w:val="both"/>
        <w:rPr>
          <w:rFonts w:ascii="Times New Roman" w:eastAsia="Calibri" w:hAnsi="Times New Roman" w:cs="Times New Roman"/>
          <w:sz w:val="26"/>
          <w:szCs w:val="26"/>
        </w:rPr>
      </w:pPr>
      <w:r w:rsidRPr="004E1C53">
        <w:rPr>
          <w:rFonts w:ascii="Times New Roman" w:eastAsia="Calibri" w:hAnsi="Times New Roman" w:cs="Times New Roman"/>
          <w:sz w:val="26"/>
          <w:szCs w:val="26"/>
        </w:rPr>
        <w:t>В таблице 2.1 приведены существующий и перспективный балансы тепловой мощности и тепловой нагрузки потребителей.</w:t>
      </w:r>
    </w:p>
    <w:p w14:paraId="464B551F" w14:textId="3AC7CC71" w:rsidR="004E1C53" w:rsidRDefault="004E1C53" w:rsidP="004E1C53">
      <w:pPr>
        <w:widowControl w:val="0"/>
        <w:spacing w:after="0" w:line="252" w:lineRule="auto"/>
        <w:ind w:right="-1"/>
        <w:contextualSpacing/>
        <w:jc w:val="both"/>
        <w:rPr>
          <w:rFonts w:ascii="Times New Roman" w:eastAsia="Calibri" w:hAnsi="Times New Roman" w:cs="Times New Roman"/>
          <w:b/>
          <w:sz w:val="24"/>
          <w:szCs w:val="24"/>
        </w:rPr>
      </w:pPr>
      <w:r w:rsidRPr="00C43978">
        <w:rPr>
          <w:rFonts w:ascii="Times New Roman" w:eastAsia="Calibri" w:hAnsi="Times New Roman" w:cs="Times New Roman"/>
          <w:b/>
          <w:sz w:val="24"/>
          <w:szCs w:val="24"/>
        </w:rPr>
        <w:t xml:space="preserve">Таблица </w:t>
      </w:r>
      <w:r>
        <w:rPr>
          <w:rFonts w:ascii="Times New Roman" w:eastAsia="Calibri" w:hAnsi="Times New Roman" w:cs="Times New Roman"/>
          <w:b/>
          <w:sz w:val="24"/>
          <w:szCs w:val="24"/>
        </w:rPr>
        <w:t>2</w:t>
      </w:r>
      <w:r w:rsidRPr="00C43978">
        <w:rPr>
          <w:rFonts w:ascii="Times New Roman" w:eastAsia="Calibri" w:hAnsi="Times New Roman" w:cs="Times New Roman"/>
          <w:b/>
          <w:sz w:val="24"/>
          <w:szCs w:val="24"/>
        </w:rPr>
        <w:t>.1 Существующий и перспективный балансы тепловой мощности и тепловой нагрузки потребителей</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326"/>
        <w:gridCol w:w="1531"/>
        <w:gridCol w:w="1198"/>
        <w:gridCol w:w="961"/>
        <w:gridCol w:w="1188"/>
        <w:gridCol w:w="911"/>
        <w:gridCol w:w="1411"/>
        <w:gridCol w:w="1264"/>
        <w:gridCol w:w="986"/>
      </w:tblGrid>
      <w:tr w:rsidR="00453D2D" w:rsidRPr="000D4747" w14:paraId="5BA7621A" w14:textId="77777777" w:rsidTr="00453D2D">
        <w:trPr>
          <w:trHeight w:val="20"/>
          <w:tblHeader/>
        </w:trPr>
        <w:tc>
          <w:tcPr>
            <w:tcW w:w="323" w:type="dxa"/>
            <w:shd w:val="clear" w:color="auto" w:fill="FFFFFF" w:themeFill="background1"/>
            <w:vAlign w:val="center"/>
            <w:hideMark/>
          </w:tcPr>
          <w:p w14:paraId="615DD768"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п/п</w:t>
            </w:r>
          </w:p>
        </w:tc>
        <w:tc>
          <w:tcPr>
            <w:tcW w:w="1541" w:type="dxa"/>
            <w:shd w:val="clear" w:color="auto" w:fill="FFFFFF" w:themeFill="background1"/>
            <w:vAlign w:val="center"/>
            <w:hideMark/>
          </w:tcPr>
          <w:p w14:paraId="681DA584"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Наименование котельной</w:t>
            </w:r>
          </w:p>
        </w:tc>
        <w:tc>
          <w:tcPr>
            <w:tcW w:w="1208" w:type="dxa"/>
            <w:shd w:val="clear" w:color="auto" w:fill="FFFFFF" w:themeFill="background1"/>
            <w:vAlign w:val="center"/>
            <w:hideMark/>
          </w:tcPr>
          <w:p w14:paraId="5463B901"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proofErr w:type="spellStart"/>
            <w:r w:rsidRPr="000D4747">
              <w:rPr>
                <w:rFonts w:ascii="Times New Roman" w:eastAsia="Times New Roman" w:hAnsi="Times New Roman" w:cs="Times New Roman"/>
                <w:bCs/>
                <w:color w:val="000000"/>
                <w:sz w:val="20"/>
                <w:szCs w:val="20"/>
                <w:lang w:eastAsia="ru-RU"/>
              </w:rPr>
              <w:t>Установ</w:t>
            </w:r>
            <w:proofErr w:type="spellEnd"/>
            <w:r w:rsidRPr="000D4747">
              <w:rPr>
                <w:rFonts w:ascii="Times New Roman" w:eastAsia="Times New Roman" w:hAnsi="Times New Roman" w:cs="Times New Roman"/>
                <w:bCs/>
                <w:color w:val="000000"/>
                <w:sz w:val="20"/>
                <w:szCs w:val="20"/>
                <w:lang w:eastAsia="ru-RU"/>
              </w:rPr>
              <w:t>-ленная тепловая мощность, Гкал/ч</w:t>
            </w:r>
          </w:p>
        </w:tc>
        <w:tc>
          <w:tcPr>
            <w:tcW w:w="951" w:type="dxa"/>
            <w:shd w:val="clear" w:color="auto" w:fill="FFFFFF" w:themeFill="background1"/>
            <w:vAlign w:val="center"/>
            <w:hideMark/>
          </w:tcPr>
          <w:p w14:paraId="10BD4577"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proofErr w:type="spellStart"/>
            <w:r w:rsidRPr="000D4747">
              <w:rPr>
                <w:rFonts w:ascii="Times New Roman" w:eastAsia="Times New Roman" w:hAnsi="Times New Roman" w:cs="Times New Roman"/>
                <w:bCs/>
                <w:color w:val="000000"/>
                <w:sz w:val="20"/>
                <w:szCs w:val="20"/>
                <w:lang w:eastAsia="ru-RU"/>
              </w:rPr>
              <w:t>Распола-гаемая</w:t>
            </w:r>
            <w:proofErr w:type="spellEnd"/>
            <w:r w:rsidRPr="000D4747">
              <w:rPr>
                <w:rFonts w:ascii="Times New Roman" w:eastAsia="Times New Roman" w:hAnsi="Times New Roman" w:cs="Times New Roman"/>
                <w:bCs/>
                <w:color w:val="000000"/>
                <w:sz w:val="20"/>
                <w:szCs w:val="20"/>
                <w:lang w:eastAsia="ru-RU"/>
              </w:rPr>
              <w:t xml:space="preserve"> мощность, Гкал/ч</w:t>
            </w:r>
          </w:p>
        </w:tc>
        <w:tc>
          <w:tcPr>
            <w:tcW w:w="1175" w:type="dxa"/>
            <w:shd w:val="clear" w:color="auto" w:fill="FFFFFF" w:themeFill="background1"/>
            <w:vAlign w:val="center"/>
            <w:hideMark/>
          </w:tcPr>
          <w:p w14:paraId="481EA180"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Собственные нужды,</w:t>
            </w:r>
          </w:p>
          <w:p w14:paraId="5A2678F9"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Гкал/ч</w:t>
            </w:r>
          </w:p>
        </w:tc>
        <w:tc>
          <w:tcPr>
            <w:tcW w:w="905" w:type="dxa"/>
            <w:shd w:val="clear" w:color="auto" w:fill="FFFFFF" w:themeFill="background1"/>
            <w:vAlign w:val="center"/>
            <w:hideMark/>
          </w:tcPr>
          <w:p w14:paraId="10FBE19F"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Тепловая мощность «нетто», Гкал/ч</w:t>
            </w:r>
          </w:p>
        </w:tc>
        <w:tc>
          <w:tcPr>
            <w:tcW w:w="1430" w:type="dxa"/>
            <w:shd w:val="clear" w:color="auto" w:fill="FFFFFF" w:themeFill="background1"/>
            <w:vAlign w:val="center"/>
            <w:hideMark/>
          </w:tcPr>
          <w:p w14:paraId="2A0B393A"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Расчетные потери при </w:t>
            </w:r>
            <w:proofErr w:type="spellStart"/>
            <w:r w:rsidRPr="000D4747">
              <w:rPr>
                <w:rFonts w:ascii="Times New Roman" w:eastAsia="Times New Roman" w:hAnsi="Times New Roman" w:cs="Times New Roman"/>
                <w:bCs/>
                <w:color w:val="000000"/>
                <w:sz w:val="20"/>
                <w:szCs w:val="20"/>
                <w:lang w:eastAsia="ru-RU"/>
              </w:rPr>
              <w:t>транспор-тировке</w:t>
            </w:r>
            <w:proofErr w:type="spellEnd"/>
            <w:r w:rsidRPr="000D4747">
              <w:rPr>
                <w:rFonts w:ascii="Times New Roman" w:eastAsia="Times New Roman" w:hAnsi="Times New Roman" w:cs="Times New Roman"/>
                <w:bCs/>
                <w:color w:val="000000"/>
                <w:sz w:val="20"/>
                <w:szCs w:val="20"/>
                <w:lang w:eastAsia="ru-RU"/>
              </w:rPr>
              <w:t xml:space="preserve">, </w:t>
            </w:r>
          </w:p>
          <w:p w14:paraId="0B9F1CD9"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Гкал/ч</w:t>
            </w:r>
          </w:p>
        </w:tc>
        <w:tc>
          <w:tcPr>
            <w:tcW w:w="1250" w:type="dxa"/>
            <w:shd w:val="clear" w:color="auto" w:fill="FFFFFF" w:themeFill="background1"/>
            <w:vAlign w:val="center"/>
            <w:hideMark/>
          </w:tcPr>
          <w:p w14:paraId="72225BD7"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Присоединен-</w:t>
            </w:r>
            <w:proofErr w:type="spellStart"/>
            <w:r w:rsidRPr="000D4747">
              <w:rPr>
                <w:rFonts w:ascii="Times New Roman" w:eastAsia="Times New Roman" w:hAnsi="Times New Roman" w:cs="Times New Roman"/>
                <w:bCs/>
                <w:color w:val="000000"/>
                <w:sz w:val="20"/>
                <w:szCs w:val="20"/>
                <w:lang w:eastAsia="ru-RU"/>
              </w:rPr>
              <w:t>ная</w:t>
            </w:r>
            <w:proofErr w:type="spellEnd"/>
            <w:r w:rsidRPr="000D4747">
              <w:rPr>
                <w:rFonts w:ascii="Times New Roman" w:eastAsia="Times New Roman" w:hAnsi="Times New Roman" w:cs="Times New Roman"/>
                <w:bCs/>
                <w:color w:val="000000"/>
                <w:sz w:val="20"/>
                <w:szCs w:val="20"/>
                <w:lang w:eastAsia="ru-RU"/>
              </w:rPr>
              <w:t xml:space="preserve"> нагрузка абонентов </w:t>
            </w:r>
            <w:r w:rsidRPr="000D4747">
              <w:rPr>
                <w:rFonts w:ascii="Times New Roman" w:eastAsia="Times New Roman" w:hAnsi="Times New Roman" w:cs="Times New Roman"/>
                <w:bCs/>
                <w:color w:val="000000"/>
                <w:sz w:val="20"/>
                <w:szCs w:val="20"/>
                <w:vertAlign w:val="superscript"/>
                <w:lang w:eastAsia="ru-RU"/>
              </w:rPr>
              <w:t>3)</w:t>
            </w:r>
            <w:r w:rsidRPr="000D4747">
              <w:rPr>
                <w:rFonts w:ascii="Times New Roman" w:eastAsia="Times New Roman" w:hAnsi="Times New Roman" w:cs="Times New Roman"/>
                <w:bCs/>
                <w:color w:val="000000"/>
                <w:sz w:val="20"/>
                <w:szCs w:val="20"/>
                <w:lang w:eastAsia="ru-RU"/>
              </w:rPr>
              <w:t>, Гкал/ч</w:t>
            </w:r>
          </w:p>
        </w:tc>
        <w:tc>
          <w:tcPr>
            <w:tcW w:w="993" w:type="dxa"/>
            <w:shd w:val="clear" w:color="auto" w:fill="FFFFFF" w:themeFill="background1"/>
            <w:vAlign w:val="center"/>
            <w:hideMark/>
          </w:tcPr>
          <w:p w14:paraId="2B2A2AFD"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Резерв (+); Дефицит </w:t>
            </w:r>
          </w:p>
          <w:p w14:paraId="0BBFE456"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highlight w:val="magenta"/>
                <w:lang w:eastAsia="ru-RU"/>
              </w:rPr>
            </w:pPr>
            <w:r w:rsidRPr="000D4747">
              <w:rPr>
                <w:rFonts w:ascii="Times New Roman" w:eastAsia="Times New Roman" w:hAnsi="Times New Roman" w:cs="Times New Roman"/>
                <w:bCs/>
                <w:color w:val="000000"/>
                <w:sz w:val="20"/>
                <w:szCs w:val="20"/>
                <w:lang w:eastAsia="ru-RU"/>
              </w:rPr>
              <w:t xml:space="preserve">(-) </w:t>
            </w:r>
          </w:p>
        </w:tc>
      </w:tr>
      <w:tr w:rsidR="00453D2D" w:rsidRPr="000D4747" w14:paraId="13B79DEB" w14:textId="77777777" w:rsidTr="00453D2D">
        <w:trPr>
          <w:trHeight w:val="288"/>
        </w:trPr>
        <w:tc>
          <w:tcPr>
            <w:tcW w:w="9776" w:type="dxa"/>
            <w:gridSpan w:val="9"/>
            <w:shd w:val="clear" w:color="auto" w:fill="FFFFFF" w:themeFill="background1"/>
            <w:vAlign w:val="center"/>
            <w:hideMark/>
          </w:tcPr>
          <w:p w14:paraId="3F6B5563" w14:textId="77777777" w:rsidR="00453D2D" w:rsidRPr="000D4747" w:rsidRDefault="00453D2D" w:rsidP="00453D2D">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Существующее положение, 2022 год</w:t>
            </w:r>
          </w:p>
        </w:tc>
      </w:tr>
      <w:tr w:rsidR="00453D2D" w:rsidRPr="000D4747" w14:paraId="06CDC48E" w14:textId="77777777" w:rsidTr="00453D2D">
        <w:trPr>
          <w:trHeight w:val="271"/>
        </w:trPr>
        <w:tc>
          <w:tcPr>
            <w:tcW w:w="323" w:type="dxa"/>
            <w:shd w:val="clear" w:color="auto" w:fill="FFFFFF" w:themeFill="background1"/>
            <w:vAlign w:val="center"/>
            <w:hideMark/>
          </w:tcPr>
          <w:p w14:paraId="063209E1"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w:t>
            </w:r>
          </w:p>
        </w:tc>
        <w:tc>
          <w:tcPr>
            <w:tcW w:w="1541" w:type="dxa"/>
            <w:shd w:val="clear" w:color="auto" w:fill="FFFFFF" w:themeFill="background1"/>
            <w:vAlign w:val="center"/>
            <w:hideMark/>
          </w:tcPr>
          <w:p w14:paraId="48B1B77B"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1</w:t>
            </w:r>
          </w:p>
          <w:p w14:paraId="64D8D31B" w14:textId="77777777" w:rsidR="00453D2D" w:rsidRPr="000D4747" w:rsidRDefault="00453D2D" w:rsidP="00453D2D">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«Ровное»</w:t>
            </w:r>
          </w:p>
        </w:tc>
        <w:tc>
          <w:tcPr>
            <w:tcW w:w="1208" w:type="dxa"/>
            <w:shd w:val="clear" w:color="auto" w:fill="FFFFFF" w:themeFill="background1"/>
            <w:vAlign w:val="center"/>
          </w:tcPr>
          <w:p w14:paraId="6D27A273"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16,25</w:t>
            </w:r>
          </w:p>
        </w:tc>
        <w:tc>
          <w:tcPr>
            <w:tcW w:w="951" w:type="dxa"/>
            <w:shd w:val="clear" w:color="auto" w:fill="FFFFFF" w:themeFill="background1"/>
            <w:vAlign w:val="center"/>
          </w:tcPr>
          <w:p w14:paraId="24900858"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14,2 </w:t>
            </w:r>
            <w:r w:rsidRPr="000D4747">
              <w:rPr>
                <w:rFonts w:ascii="Times New Roman" w:eastAsia="Times New Roman" w:hAnsi="Times New Roman" w:cs="Times New Roman"/>
                <w:b/>
                <w:bCs/>
                <w:color w:val="000000"/>
                <w:sz w:val="20"/>
                <w:szCs w:val="20"/>
                <w:vertAlign w:val="superscript"/>
                <w:lang w:eastAsia="ru-RU"/>
              </w:rPr>
              <w:t>1)</w:t>
            </w:r>
          </w:p>
        </w:tc>
        <w:tc>
          <w:tcPr>
            <w:tcW w:w="1175" w:type="dxa"/>
            <w:shd w:val="clear" w:color="auto" w:fill="FFFFFF" w:themeFill="background1"/>
            <w:vAlign w:val="center"/>
          </w:tcPr>
          <w:p w14:paraId="449CE778"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0,416 </w:t>
            </w:r>
            <w:r w:rsidRPr="000D4747">
              <w:rPr>
                <w:rFonts w:ascii="Times New Roman" w:eastAsia="Times New Roman" w:hAnsi="Times New Roman" w:cs="Times New Roman"/>
                <w:b/>
                <w:bCs/>
                <w:color w:val="000000"/>
                <w:sz w:val="20"/>
                <w:szCs w:val="20"/>
                <w:vertAlign w:val="superscript"/>
                <w:lang w:eastAsia="ru-RU"/>
              </w:rPr>
              <w:t>1)</w:t>
            </w:r>
          </w:p>
        </w:tc>
        <w:tc>
          <w:tcPr>
            <w:tcW w:w="905" w:type="dxa"/>
            <w:shd w:val="clear" w:color="auto" w:fill="FFFFFF" w:themeFill="background1"/>
            <w:vAlign w:val="center"/>
          </w:tcPr>
          <w:p w14:paraId="5268B5B8" w14:textId="77777777" w:rsidR="00453D2D" w:rsidRPr="000D4747" w:rsidRDefault="00453D2D" w:rsidP="00453D2D">
            <w:pPr>
              <w:spacing w:after="0" w:line="240" w:lineRule="auto"/>
              <w:ind w:left="-246" w:firstLine="246"/>
              <w:jc w:val="center"/>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 xml:space="preserve">13,784 </w:t>
            </w:r>
          </w:p>
        </w:tc>
        <w:tc>
          <w:tcPr>
            <w:tcW w:w="1430" w:type="dxa"/>
            <w:shd w:val="clear" w:color="auto" w:fill="FFFFFF" w:themeFill="background1"/>
            <w:vAlign w:val="center"/>
          </w:tcPr>
          <w:p w14:paraId="1610267E" w14:textId="4E262529"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0,4</w:t>
            </w:r>
            <w:r w:rsidR="003A17FB" w:rsidRPr="003B521C">
              <w:rPr>
                <w:rFonts w:ascii="Times New Roman" w:eastAsia="Times New Roman" w:hAnsi="Times New Roman" w:cs="Times New Roman"/>
                <w:color w:val="000000"/>
                <w:sz w:val="20"/>
                <w:szCs w:val="20"/>
                <w:lang w:eastAsia="ru-RU"/>
              </w:rPr>
              <w:t>492</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2)</w:t>
            </w:r>
          </w:p>
        </w:tc>
        <w:tc>
          <w:tcPr>
            <w:tcW w:w="1250" w:type="dxa"/>
            <w:shd w:val="clear" w:color="auto" w:fill="FFFFFF" w:themeFill="background1"/>
            <w:vAlign w:val="center"/>
          </w:tcPr>
          <w:p w14:paraId="04A170AA" w14:textId="77777777"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8,007 </w:t>
            </w:r>
            <w:r w:rsidRPr="003B521C">
              <w:rPr>
                <w:rFonts w:ascii="Times New Roman" w:eastAsia="Times New Roman" w:hAnsi="Times New Roman" w:cs="Times New Roman"/>
                <w:b/>
                <w:bCs/>
                <w:color w:val="000000"/>
                <w:sz w:val="20"/>
                <w:szCs w:val="20"/>
                <w:vertAlign w:val="superscript"/>
                <w:lang w:eastAsia="ru-RU"/>
              </w:rPr>
              <w:t>3)</w:t>
            </w:r>
          </w:p>
        </w:tc>
        <w:tc>
          <w:tcPr>
            <w:tcW w:w="993" w:type="dxa"/>
            <w:shd w:val="clear" w:color="auto" w:fill="FFFFFF" w:themeFill="background1"/>
            <w:vAlign w:val="center"/>
          </w:tcPr>
          <w:p w14:paraId="406BE8C6" w14:textId="0D636EA8"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  + 5,</w:t>
            </w:r>
            <w:r w:rsidR="003A17FB" w:rsidRPr="003B521C">
              <w:rPr>
                <w:rFonts w:ascii="Times New Roman" w:eastAsia="Times New Roman" w:hAnsi="Times New Roman" w:cs="Times New Roman"/>
                <w:color w:val="000000"/>
                <w:sz w:val="20"/>
                <w:szCs w:val="20"/>
                <w:lang w:eastAsia="ru-RU"/>
              </w:rPr>
              <w:t>3278</w:t>
            </w:r>
          </w:p>
        </w:tc>
      </w:tr>
      <w:tr w:rsidR="00453D2D" w:rsidRPr="000D4747" w14:paraId="75AA2AAE" w14:textId="77777777" w:rsidTr="00453D2D">
        <w:trPr>
          <w:trHeight w:val="271"/>
        </w:trPr>
        <w:tc>
          <w:tcPr>
            <w:tcW w:w="323" w:type="dxa"/>
            <w:shd w:val="clear" w:color="auto" w:fill="FFFFFF" w:themeFill="background1"/>
            <w:vAlign w:val="center"/>
          </w:tcPr>
          <w:p w14:paraId="1EFA4026"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w:t>
            </w:r>
          </w:p>
        </w:tc>
        <w:tc>
          <w:tcPr>
            <w:tcW w:w="1541" w:type="dxa"/>
            <w:shd w:val="clear" w:color="auto" w:fill="FFFFFF" w:themeFill="background1"/>
            <w:vAlign w:val="center"/>
          </w:tcPr>
          <w:p w14:paraId="017BAD01"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2</w:t>
            </w:r>
          </w:p>
          <w:p w14:paraId="00A89F83" w14:textId="77777777" w:rsidR="00453D2D" w:rsidRPr="000D4747" w:rsidRDefault="00453D2D" w:rsidP="00453D2D">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«КНИ»</w:t>
            </w:r>
          </w:p>
        </w:tc>
        <w:tc>
          <w:tcPr>
            <w:tcW w:w="1208" w:type="dxa"/>
            <w:shd w:val="clear" w:color="auto" w:fill="FFFFFF" w:themeFill="background1"/>
            <w:vAlign w:val="center"/>
          </w:tcPr>
          <w:p w14:paraId="5FFC1525"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8,13</w:t>
            </w:r>
          </w:p>
        </w:tc>
        <w:tc>
          <w:tcPr>
            <w:tcW w:w="951" w:type="dxa"/>
            <w:shd w:val="clear" w:color="auto" w:fill="FFFFFF" w:themeFill="background1"/>
            <w:vAlign w:val="center"/>
          </w:tcPr>
          <w:p w14:paraId="64C40663"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7,15 </w:t>
            </w:r>
            <w:r w:rsidRPr="000D4747">
              <w:rPr>
                <w:rFonts w:ascii="Times New Roman" w:eastAsia="Times New Roman" w:hAnsi="Times New Roman" w:cs="Times New Roman"/>
                <w:b/>
                <w:bCs/>
                <w:color w:val="000000"/>
                <w:sz w:val="20"/>
                <w:szCs w:val="20"/>
                <w:vertAlign w:val="superscript"/>
                <w:lang w:eastAsia="ru-RU"/>
              </w:rPr>
              <w:t>1)</w:t>
            </w:r>
          </w:p>
        </w:tc>
        <w:tc>
          <w:tcPr>
            <w:tcW w:w="1175" w:type="dxa"/>
            <w:shd w:val="clear" w:color="auto" w:fill="FFFFFF" w:themeFill="background1"/>
            <w:vAlign w:val="center"/>
          </w:tcPr>
          <w:p w14:paraId="4F3602AB"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0,21 </w:t>
            </w:r>
            <w:r w:rsidRPr="000D4747">
              <w:rPr>
                <w:rFonts w:ascii="Times New Roman" w:eastAsia="Times New Roman" w:hAnsi="Times New Roman" w:cs="Times New Roman"/>
                <w:b/>
                <w:bCs/>
                <w:color w:val="000000"/>
                <w:sz w:val="20"/>
                <w:szCs w:val="20"/>
                <w:vertAlign w:val="superscript"/>
                <w:lang w:eastAsia="ru-RU"/>
              </w:rPr>
              <w:t>1)</w:t>
            </w:r>
          </w:p>
        </w:tc>
        <w:tc>
          <w:tcPr>
            <w:tcW w:w="905" w:type="dxa"/>
            <w:shd w:val="clear" w:color="auto" w:fill="FFFFFF" w:themeFill="background1"/>
            <w:vAlign w:val="center"/>
          </w:tcPr>
          <w:p w14:paraId="661139E1"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6,94</w:t>
            </w:r>
          </w:p>
        </w:tc>
        <w:tc>
          <w:tcPr>
            <w:tcW w:w="1430" w:type="dxa"/>
            <w:shd w:val="clear" w:color="auto" w:fill="FFFFFF" w:themeFill="background1"/>
            <w:vAlign w:val="center"/>
          </w:tcPr>
          <w:p w14:paraId="3DE64BD3" w14:textId="65FFE1C3"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0,1</w:t>
            </w:r>
            <w:r w:rsidR="003A17FB" w:rsidRPr="003B521C">
              <w:rPr>
                <w:rFonts w:ascii="Times New Roman" w:eastAsia="Times New Roman" w:hAnsi="Times New Roman" w:cs="Times New Roman"/>
                <w:color w:val="000000"/>
                <w:sz w:val="20"/>
                <w:szCs w:val="20"/>
                <w:lang w:eastAsia="ru-RU"/>
              </w:rPr>
              <w:t>331</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2)</w:t>
            </w:r>
          </w:p>
        </w:tc>
        <w:tc>
          <w:tcPr>
            <w:tcW w:w="1250" w:type="dxa"/>
            <w:shd w:val="clear" w:color="auto" w:fill="FFFFFF" w:themeFill="background1"/>
            <w:vAlign w:val="center"/>
          </w:tcPr>
          <w:p w14:paraId="46F7A462" w14:textId="77777777"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val="en-US" w:eastAsia="ru-RU"/>
              </w:rPr>
              <w:t>2</w:t>
            </w:r>
            <w:r w:rsidRPr="003B521C">
              <w:rPr>
                <w:rFonts w:ascii="Times New Roman" w:eastAsia="Times New Roman" w:hAnsi="Times New Roman" w:cs="Times New Roman"/>
                <w:color w:val="000000"/>
                <w:sz w:val="20"/>
                <w:szCs w:val="20"/>
                <w:lang w:eastAsia="ru-RU"/>
              </w:rPr>
              <w:t>,</w:t>
            </w:r>
            <w:r w:rsidRPr="003B521C">
              <w:rPr>
                <w:rFonts w:ascii="Times New Roman" w:eastAsia="Times New Roman" w:hAnsi="Times New Roman" w:cs="Times New Roman"/>
                <w:color w:val="000000"/>
                <w:sz w:val="20"/>
                <w:szCs w:val="20"/>
                <w:lang w:val="en-US" w:eastAsia="ru-RU"/>
              </w:rPr>
              <w:t>208</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3)</w:t>
            </w:r>
          </w:p>
        </w:tc>
        <w:tc>
          <w:tcPr>
            <w:tcW w:w="993" w:type="dxa"/>
            <w:shd w:val="clear" w:color="auto" w:fill="FFFFFF" w:themeFill="background1"/>
            <w:vAlign w:val="center"/>
          </w:tcPr>
          <w:p w14:paraId="256A2F6D" w14:textId="13C030CE"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 + 4,5</w:t>
            </w:r>
            <w:r w:rsidR="003A17FB" w:rsidRPr="003B521C">
              <w:rPr>
                <w:rFonts w:ascii="Times New Roman" w:eastAsia="Times New Roman" w:hAnsi="Times New Roman" w:cs="Times New Roman"/>
                <w:color w:val="000000"/>
                <w:sz w:val="20"/>
                <w:szCs w:val="20"/>
                <w:lang w:eastAsia="ru-RU"/>
              </w:rPr>
              <w:t>989</w:t>
            </w:r>
          </w:p>
        </w:tc>
      </w:tr>
      <w:tr w:rsidR="00453D2D" w:rsidRPr="000D4747" w14:paraId="1FEE478C" w14:textId="77777777" w:rsidTr="00453D2D">
        <w:trPr>
          <w:trHeight w:val="376"/>
        </w:trPr>
        <w:tc>
          <w:tcPr>
            <w:tcW w:w="9776" w:type="dxa"/>
            <w:gridSpan w:val="9"/>
            <w:shd w:val="clear" w:color="auto" w:fill="FFFFFF" w:themeFill="background1"/>
            <w:vAlign w:val="center"/>
            <w:hideMark/>
          </w:tcPr>
          <w:p w14:paraId="1C345D5C" w14:textId="77777777"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Перспектива 2023 – 2025 годы</w:t>
            </w:r>
          </w:p>
        </w:tc>
      </w:tr>
      <w:tr w:rsidR="00453D2D" w:rsidRPr="000D4747" w14:paraId="36D2766B" w14:textId="77777777" w:rsidTr="00453D2D">
        <w:trPr>
          <w:trHeight w:val="100"/>
        </w:trPr>
        <w:tc>
          <w:tcPr>
            <w:tcW w:w="323" w:type="dxa"/>
            <w:shd w:val="clear" w:color="auto" w:fill="FFFFFF" w:themeFill="background1"/>
            <w:vAlign w:val="center"/>
            <w:hideMark/>
          </w:tcPr>
          <w:p w14:paraId="133B9762"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w:t>
            </w:r>
          </w:p>
        </w:tc>
        <w:tc>
          <w:tcPr>
            <w:tcW w:w="1541" w:type="dxa"/>
            <w:shd w:val="clear" w:color="auto" w:fill="FFFFFF" w:themeFill="background1"/>
            <w:vAlign w:val="center"/>
          </w:tcPr>
          <w:p w14:paraId="702B560D"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1</w:t>
            </w:r>
          </w:p>
          <w:p w14:paraId="49912D8E" w14:textId="77777777" w:rsidR="00453D2D" w:rsidRPr="000D4747" w:rsidRDefault="00453D2D" w:rsidP="00453D2D">
            <w:pPr>
              <w:spacing w:after="0" w:line="240" w:lineRule="auto"/>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«Ровное»</w:t>
            </w:r>
          </w:p>
        </w:tc>
        <w:tc>
          <w:tcPr>
            <w:tcW w:w="1208" w:type="dxa"/>
            <w:shd w:val="clear" w:color="auto" w:fill="FFFFFF" w:themeFill="background1"/>
            <w:vAlign w:val="center"/>
          </w:tcPr>
          <w:p w14:paraId="618D6BBD"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16,25</w:t>
            </w:r>
          </w:p>
        </w:tc>
        <w:tc>
          <w:tcPr>
            <w:tcW w:w="951" w:type="dxa"/>
            <w:shd w:val="clear" w:color="auto" w:fill="FFFFFF" w:themeFill="background1"/>
            <w:vAlign w:val="center"/>
          </w:tcPr>
          <w:p w14:paraId="096B129F"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14,2 </w:t>
            </w:r>
            <w:r w:rsidRPr="000D4747">
              <w:rPr>
                <w:rFonts w:ascii="Times New Roman" w:eastAsia="Times New Roman" w:hAnsi="Times New Roman" w:cs="Times New Roman"/>
                <w:b/>
                <w:bCs/>
                <w:color w:val="000000"/>
                <w:sz w:val="20"/>
                <w:szCs w:val="20"/>
                <w:vertAlign w:val="superscript"/>
                <w:lang w:eastAsia="ru-RU"/>
              </w:rPr>
              <w:t>1)</w:t>
            </w:r>
          </w:p>
        </w:tc>
        <w:tc>
          <w:tcPr>
            <w:tcW w:w="1175" w:type="dxa"/>
            <w:shd w:val="clear" w:color="auto" w:fill="FFFFFF" w:themeFill="background1"/>
            <w:vAlign w:val="center"/>
          </w:tcPr>
          <w:p w14:paraId="6BB612E2"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0,416 </w:t>
            </w:r>
            <w:r w:rsidRPr="000D4747">
              <w:rPr>
                <w:rFonts w:ascii="Times New Roman" w:eastAsia="Times New Roman" w:hAnsi="Times New Roman" w:cs="Times New Roman"/>
                <w:b/>
                <w:bCs/>
                <w:color w:val="000000"/>
                <w:sz w:val="20"/>
                <w:szCs w:val="20"/>
                <w:vertAlign w:val="superscript"/>
                <w:lang w:eastAsia="ru-RU"/>
              </w:rPr>
              <w:t>1)</w:t>
            </w:r>
          </w:p>
        </w:tc>
        <w:tc>
          <w:tcPr>
            <w:tcW w:w="905" w:type="dxa"/>
            <w:shd w:val="clear" w:color="auto" w:fill="FFFFFF" w:themeFill="background1"/>
            <w:vAlign w:val="center"/>
          </w:tcPr>
          <w:p w14:paraId="42FF5FFD"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13,784</w:t>
            </w:r>
          </w:p>
        </w:tc>
        <w:tc>
          <w:tcPr>
            <w:tcW w:w="1430" w:type="dxa"/>
            <w:shd w:val="clear" w:color="auto" w:fill="FFFFFF" w:themeFill="background1"/>
            <w:vAlign w:val="center"/>
          </w:tcPr>
          <w:p w14:paraId="5A12385D" w14:textId="2CBCC723"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0,4</w:t>
            </w:r>
            <w:r w:rsidR="009F36E2" w:rsidRPr="003B521C">
              <w:rPr>
                <w:rFonts w:ascii="Times New Roman" w:eastAsia="Times New Roman" w:hAnsi="Times New Roman" w:cs="Times New Roman"/>
                <w:color w:val="000000"/>
                <w:sz w:val="20"/>
                <w:szCs w:val="20"/>
                <w:lang w:eastAsia="ru-RU"/>
              </w:rPr>
              <w:t>483</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5)</w:t>
            </w:r>
          </w:p>
        </w:tc>
        <w:tc>
          <w:tcPr>
            <w:tcW w:w="1250" w:type="dxa"/>
            <w:shd w:val="clear" w:color="auto" w:fill="FFFFFF" w:themeFill="background1"/>
            <w:vAlign w:val="center"/>
          </w:tcPr>
          <w:p w14:paraId="08091E42" w14:textId="77777777"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8,007 </w:t>
            </w:r>
            <w:r w:rsidRPr="003B521C">
              <w:rPr>
                <w:rFonts w:ascii="Times New Roman" w:eastAsia="Times New Roman" w:hAnsi="Times New Roman" w:cs="Times New Roman"/>
                <w:b/>
                <w:bCs/>
                <w:color w:val="000000"/>
                <w:sz w:val="20"/>
                <w:szCs w:val="20"/>
                <w:vertAlign w:val="superscript"/>
                <w:lang w:eastAsia="ru-RU"/>
              </w:rPr>
              <w:t>3)</w:t>
            </w:r>
          </w:p>
        </w:tc>
        <w:tc>
          <w:tcPr>
            <w:tcW w:w="993" w:type="dxa"/>
            <w:shd w:val="clear" w:color="auto" w:fill="FFFFFF" w:themeFill="background1"/>
            <w:vAlign w:val="center"/>
          </w:tcPr>
          <w:p w14:paraId="60DA6E9D" w14:textId="3EB20188"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+ 5,</w:t>
            </w:r>
            <w:r w:rsidR="003A17FB" w:rsidRPr="003B521C">
              <w:rPr>
                <w:rFonts w:ascii="Times New Roman" w:eastAsia="Times New Roman" w:hAnsi="Times New Roman" w:cs="Times New Roman"/>
                <w:color w:val="000000"/>
                <w:sz w:val="20"/>
                <w:szCs w:val="20"/>
                <w:lang w:eastAsia="ru-RU"/>
              </w:rPr>
              <w:t>3287</w:t>
            </w:r>
          </w:p>
        </w:tc>
      </w:tr>
      <w:tr w:rsidR="00453D2D" w:rsidRPr="000D4747" w14:paraId="49C4C4CC" w14:textId="77777777" w:rsidTr="00453D2D">
        <w:trPr>
          <w:trHeight w:val="100"/>
        </w:trPr>
        <w:tc>
          <w:tcPr>
            <w:tcW w:w="323" w:type="dxa"/>
            <w:shd w:val="clear" w:color="auto" w:fill="FFFFFF" w:themeFill="background1"/>
            <w:vAlign w:val="center"/>
          </w:tcPr>
          <w:p w14:paraId="4315CA9A"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w:t>
            </w:r>
          </w:p>
        </w:tc>
        <w:tc>
          <w:tcPr>
            <w:tcW w:w="1541" w:type="dxa"/>
            <w:shd w:val="clear" w:color="auto" w:fill="FFFFFF" w:themeFill="background1"/>
            <w:vAlign w:val="center"/>
          </w:tcPr>
          <w:p w14:paraId="360A46B8"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2</w:t>
            </w:r>
          </w:p>
          <w:p w14:paraId="4347D357" w14:textId="77777777" w:rsidR="00453D2D" w:rsidRPr="000D4747" w:rsidRDefault="00453D2D" w:rsidP="00453D2D">
            <w:pPr>
              <w:spacing w:after="0" w:line="240" w:lineRule="auto"/>
              <w:rPr>
                <w:rFonts w:ascii="Times New Roman" w:eastAsia="Times New Roman" w:hAnsi="Times New Roman" w:cs="Times New Roman"/>
                <w:color w:val="000000"/>
                <w:sz w:val="20"/>
                <w:szCs w:val="20"/>
                <w:highlight w:val="magenta"/>
                <w:lang w:eastAsia="ru-RU"/>
              </w:rPr>
            </w:pPr>
            <w:r w:rsidRPr="000D4747">
              <w:rPr>
                <w:rFonts w:ascii="Times New Roman" w:eastAsia="Times New Roman" w:hAnsi="Times New Roman" w:cs="Times New Roman"/>
                <w:color w:val="000000"/>
                <w:sz w:val="20"/>
                <w:szCs w:val="20"/>
                <w:lang w:eastAsia="ru-RU"/>
              </w:rPr>
              <w:t>«КНИ»</w:t>
            </w:r>
          </w:p>
        </w:tc>
        <w:tc>
          <w:tcPr>
            <w:tcW w:w="1208" w:type="dxa"/>
            <w:shd w:val="clear" w:color="auto" w:fill="FFFFFF" w:themeFill="background1"/>
            <w:vAlign w:val="center"/>
          </w:tcPr>
          <w:p w14:paraId="358389EC"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8,13</w:t>
            </w:r>
          </w:p>
        </w:tc>
        <w:tc>
          <w:tcPr>
            <w:tcW w:w="951" w:type="dxa"/>
            <w:shd w:val="clear" w:color="auto" w:fill="FFFFFF" w:themeFill="background1"/>
            <w:vAlign w:val="center"/>
          </w:tcPr>
          <w:p w14:paraId="124EE9FF"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7,15</w:t>
            </w:r>
            <w:r w:rsidRPr="000D4747">
              <w:rPr>
                <w:rFonts w:ascii="Times New Roman" w:eastAsia="Times New Roman" w:hAnsi="Times New Roman" w:cs="Times New Roman"/>
                <w:b/>
                <w:bCs/>
                <w:color w:val="000000"/>
                <w:sz w:val="20"/>
                <w:szCs w:val="20"/>
                <w:vertAlign w:val="superscript"/>
                <w:lang w:eastAsia="ru-RU"/>
              </w:rPr>
              <w:t>1)</w:t>
            </w:r>
            <w:r w:rsidRPr="000D4747">
              <w:rPr>
                <w:rFonts w:ascii="Times New Roman" w:eastAsia="Times New Roman" w:hAnsi="Times New Roman" w:cs="Times New Roman"/>
                <w:color w:val="000000"/>
                <w:sz w:val="20"/>
                <w:szCs w:val="20"/>
                <w:lang w:eastAsia="ru-RU"/>
              </w:rPr>
              <w:t xml:space="preserve"> </w:t>
            </w:r>
          </w:p>
        </w:tc>
        <w:tc>
          <w:tcPr>
            <w:tcW w:w="1175" w:type="dxa"/>
            <w:shd w:val="clear" w:color="auto" w:fill="FFFFFF" w:themeFill="background1"/>
            <w:vAlign w:val="center"/>
          </w:tcPr>
          <w:p w14:paraId="78738525"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0,21 </w:t>
            </w:r>
            <w:r w:rsidRPr="000D4747">
              <w:rPr>
                <w:rFonts w:ascii="Times New Roman" w:eastAsia="Times New Roman" w:hAnsi="Times New Roman" w:cs="Times New Roman"/>
                <w:b/>
                <w:bCs/>
                <w:color w:val="000000"/>
                <w:sz w:val="20"/>
                <w:szCs w:val="20"/>
                <w:vertAlign w:val="superscript"/>
                <w:lang w:eastAsia="ru-RU"/>
              </w:rPr>
              <w:t>1)</w:t>
            </w:r>
          </w:p>
        </w:tc>
        <w:tc>
          <w:tcPr>
            <w:tcW w:w="905" w:type="dxa"/>
            <w:shd w:val="clear" w:color="auto" w:fill="FFFFFF" w:themeFill="background1"/>
            <w:vAlign w:val="center"/>
          </w:tcPr>
          <w:p w14:paraId="02C7CE69"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6,94</w:t>
            </w:r>
          </w:p>
        </w:tc>
        <w:tc>
          <w:tcPr>
            <w:tcW w:w="1430" w:type="dxa"/>
            <w:shd w:val="clear" w:color="auto" w:fill="FFFFFF" w:themeFill="background1"/>
            <w:vAlign w:val="center"/>
          </w:tcPr>
          <w:p w14:paraId="46465043" w14:textId="3946BD12"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w:t>
            </w:r>
            <w:r w:rsidR="009F36E2" w:rsidRPr="003B521C">
              <w:rPr>
                <w:rFonts w:ascii="Times New Roman" w:eastAsia="Times New Roman" w:hAnsi="Times New Roman" w:cs="Times New Roman"/>
                <w:color w:val="000000"/>
                <w:sz w:val="20"/>
                <w:szCs w:val="20"/>
                <w:lang w:eastAsia="ru-RU"/>
              </w:rPr>
              <w:t>1247</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5)</w:t>
            </w:r>
          </w:p>
        </w:tc>
        <w:tc>
          <w:tcPr>
            <w:tcW w:w="1250" w:type="dxa"/>
            <w:shd w:val="clear" w:color="auto" w:fill="FFFFFF" w:themeFill="background1"/>
            <w:vAlign w:val="center"/>
          </w:tcPr>
          <w:p w14:paraId="1281E413" w14:textId="77777777"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val="en-US" w:eastAsia="ru-RU"/>
              </w:rPr>
              <w:t>2</w:t>
            </w:r>
            <w:r w:rsidRPr="003B521C">
              <w:rPr>
                <w:rFonts w:ascii="Times New Roman" w:eastAsia="Times New Roman" w:hAnsi="Times New Roman" w:cs="Times New Roman"/>
                <w:color w:val="000000"/>
                <w:sz w:val="20"/>
                <w:szCs w:val="20"/>
                <w:lang w:eastAsia="ru-RU"/>
              </w:rPr>
              <w:t>,</w:t>
            </w:r>
            <w:r w:rsidRPr="003B521C">
              <w:rPr>
                <w:rFonts w:ascii="Times New Roman" w:eastAsia="Times New Roman" w:hAnsi="Times New Roman" w:cs="Times New Roman"/>
                <w:color w:val="000000"/>
                <w:sz w:val="20"/>
                <w:szCs w:val="20"/>
                <w:lang w:val="en-US" w:eastAsia="ru-RU"/>
              </w:rPr>
              <w:t>208</w:t>
            </w:r>
            <w:r w:rsidRPr="003B521C">
              <w:rPr>
                <w:rFonts w:ascii="Times New Roman" w:eastAsia="Times New Roman" w:hAnsi="Times New Roman" w:cs="Times New Roman"/>
                <w:color w:val="000000"/>
                <w:sz w:val="20"/>
                <w:szCs w:val="20"/>
                <w:lang w:eastAsia="ru-RU"/>
              </w:rPr>
              <w:t xml:space="preserve"> </w:t>
            </w:r>
            <w:r w:rsidRPr="003B521C">
              <w:rPr>
                <w:rFonts w:ascii="Times New Roman" w:eastAsia="Times New Roman" w:hAnsi="Times New Roman" w:cs="Times New Roman"/>
                <w:b/>
                <w:bCs/>
                <w:color w:val="000000"/>
                <w:sz w:val="20"/>
                <w:szCs w:val="20"/>
                <w:vertAlign w:val="superscript"/>
                <w:lang w:eastAsia="ru-RU"/>
              </w:rPr>
              <w:t>3)</w:t>
            </w:r>
          </w:p>
        </w:tc>
        <w:tc>
          <w:tcPr>
            <w:tcW w:w="993" w:type="dxa"/>
            <w:shd w:val="clear" w:color="auto" w:fill="FFFFFF" w:themeFill="background1"/>
            <w:vAlign w:val="center"/>
          </w:tcPr>
          <w:p w14:paraId="1C176D31" w14:textId="15299831" w:rsidR="00453D2D" w:rsidRPr="003B521C"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+ 4,</w:t>
            </w:r>
            <w:r w:rsidR="003A17FB" w:rsidRPr="003B521C">
              <w:rPr>
                <w:rFonts w:ascii="Times New Roman" w:eastAsia="Times New Roman" w:hAnsi="Times New Roman" w:cs="Times New Roman"/>
                <w:color w:val="000000"/>
                <w:sz w:val="20"/>
                <w:szCs w:val="20"/>
                <w:lang w:eastAsia="ru-RU"/>
              </w:rPr>
              <w:t>6073</w:t>
            </w:r>
          </w:p>
        </w:tc>
      </w:tr>
      <w:tr w:rsidR="00453D2D" w:rsidRPr="000D4747" w14:paraId="55DA782B" w14:textId="77777777" w:rsidTr="009F36E2">
        <w:trPr>
          <w:trHeight w:val="130"/>
        </w:trPr>
        <w:tc>
          <w:tcPr>
            <w:tcW w:w="9776" w:type="dxa"/>
            <w:gridSpan w:val="9"/>
            <w:shd w:val="clear" w:color="auto" w:fill="FFFFFF" w:themeFill="background1"/>
            <w:vAlign w:val="center"/>
            <w:hideMark/>
          </w:tcPr>
          <w:p w14:paraId="1CBE9157"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Перспектива 2026 – 2028 годы</w:t>
            </w:r>
          </w:p>
        </w:tc>
      </w:tr>
      <w:tr w:rsidR="00453D2D" w:rsidRPr="000D4747" w14:paraId="58D6B8EE" w14:textId="77777777" w:rsidTr="00453D2D">
        <w:trPr>
          <w:trHeight w:val="281"/>
        </w:trPr>
        <w:tc>
          <w:tcPr>
            <w:tcW w:w="323" w:type="dxa"/>
            <w:shd w:val="clear" w:color="auto" w:fill="FFFFFF" w:themeFill="background1"/>
            <w:vAlign w:val="center"/>
            <w:hideMark/>
          </w:tcPr>
          <w:p w14:paraId="3940E0FD"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w:t>
            </w:r>
          </w:p>
        </w:tc>
        <w:tc>
          <w:tcPr>
            <w:tcW w:w="1541" w:type="dxa"/>
            <w:shd w:val="clear" w:color="auto" w:fill="FFFFFF" w:themeFill="background1"/>
            <w:vAlign w:val="center"/>
          </w:tcPr>
          <w:p w14:paraId="09041BCF"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1</w:t>
            </w:r>
          </w:p>
          <w:p w14:paraId="7DAB9C20" w14:textId="77777777" w:rsidR="00453D2D" w:rsidRPr="000D4747" w:rsidRDefault="00453D2D" w:rsidP="00453D2D">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«Ровное»</w:t>
            </w:r>
          </w:p>
        </w:tc>
        <w:tc>
          <w:tcPr>
            <w:tcW w:w="7912" w:type="dxa"/>
            <w:gridSpan w:val="7"/>
            <w:shd w:val="clear" w:color="auto" w:fill="FFFFFF" w:themeFill="background1"/>
            <w:vAlign w:val="center"/>
          </w:tcPr>
          <w:p w14:paraId="3B918637"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вывод из эксплуатации</w:t>
            </w:r>
          </w:p>
        </w:tc>
      </w:tr>
      <w:tr w:rsidR="00453D2D" w:rsidRPr="000D4747" w14:paraId="777E5C82" w14:textId="77777777" w:rsidTr="00453D2D">
        <w:trPr>
          <w:trHeight w:val="439"/>
        </w:trPr>
        <w:tc>
          <w:tcPr>
            <w:tcW w:w="323" w:type="dxa"/>
            <w:shd w:val="clear" w:color="auto" w:fill="FFFFFF" w:themeFill="background1"/>
            <w:vAlign w:val="center"/>
            <w:hideMark/>
          </w:tcPr>
          <w:p w14:paraId="40817135"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w:t>
            </w:r>
          </w:p>
        </w:tc>
        <w:tc>
          <w:tcPr>
            <w:tcW w:w="1541" w:type="dxa"/>
            <w:shd w:val="clear" w:color="auto" w:fill="FFFFFF" w:themeFill="background1"/>
            <w:vAlign w:val="center"/>
          </w:tcPr>
          <w:p w14:paraId="40E0C390" w14:textId="77777777" w:rsidR="00453D2D" w:rsidRPr="000D4747" w:rsidRDefault="00453D2D" w:rsidP="00453D2D">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2</w:t>
            </w:r>
          </w:p>
          <w:p w14:paraId="09BB45D4" w14:textId="77777777" w:rsidR="00453D2D" w:rsidRPr="000D4747" w:rsidRDefault="00453D2D" w:rsidP="00453D2D">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«КНИ»</w:t>
            </w:r>
          </w:p>
        </w:tc>
        <w:tc>
          <w:tcPr>
            <w:tcW w:w="7912" w:type="dxa"/>
            <w:gridSpan w:val="7"/>
            <w:shd w:val="clear" w:color="auto" w:fill="FFFFFF" w:themeFill="background1"/>
            <w:vAlign w:val="center"/>
          </w:tcPr>
          <w:p w14:paraId="707299AC" w14:textId="77777777" w:rsidR="00453D2D" w:rsidRPr="000D4747" w:rsidRDefault="00453D2D" w:rsidP="00453D2D">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sz w:val="20"/>
                <w:szCs w:val="20"/>
                <w:lang w:eastAsia="ru-RU"/>
              </w:rPr>
              <w:t>вывод из эксплуатации</w:t>
            </w:r>
          </w:p>
        </w:tc>
      </w:tr>
      <w:tr w:rsidR="00453D2D" w:rsidRPr="000D4747" w14:paraId="2394981F" w14:textId="77777777" w:rsidTr="00453D2D">
        <w:trPr>
          <w:trHeight w:val="417"/>
        </w:trPr>
        <w:tc>
          <w:tcPr>
            <w:tcW w:w="323" w:type="dxa"/>
            <w:shd w:val="clear" w:color="auto" w:fill="FFFFFF" w:themeFill="background1"/>
            <w:vAlign w:val="center"/>
          </w:tcPr>
          <w:p w14:paraId="45AFDF56"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7</w:t>
            </w:r>
          </w:p>
        </w:tc>
        <w:tc>
          <w:tcPr>
            <w:tcW w:w="1541" w:type="dxa"/>
            <w:shd w:val="clear" w:color="auto" w:fill="FFFFFF" w:themeFill="background1"/>
            <w:vAlign w:val="center"/>
          </w:tcPr>
          <w:p w14:paraId="0717C6AE" w14:textId="77777777" w:rsidR="00453D2D" w:rsidRPr="000D4747" w:rsidRDefault="00453D2D" w:rsidP="00453D2D">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Новая газовая БМК</w:t>
            </w:r>
          </w:p>
        </w:tc>
        <w:tc>
          <w:tcPr>
            <w:tcW w:w="1208" w:type="dxa"/>
            <w:shd w:val="clear" w:color="auto" w:fill="FFFFFF" w:themeFill="background1"/>
            <w:vAlign w:val="center"/>
          </w:tcPr>
          <w:p w14:paraId="362DABEC"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19,8</w:t>
            </w:r>
          </w:p>
        </w:tc>
        <w:tc>
          <w:tcPr>
            <w:tcW w:w="951" w:type="dxa"/>
            <w:shd w:val="clear" w:color="auto" w:fill="FFFFFF" w:themeFill="background1"/>
            <w:vAlign w:val="center"/>
          </w:tcPr>
          <w:p w14:paraId="112944BE"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19,8</w:t>
            </w:r>
          </w:p>
        </w:tc>
        <w:tc>
          <w:tcPr>
            <w:tcW w:w="1175" w:type="dxa"/>
            <w:shd w:val="clear" w:color="auto" w:fill="FFFFFF" w:themeFill="background1"/>
            <w:vAlign w:val="center"/>
          </w:tcPr>
          <w:p w14:paraId="773EF5DA"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0,146 </w:t>
            </w:r>
            <w:r w:rsidRPr="000D4747">
              <w:rPr>
                <w:rFonts w:ascii="Times New Roman" w:eastAsia="Times New Roman" w:hAnsi="Times New Roman" w:cs="Times New Roman"/>
                <w:color w:val="000000"/>
                <w:sz w:val="20"/>
                <w:szCs w:val="20"/>
                <w:vertAlign w:val="superscript"/>
                <w:lang w:eastAsia="ru-RU"/>
              </w:rPr>
              <w:t>4</w:t>
            </w:r>
          </w:p>
        </w:tc>
        <w:tc>
          <w:tcPr>
            <w:tcW w:w="905" w:type="dxa"/>
            <w:shd w:val="clear" w:color="auto" w:fill="FFFFFF" w:themeFill="background1"/>
            <w:vAlign w:val="center"/>
          </w:tcPr>
          <w:p w14:paraId="456A9B50"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19,654</w:t>
            </w:r>
          </w:p>
        </w:tc>
        <w:tc>
          <w:tcPr>
            <w:tcW w:w="1430" w:type="dxa"/>
            <w:shd w:val="clear" w:color="auto" w:fill="FFFFFF" w:themeFill="background1"/>
            <w:vAlign w:val="center"/>
          </w:tcPr>
          <w:p w14:paraId="25D5344A"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0,5699 </w:t>
            </w:r>
            <w:r w:rsidRPr="000D4747">
              <w:rPr>
                <w:rFonts w:ascii="Times New Roman" w:eastAsia="Times New Roman" w:hAnsi="Times New Roman" w:cs="Times New Roman"/>
                <w:b/>
                <w:bCs/>
                <w:color w:val="000000"/>
                <w:sz w:val="20"/>
                <w:szCs w:val="20"/>
                <w:vertAlign w:val="superscript"/>
                <w:lang w:eastAsia="ru-RU"/>
              </w:rPr>
              <w:t>5)</w:t>
            </w:r>
          </w:p>
        </w:tc>
        <w:tc>
          <w:tcPr>
            <w:tcW w:w="1250" w:type="dxa"/>
            <w:shd w:val="clear" w:color="auto" w:fill="FFFFFF" w:themeFill="background1"/>
            <w:vAlign w:val="center"/>
          </w:tcPr>
          <w:p w14:paraId="7F43C7C1"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10,215 </w:t>
            </w:r>
            <w:r w:rsidRPr="000D4747">
              <w:rPr>
                <w:rFonts w:ascii="Times New Roman" w:eastAsia="Times New Roman" w:hAnsi="Times New Roman" w:cs="Times New Roman"/>
                <w:b/>
                <w:bCs/>
                <w:color w:val="000000"/>
                <w:sz w:val="20"/>
                <w:szCs w:val="20"/>
                <w:vertAlign w:val="superscript"/>
                <w:lang w:eastAsia="ru-RU"/>
              </w:rPr>
              <w:t>3)</w:t>
            </w:r>
          </w:p>
        </w:tc>
        <w:tc>
          <w:tcPr>
            <w:tcW w:w="993" w:type="dxa"/>
            <w:shd w:val="clear" w:color="auto" w:fill="FFFFFF" w:themeFill="background1"/>
            <w:vAlign w:val="center"/>
          </w:tcPr>
          <w:p w14:paraId="66534540" w14:textId="77777777" w:rsidR="00453D2D" w:rsidRPr="000D4747" w:rsidRDefault="00453D2D" w:rsidP="00453D2D">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 + 8,8691</w:t>
            </w:r>
          </w:p>
        </w:tc>
      </w:tr>
      <w:tr w:rsidR="00453D2D" w:rsidRPr="000D4747" w14:paraId="12CE19E8" w14:textId="77777777" w:rsidTr="00453D2D">
        <w:trPr>
          <w:trHeight w:val="1973"/>
        </w:trPr>
        <w:tc>
          <w:tcPr>
            <w:tcW w:w="9776" w:type="dxa"/>
            <w:gridSpan w:val="9"/>
            <w:shd w:val="clear" w:color="auto" w:fill="FFFFFF" w:themeFill="background1"/>
            <w:vAlign w:val="center"/>
          </w:tcPr>
          <w:p w14:paraId="169C9802" w14:textId="705DD036" w:rsidR="00453D2D" w:rsidRPr="000D4747" w:rsidRDefault="00453D2D" w:rsidP="00453D2D">
            <w:pPr>
              <w:widowControl w:val="0"/>
              <w:spacing w:after="0" w:line="216" w:lineRule="auto"/>
              <w:contextualSpacing/>
              <w:jc w:val="both"/>
              <w:rPr>
                <w:rFonts w:ascii="Times New Roman" w:eastAsia="Calibri" w:hAnsi="Times New Roman" w:cs="Times New Roman"/>
                <w:sz w:val="20"/>
                <w:szCs w:val="20"/>
              </w:rPr>
            </w:pPr>
            <w:r w:rsidRPr="000D4747">
              <w:rPr>
                <w:rFonts w:ascii="Times New Roman" w:eastAsia="Times New Roman" w:hAnsi="Times New Roman" w:cs="Times New Roman"/>
                <w:b/>
                <w:color w:val="000000"/>
                <w:sz w:val="20"/>
                <w:szCs w:val="20"/>
                <w:vertAlign w:val="superscript"/>
                <w:lang w:eastAsia="ru-RU"/>
              </w:rPr>
              <w:t xml:space="preserve">1) </w:t>
            </w:r>
            <w:r w:rsidRPr="000D4747">
              <w:rPr>
                <w:rFonts w:ascii="Times New Roman" w:eastAsia="Times New Roman" w:hAnsi="Times New Roman" w:cs="Times New Roman"/>
                <w:bCs/>
                <w:color w:val="000000"/>
                <w:sz w:val="20"/>
                <w:szCs w:val="20"/>
                <w:lang w:eastAsia="ru-RU"/>
              </w:rPr>
              <w:t>В</w:t>
            </w:r>
            <w:r w:rsidRPr="000D4747">
              <w:rPr>
                <w:rFonts w:ascii="Times New Roman" w:eastAsia="Times New Roman" w:hAnsi="Times New Roman" w:cs="Times New Roman"/>
                <w:b/>
                <w:color w:val="000000"/>
                <w:sz w:val="20"/>
                <w:szCs w:val="20"/>
                <w:lang w:eastAsia="ru-RU"/>
              </w:rPr>
              <w:t xml:space="preserve"> </w:t>
            </w:r>
            <w:r w:rsidRPr="000D4747">
              <w:rPr>
                <w:rFonts w:ascii="Times New Roman" w:eastAsia="Calibri" w:hAnsi="Times New Roman" w:cs="Times New Roman"/>
                <w:sz w:val="20"/>
                <w:szCs w:val="20"/>
              </w:rPr>
              <w:t>соответствии с данными</w:t>
            </w:r>
            <w:r w:rsidRPr="000D4747">
              <w:rPr>
                <w:rFonts w:ascii="Times New Roman" w:eastAsia="Times New Roman" w:hAnsi="Times New Roman" w:cs="Times New Roman"/>
                <w:sz w:val="20"/>
                <w:szCs w:val="20"/>
                <w:lang w:eastAsia="ru-RU"/>
              </w:rPr>
              <w:t xml:space="preserve"> </w:t>
            </w:r>
            <w:r w:rsidR="00A33A9B">
              <w:rPr>
                <w:rFonts w:ascii="Times New Roman" w:eastAsia="Times New Roman" w:hAnsi="Times New Roman" w:cs="Times New Roman"/>
                <w:sz w:val="20"/>
                <w:szCs w:val="20"/>
                <w:lang w:eastAsia="ru-RU"/>
              </w:rPr>
              <w:t xml:space="preserve"> </w:t>
            </w:r>
            <w:r w:rsidRPr="000D4747">
              <w:rPr>
                <w:rFonts w:ascii="Times New Roman" w:eastAsia="Times New Roman" w:hAnsi="Times New Roman" w:cs="Times New Roman"/>
                <w:sz w:val="20"/>
                <w:szCs w:val="20"/>
                <w:lang w:eastAsia="ru-RU"/>
              </w:rPr>
              <w:t xml:space="preserve"> МП «</w:t>
            </w:r>
            <w:proofErr w:type="spellStart"/>
            <w:r w:rsidRPr="000D4747">
              <w:rPr>
                <w:rFonts w:ascii="Times New Roman" w:eastAsia="Times New Roman" w:hAnsi="Times New Roman" w:cs="Times New Roman"/>
                <w:sz w:val="20"/>
                <w:szCs w:val="20"/>
                <w:lang w:eastAsia="ru-RU"/>
              </w:rPr>
              <w:t>ТеплоГарант</w:t>
            </w:r>
            <w:proofErr w:type="spellEnd"/>
            <w:r w:rsidRPr="000D4747">
              <w:rPr>
                <w:rFonts w:ascii="Times New Roman" w:eastAsia="Times New Roman" w:hAnsi="Times New Roman" w:cs="Times New Roman"/>
                <w:sz w:val="20"/>
                <w:szCs w:val="20"/>
                <w:lang w:eastAsia="ru-RU"/>
              </w:rPr>
              <w:t>»</w:t>
            </w:r>
            <w:r w:rsidRPr="000D4747">
              <w:rPr>
                <w:rFonts w:ascii="Times New Roman" w:eastAsia="Times New Roman" w:hAnsi="Times New Roman" w:cs="Times New Roman"/>
                <w:color w:val="000000"/>
                <w:sz w:val="20"/>
                <w:szCs w:val="20"/>
                <w:lang w:eastAsia="ru-RU"/>
              </w:rPr>
              <w:t>;</w:t>
            </w:r>
          </w:p>
          <w:p w14:paraId="108047CA" w14:textId="77777777" w:rsidR="00453D2D" w:rsidRPr="000D4747" w:rsidRDefault="00453D2D" w:rsidP="00453D2D">
            <w:pPr>
              <w:widowControl w:val="0"/>
              <w:spacing w:after="0" w:line="216" w:lineRule="auto"/>
              <w:ind w:left="-36" w:firstLine="36"/>
              <w:contextualSpacing/>
              <w:jc w:val="both"/>
              <w:rPr>
                <w:rFonts w:ascii="Times New Roman" w:eastAsia="Times New Roman" w:hAnsi="Times New Roman" w:cs="Times New Roman"/>
                <w:b/>
                <w:color w:val="000000"/>
                <w:sz w:val="20"/>
                <w:szCs w:val="20"/>
                <w:vertAlign w:val="superscript"/>
                <w:lang w:eastAsia="ru-RU"/>
              </w:rPr>
            </w:pPr>
            <w:r w:rsidRPr="000D4747">
              <w:rPr>
                <w:rFonts w:ascii="Times New Roman" w:eastAsia="Times New Roman" w:hAnsi="Times New Roman" w:cs="Times New Roman"/>
                <w:b/>
                <w:bCs/>
                <w:color w:val="000000"/>
                <w:sz w:val="20"/>
                <w:szCs w:val="20"/>
                <w:vertAlign w:val="superscript"/>
                <w:lang w:eastAsia="ru-RU"/>
              </w:rPr>
              <w:t xml:space="preserve">2) </w:t>
            </w:r>
            <w:r w:rsidRPr="000D4747">
              <w:rPr>
                <w:rFonts w:ascii="Times New Roman" w:eastAsia="Times New Roman" w:hAnsi="Times New Roman" w:cs="Times New Roman"/>
                <w:color w:val="000000"/>
                <w:sz w:val="20"/>
                <w:szCs w:val="20"/>
                <w:lang w:eastAsia="ru-RU"/>
              </w:rPr>
              <w:t xml:space="preserve">Расчетные нормативные потери при транспортировке тепловой энергии, определенные </w:t>
            </w:r>
            <w:r w:rsidRPr="000D4747">
              <w:rPr>
                <w:rFonts w:ascii="Times New Roman" w:eastAsia="Times New Roman" w:hAnsi="Times New Roman" w:cs="Times New Roman"/>
                <w:sz w:val="20"/>
                <w:szCs w:val="20"/>
                <w:lang w:eastAsia="ru-RU"/>
              </w:rPr>
              <w:t xml:space="preserve">в соответствии с «Порядком определения нормативов технологических потерь при передаче тепловой энергии, теплоносителя» </w:t>
            </w:r>
            <w:r w:rsidRPr="000D4747">
              <w:rPr>
                <w:rFonts w:ascii="Times New Roman" w:eastAsia="Times New Roman" w:hAnsi="Times New Roman" w:cs="Times New Roman"/>
                <w:sz w:val="20"/>
                <w:szCs w:val="20"/>
                <w:lang w:eastAsia="ru-RU"/>
              </w:rPr>
              <w:br/>
              <w:t>(п. 1.3.13);</w:t>
            </w:r>
          </w:p>
          <w:p w14:paraId="244ED9AA" w14:textId="77777777" w:rsidR="00453D2D" w:rsidRPr="000D4747" w:rsidRDefault="00453D2D" w:rsidP="00453D2D">
            <w:pPr>
              <w:widowControl w:val="0"/>
              <w:spacing w:after="0" w:line="216" w:lineRule="auto"/>
              <w:ind w:left="720" w:hanging="720"/>
              <w:contextualSpacing/>
              <w:jc w:val="both"/>
              <w:rPr>
                <w:rFonts w:ascii="Times New Roman" w:eastAsia="Calibri" w:hAnsi="Times New Roman" w:cs="Times New Roman"/>
                <w:sz w:val="20"/>
                <w:szCs w:val="20"/>
              </w:rPr>
            </w:pPr>
            <w:r w:rsidRPr="000D4747">
              <w:rPr>
                <w:rFonts w:ascii="Times New Roman" w:eastAsia="Times New Roman" w:hAnsi="Times New Roman" w:cs="Times New Roman"/>
                <w:b/>
                <w:color w:val="000000"/>
                <w:sz w:val="20"/>
                <w:szCs w:val="20"/>
                <w:vertAlign w:val="superscript"/>
                <w:lang w:eastAsia="ru-RU"/>
              </w:rPr>
              <w:t xml:space="preserve">3) </w:t>
            </w:r>
            <w:r w:rsidRPr="000D4747">
              <w:rPr>
                <w:rFonts w:ascii="Times New Roman" w:eastAsia="Calibri" w:hAnsi="Times New Roman" w:cs="Times New Roman"/>
                <w:sz w:val="20"/>
                <w:szCs w:val="20"/>
              </w:rPr>
              <w:t>Расчетная тепловая нагрузка;</w:t>
            </w:r>
          </w:p>
          <w:p w14:paraId="00011AF7" w14:textId="77777777" w:rsidR="00453D2D" w:rsidRPr="000D4747" w:rsidRDefault="00453D2D" w:rsidP="00453D2D">
            <w:pPr>
              <w:widowControl w:val="0"/>
              <w:spacing w:after="0" w:line="216" w:lineRule="auto"/>
              <w:contextualSpacing/>
              <w:jc w:val="both"/>
              <w:rPr>
                <w:rFonts w:ascii="Times New Roman" w:hAnsi="Times New Roman" w:cs="Times New Roman"/>
                <w:kern w:val="28"/>
                <w:sz w:val="20"/>
                <w:szCs w:val="20"/>
              </w:rPr>
            </w:pPr>
            <w:r w:rsidRPr="000D4747">
              <w:rPr>
                <w:rFonts w:ascii="Times New Roman" w:eastAsia="Times New Roman" w:hAnsi="Times New Roman" w:cs="Times New Roman"/>
                <w:b/>
                <w:bCs/>
                <w:color w:val="000000"/>
                <w:sz w:val="20"/>
                <w:szCs w:val="20"/>
                <w:vertAlign w:val="superscript"/>
                <w:lang w:eastAsia="ru-RU"/>
              </w:rPr>
              <w:t xml:space="preserve">4) </w:t>
            </w:r>
            <w:r w:rsidRPr="000D4747">
              <w:rPr>
                <w:rFonts w:ascii="Times New Roman" w:eastAsia="Times New Roman" w:hAnsi="Times New Roman" w:cs="Times New Roman"/>
                <w:color w:val="000000"/>
                <w:sz w:val="20"/>
                <w:szCs w:val="20"/>
                <w:lang w:eastAsia="ru-RU"/>
              </w:rPr>
              <w:t>Принято в</w:t>
            </w:r>
            <w:r w:rsidRPr="000D4747">
              <w:rPr>
                <w:rFonts w:ascii="Times New Roman" w:eastAsia="Calibri" w:hAnsi="Times New Roman" w:cs="Times New Roman"/>
                <w:sz w:val="20"/>
                <w:szCs w:val="20"/>
              </w:rPr>
              <w:t xml:space="preserve"> соответствии с </w:t>
            </w:r>
            <w:r w:rsidRPr="000D4747">
              <w:rPr>
                <w:rFonts w:ascii="Times New Roman" w:hAnsi="Times New Roman" w:cs="Times New Roman"/>
                <w:kern w:val="28"/>
                <w:sz w:val="20"/>
                <w:szCs w:val="20"/>
              </w:rPr>
              <w:t>СТО Газпром 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w:t>
            </w:r>
          </w:p>
          <w:p w14:paraId="45741ECB" w14:textId="77777777" w:rsidR="00453D2D" w:rsidRPr="000D4747" w:rsidRDefault="00453D2D" w:rsidP="00453D2D">
            <w:pPr>
              <w:widowControl w:val="0"/>
              <w:spacing w:after="0" w:line="216" w:lineRule="auto"/>
              <w:contextualSpacing/>
              <w:rPr>
                <w:rFonts w:ascii="Times New Roman" w:eastAsia="Calibri" w:hAnsi="Times New Roman" w:cs="Times New Roman"/>
                <w:sz w:val="20"/>
                <w:szCs w:val="20"/>
              </w:rPr>
            </w:pPr>
            <w:r w:rsidRPr="000D4747">
              <w:rPr>
                <w:rFonts w:ascii="Times New Roman" w:hAnsi="Times New Roman" w:cs="Times New Roman"/>
                <w:kern w:val="28"/>
                <w:sz w:val="20"/>
                <w:szCs w:val="20"/>
              </w:rPr>
              <w:t xml:space="preserve">5) </w:t>
            </w:r>
            <w:r w:rsidRPr="000D4747">
              <w:rPr>
                <w:rFonts w:ascii="Times New Roman" w:eastAsia="Times New Roman" w:hAnsi="Times New Roman" w:cs="Times New Roman"/>
                <w:color w:val="000000"/>
                <w:sz w:val="20"/>
                <w:szCs w:val="20"/>
                <w:lang w:eastAsia="ru-RU"/>
              </w:rPr>
              <w:t>Снижение потерь при реализации мероприятий по замене трубопроводов для обеспечения надежности теплоснабжения и улучшения гидравлических режимов, модернизации трубопроводов тепловой сети (2023 – 2024 гг., 2026 год).</w:t>
            </w:r>
          </w:p>
        </w:tc>
      </w:tr>
    </w:tbl>
    <w:p w14:paraId="0A9FD9D4" w14:textId="269F35AB" w:rsidR="005F46D6" w:rsidRPr="00435797" w:rsidRDefault="005F46D6" w:rsidP="005F46D6">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49" w:name="_Toc114476695"/>
      <w:r w:rsidRPr="00435797">
        <w:rPr>
          <w:rFonts w:ascii="Times New Roman" w:eastAsia="Times New Roman" w:hAnsi="Times New Roman" w:cs="Times New Roman"/>
          <w:b/>
          <w:iCs/>
          <w:color w:val="000000" w:themeColor="text1"/>
          <w:sz w:val="26"/>
        </w:rPr>
        <w:t>2.4.</w:t>
      </w:r>
      <w:r w:rsidRPr="00435797">
        <w:rPr>
          <w:rFonts w:ascii="Times New Roman" w:eastAsia="Times New Roman" w:hAnsi="Times New Roman" w:cs="Times New Roman"/>
          <w:b/>
          <w:iCs/>
          <w:color w:val="000000" w:themeColor="text1"/>
          <w:sz w:val="26"/>
        </w:rPr>
        <w:tab/>
        <w:t xml:space="preserve">Перспективные балансы тепловой мощности </w:t>
      </w:r>
      <w:r w:rsidR="00356658">
        <w:rPr>
          <w:rFonts w:ascii="Times New Roman" w:eastAsia="Times New Roman" w:hAnsi="Times New Roman" w:cs="Times New Roman"/>
          <w:b/>
          <w:iCs/>
          <w:color w:val="000000" w:themeColor="text1"/>
          <w:sz w:val="26"/>
        </w:rPr>
        <w:t xml:space="preserve">источников тепловой энергии </w:t>
      </w:r>
      <w:r w:rsidRPr="00435797">
        <w:rPr>
          <w:rFonts w:ascii="Times New Roman" w:eastAsia="Times New Roman" w:hAnsi="Times New Roman" w:cs="Times New Roman"/>
          <w:b/>
          <w:iCs/>
          <w:color w:val="000000" w:themeColor="text1"/>
          <w:sz w:val="26"/>
        </w:rPr>
        <w:t xml:space="preserve">и тепловой нагрузки потребителей </w:t>
      </w:r>
      <w:r w:rsidR="00784CBA" w:rsidRPr="00435797">
        <w:rPr>
          <w:rFonts w:ascii="Times New Roman" w:eastAsia="Times New Roman" w:hAnsi="Times New Roman" w:cs="Times New Roman"/>
          <w:b/>
          <w:iCs/>
          <w:color w:val="000000" w:themeColor="text1"/>
          <w:sz w:val="26"/>
        </w:rPr>
        <w:t>в случае, если зона действия источника тепловой энергии расположена в границах двух или более</w:t>
      </w:r>
      <w:r w:rsidRPr="00435797">
        <w:rPr>
          <w:rFonts w:ascii="Times New Roman" w:eastAsia="Times New Roman" w:hAnsi="Times New Roman" w:cs="Times New Roman"/>
          <w:b/>
          <w:iCs/>
          <w:color w:val="000000" w:themeColor="text1"/>
          <w:sz w:val="26"/>
        </w:rPr>
        <w:t xml:space="preserve"> поселени</w:t>
      </w:r>
      <w:r w:rsidR="00784CBA" w:rsidRPr="00435797">
        <w:rPr>
          <w:rFonts w:ascii="Times New Roman" w:eastAsia="Times New Roman" w:hAnsi="Times New Roman" w:cs="Times New Roman"/>
          <w:b/>
          <w:iCs/>
          <w:color w:val="000000" w:themeColor="text1"/>
          <w:sz w:val="26"/>
        </w:rPr>
        <w:t>й (с указанием величины тепловой нагрузки для потребителей каждого поселения)</w:t>
      </w:r>
      <w:bookmarkEnd w:id="49"/>
    </w:p>
    <w:p w14:paraId="317451FD" w14:textId="5C02E06B" w:rsidR="00784CBA" w:rsidRDefault="00784CBA" w:rsidP="00784CBA">
      <w:pPr>
        <w:spacing w:after="0" w:line="336" w:lineRule="auto"/>
        <w:ind w:firstLine="709"/>
        <w:jc w:val="both"/>
        <w:rPr>
          <w:rFonts w:ascii="Times New Roman" w:eastAsia="Times New Roman" w:hAnsi="Times New Roman" w:cs="Times New Roman"/>
          <w:sz w:val="26"/>
          <w:szCs w:val="26"/>
          <w:lang w:eastAsia="ru-RU"/>
        </w:rPr>
      </w:pPr>
      <w:r w:rsidRPr="005065D7">
        <w:rPr>
          <w:rFonts w:ascii="Times New Roman" w:eastAsia="Times New Roman" w:hAnsi="Times New Roman" w:cs="Times New Roman"/>
          <w:sz w:val="26"/>
          <w:szCs w:val="26"/>
          <w:lang w:eastAsia="ru-RU"/>
        </w:rPr>
        <w:lastRenderedPageBreak/>
        <w:t xml:space="preserve">На территории МО </w:t>
      </w:r>
      <w:proofErr w:type="spellStart"/>
      <w:r w:rsidR="005065D7" w:rsidRPr="005065D7">
        <w:rPr>
          <w:rFonts w:ascii="Times New Roman" w:eastAsia="Times New Roman" w:hAnsi="Times New Roman" w:cs="Times New Roman"/>
          <w:sz w:val="26"/>
          <w:szCs w:val="26"/>
          <w:lang w:eastAsia="ru-RU"/>
        </w:rPr>
        <w:t>Кузнечнинское</w:t>
      </w:r>
      <w:proofErr w:type="spellEnd"/>
      <w:r w:rsidR="005065D7" w:rsidRPr="005065D7">
        <w:rPr>
          <w:rFonts w:ascii="Times New Roman" w:eastAsia="Times New Roman" w:hAnsi="Times New Roman" w:cs="Times New Roman"/>
          <w:sz w:val="26"/>
          <w:szCs w:val="26"/>
          <w:lang w:eastAsia="ru-RU"/>
        </w:rPr>
        <w:t xml:space="preserve"> городское</w:t>
      </w:r>
      <w:r w:rsidRPr="005065D7">
        <w:rPr>
          <w:rFonts w:ascii="Times New Roman" w:eastAsia="Times New Roman" w:hAnsi="Times New Roman" w:cs="Times New Roman"/>
          <w:sz w:val="26"/>
          <w:szCs w:val="26"/>
          <w:lang w:eastAsia="ru-RU"/>
        </w:rPr>
        <w:t xml:space="preserve"> поселение отсутствуют источники тепловой энергии, расположенные в границах двух или более городских поселений.</w:t>
      </w:r>
    </w:p>
    <w:p w14:paraId="567A24AF" w14:textId="045E1869" w:rsidR="005F46D6" w:rsidRPr="00435797" w:rsidRDefault="005F46D6" w:rsidP="005F46D6">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50" w:name="_Toc114476696"/>
      <w:r w:rsidRPr="00435797">
        <w:rPr>
          <w:rFonts w:ascii="Times New Roman" w:eastAsia="Times New Roman" w:hAnsi="Times New Roman" w:cs="Times New Roman"/>
          <w:b/>
          <w:iCs/>
          <w:color w:val="000000" w:themeColor="text1"/>
          <w:sz w:val="26"/>
        </w:rPr>
        <w:t>2.5.</w:t>
      </w:r>
      <w:r w:rsidRPr="00435797">
        <w:rPr>
          <w:rFonts w:ascii="Times New Roman" w:eastAsia="Times New Roman" w:hAnsi="Times New Roman" w:cs="Times New Roman"/>
          <w:b/>
          <w:iCs/>
          <w:color w:val="000000" w:themeColor="text1"/>
          <w:sz w:val="26"/>
        </w:rPr>
        <w:tab/>
        <w:t>Радиус эффективного теплоснабжени</w:t>
      </w:r>
      <w:r w:rsidR="00E73AAC" w:rsidRPr="00435797">
        <w:rPr>
          <w:rFonts w:ascii="Times New Roman" w:eastAsia="Times New Roman" w:hAnsi="Times New Roman" w:cs="Times New Roman"/>
          <w:b/>
          <w:iCs/>
          <w:color w:val="000000" w:themeColor="text1"/>
          <w:sz w:val="26"/>
        </w:rPr>
        <w:t>я</w:t>
      </w:r>
      <w:r w:rsidR="00F64F82" w:rsidRPr="00435797">
        <w:rPr>
          <w:rFonts w:ascii="Times New Roman" w:eastAsia="Times New Roman" w:hAnsi="Times New Roman" w:cs="Times New Roman"/>
          <w:b/>
          <w:iCs/>
          <w:color w:val="000000" w:themeColor="text1"/>
          <w:sz w:val="26"/>
        </w:rPr>
        <w:t>, определяемый в соответствии с методическими указаниями по разработке схем теплоснабжения</w:t>
      </w:r>
      <w:bookmarkEnd w:id="50"/>
    </w:p>
    <w:p w14:paraId="26DE3C3F" w14:textId="45159B7B" w:rsidR="009662EA" w:rsidRPr="0066365F" w:rsidRDefault="009662EA"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 xml:space="preserve">Расчёт </w:t>
      </w:r>
      <w:r w:rsidR="00F64F82" w:rsidRPr="0066365F">
        <w:rPr>
          <w:rFonts w:ascii="Times New Roman" w:eastAsia="Times New Roman" w:hAnsi="Times New Roman" w:cs="Times New Roman"/>
          <w:sz w:val="26"/>
          <w:szCs w:val="26"/>
          <w:lang w:eastAsia="ru-RU"/>
        </w:rPr>
        <w:t xml:space="preserve">радиуса эффективного теплоснабжения </w:t>
      </w:r>
      <w:r w:rsidRPr="0066365F">
        <w:rPr>
          <w:rFonts w:ascii="Times New Roman" w:eastAsia="Times New Roman" w:hAnsi="Times New Roman" w:cs="Times New Roman"/>
          <w:sz w:val="26"/>
          <w:szCs w:val="26"/>
          <w:lang w:eastAsia="ru-RU"/>
        </w:rPr>
        <w:t>основывается на максимумах нагрузок и удалённости потребителей с максимальными нагрузками.</w:t>
      </w:r>
    </w:p>
    <w:p w14:paraId="36B9FB3A" w14:textId="1CB7B784" w:rsidR="009662EA" w:rsidRPr="0066365F" w:rsidRDefault="009662EA"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 xml:space="preserve">Согласно статье 2 Федерального закона от 27 июля 2010 года № 190-ФЗ </w:t>
      </w:r>
      <w:r w:rsidR="00F56828" w:rsidRPr="0066365F">
        <w:rPr>
          <w:rFonts w:ascii="Times New Roman" w:eastAsia="Times New Roman" w:hAnsi="Times New Roman" w:cs="Times New Roman"/>
          <w:sz w:val="26"/>
          <w:szCs w:val="26"/>
          <w:lang w:eastAsia="ru-RU"/>
        </w:rPr>
        <w:t xml:space="preserve">                    </w:t>
      </w:r>
      <w:r w:rsidRPr="0066365F">
        <w:rPr>
          <w:rFonts w:ascii="Times New Roman" w:eastAsia="Times New Roman" w:hAnsi="Times New Roman" w:cs="Times New Roman"/>
          <w:sz w:val="26"/>
          <w:szCs w:val="26"/>
          <w:lang w:eastAsia="ru-RU"/>
        </w:rPr>
        <w:t xml:space="preserve">«О теплоснабжении», радиус эффективного теплоснабжения </w:t>
      </w:r>
      <w:r w:rsidR="00FB7FCC" w:rsidRPr="0066365F">
        <w:rPr>
          <w:rFonts w:ascii="Times New Roman" w:eastAsia="Calibri" w:hAnsi="Times New Roman" w:cs="Times New Roman"/>
          <w:sz w:val="26"/>
          <w:szCs w:val="26"/>
        </w:rPr>
        <w:t>–</w:t>
      </w:r>
      <w:r w:rsidRPr="0066365F">
        <w:rPr>
          <w:rFonts w:ascii="Times New Roman" w:eastAsia="Times New Roman" w:hAnsi="Times New Roman" w:cs="Times New Roman"/>
          <w:sz w:val="26"/>
          <w:szCs w:val="26"/>
          <w:lang w:eastAsia="ru-RU"/>
        </w:rPr>
        <w:t xml:space="preserve"> максимальное расстояние от </w:t>
      </w:r>
      <w:proofErr w:type="spellStart"/>
      <w:r w:rsidRPr="0066365F">
        <w:rPr>
          <w:rFonts w:ascii="Times New Roman" w:eastAsia="Times New Roman" w:hAnsi="Times New Roman" w:cs="Times New Roman"/>
          <w:sz w:val="26"/>
          <w:szCs w:val="26"/>
          <w:lang w:eastAsia="ru-RU"/>
        </w:rPr>
        <w:t>теплопотребляющей</w:t>
      </w:r>
      <w:proofErr w:type="spellEnd"/>
      <w:r w:rsidRPr="0066365F">
        <w:rPr>
          <w:rFonts w:ascii="Times New Roman" w:eastAsia="Times New Roman" w:hAnsi="Times New Roman" w:cs="Times New Roman"/>
          <w:sz w:val="26"/>
          <w:szCs w:val="26"/>
          <w:lang w:eastAsia="ru-RU"/>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66365F">
        <w:rPr>
          <w:rFonts w:ascii="Times New Roman" w:eastAsia="Times New Roman" w:hAnsi="Times New Roman" w:cs="Times New Roman"/>
          <w:sz w:val="26"/>
          <w:szCs w:val="26"/>
          <w:lang w:eastAsia="ru-RU"/>
        </w:rPr>
        <w:t>теплопотребляющей</w:t>
      </w:r>
      <w:proofErr w:type="spellEnd"/>
      <w:r w:rsidRPr="0066365F">
        <w:rPr>
          <w:rFonts w:ascii="Times New Roman" w:eastAsia="Times New Roman" w:hAnsi="Times New Roman" w:cs="Times New Roman"/>
          <w:sz w:val="26"/>
          <w:szCs w:val="26"/>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7E7BEB5" w14:textId="28F870A3" w:rsidR="003D6C65" w:rsidRPr="0066365F" w:rsidRDefault="003D6C65"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sz w:val="26"/>
          <w:szCs w:val="26"/>
          <w:lang w:eastAsia="ru-RU"/>
        </w:rPr>
        <w:t xml:space="preserve">Федеральный закон № 190 </w:t>
      </w:r>
      <w:r w:rsidR="004C631E" w:rsidRPr="0066365F">
        <w:rPr>
          <w:rFonts w:ascii="Times New Roman" w:eastAsia="Times New Roman" w:hAnsi="Times New Roman"/>
          <w:sz w:val="26"/>
          <w:szCs w:val="26"/>
          <w:lang w:eastAsia="ru-RU"/>
        </w:rPr>
        <w:t>«</w:t>
      </w:r>
      <w:r w:rsidRPr="0066365F">
        <w:rPr>
          <w:rFonts w:ascii="Times New Roman" w:eastAsia="Times New Roman" w:hAnsi="Times New Roman"/>
          <w:sz w:val="26"/>
          <w:szCs w:val="26"/>
          <w:lang w:eastAsia="ru-RU"/>
        </w:rPr>
        <w:t>О теплоснабжении</w:t>
      </w:r>
      <w:r w:rsidR="004C631E" w:rsidRPr="0066365F">
        <w:rPr>
          <w:rFonts w:ascii="Times New Roman" w:eastAsia="Times New Roman" w:hAnsi="Times New Roman"/>
          <w:sz w:val="26"/>
          <w:szCs w:val="26"/>
          <w:lang w:eastAsia="ru-RU"/>
        </w:rPr>
        <w:t>»</w:t>
      </w:r>
      <w:r w:rsidRPr="0066365F">
        <w:rPr>
          <w:rFonts w:ascii="Times New Roman" w:eastAsia="Times New Roman" w:hAnsi="Times New Roman"/>
          <w:sz w:val="26"/>
          <w:szCs w:val="26"/>
          <w:lang w:eastAsia="ru-RU"/>
        </w:rPr>
        <w:t xml:space="preserve"> ввел понятие </w:t>
      </w:r>
      <w:r w:rsidR="004C631E" w:rsidRPr="0066365F">
        <w:rPr>
          <w:rFonts w:ascii="Times New Roman" w:eastAsia="Times New Roman" w:hAnsi="Times New Roman"/>
          <w:sz w:val="26"/>
          <w:szCs w:val="26"/>
          <w:lang w:eastAsia="ru-RU"/>
        </w:rPr>
        <w:t>«</w:t>
      </w:r>
      <w:r w:rsidRPr="0066365F">
        <w:rPr>
          <w:rFonts w:ascii="Times New Roman" w:eastAsia="Times New Roman" w:hAnsi="Times New Roman"/>
          <w:sz w:val="26"/>
          <w:szCs w:val="26"/>
          <w:lang w:eastAsia="ru-RU"/>
        </w:rPr>
        <w:t>радиус эффективного теплоснабжения</w:t>
      </w:r>
      <w:r w:rsidR="004C631E" w:rsidRPr="0066365F">
        <w:rPr>
          <w:rFonts w:ascii="Times New Roman" w:eastAsia="Times New Roman" w:hAnsi="Times New Roman"/>
          <w:sz w:val="26"/>
          <w:szCs w:val="26"/>
          <w:lang w:eastAsia="ru-RU"/>
        </w:rPr>
        <w:t>»</w:t>
      </w:r>
      <w:r w:rsidRPr="0066365F">
        <w:rPr>
          <w:rFonts w:ascii="Times New Roman" w:eastAsia="Times New Roman" w:hAnsi="Times New Roman"/>
          <w:sz w:val="26"/>
          <w:szCs w:val="26"/>
          <w:lang w:eastAsia="ru-RU"/>
        </w:rPr>
        <w:t xml:space="preserve"> без указания конкретной методики расчета.</w:t>
      </w:r>
    </w:p>
    <w:p w14:paraId="308BE90A" w14:textId="77777777" w:rsidR="00F56828" w:rsidRPr="0066365F" w:rsidRDefault="00F56828"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Возможен расчет по полуэмпирическим соотношениям, представленным в «Нормах по проектированию тепловых сетей», изданных в 1938 году при приведении указанных зависимостей к современным условиям на основании анализа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027802D2" w14:textId="1E5F9C04" w:rsidR="003D6C65" w:rsidRPr="0066365F" w:rsidRDefault="00F56828"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Связь между удельными затратами на производство и транспорт тепловой энергии с радиусом теплоснабжения осуществляется с помощью полуэмпирической зависимости, учитывающей потери напора при транспорте теплоносителя по тепловой магистрали, коэффициенты удельных денежных затрат на производство 1 Гкал тепловой энергии, удельные стоимости материальной характеристики тепловой сети (руб./м</w:t>
      </w:r>
      <w:r w:rsidRPr="0066365F">
        <w:rPr>
          <w:rFonts w:ascii="Times New Roman" w:eastAsia="Times New Roman" w:hAnsi="Times New Roman" w:cs="Times New Roman"/>
          <w:sz w:val="26"/>
          <w:szCs w:val="26"/>
          <w:vertAlign w:val="superscript"/>
          <w:lang w:eastAsia="ru-RU"/>
        </w:rPr>
        <w:t>2</w:t>
      </w:r>
      <w:r w:rsidRPr="0066365F">
        <w:rPr>
          <w:rFonts w:ascii="Times New Roman" w:eastAsia="Times New Roman" w:hAnsi="Times New Roman" w:cs="Times New Roman"/>
          <w:sz w:val="26"/>
          <w:szCs w:val="26"/>
          <w:lang w:eastAsia="ru-RU"/>
        </w:rPr>
        <w:t>), среднее число абонентов на единицу площади зоны действия источника теплоснабжения, тепловую плотность района застройки и др.</w:t>
      </w:r>
    </w:p>
    <w:p w14:paraId="5110F221" w14:textId="06A9C0CD" w:rsidR="00040681" w:rsidRPr="0066365F" w:rsidRDefault="00040681" w:rsidP="00E75CC5">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Как показывает практика, полученные значения радиусов эффективного теплоснабжения носят ориентировочный характер и не отражают реальную картину экономической эффективности, так как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14:paraId="4A58FEBA" w14:textId="60341D3E" w:rsidR="007369FB" w:rsidRPr="00435797" w:rsidRDefault="00040681" w:rsidP="0090507F">
      <w:pPr>
        <w:spacing w:after="0" w:line="300" w:lineRule="auto"/>
        <w:ind w:firstLine="567"/>
        <w:jc w:val="both"/>
        <w:rPr>
          <w:rFonts w:ascii="Times New Roman" w:eastAsia="Times New Roman" w:hAnsi="Times New Roman" w:cs="Times New Roman"/>
          <w:sz w:val="26"/>
          <w:szCs w:val="26"/>
          <w:lang w:eastAsia="ru-RU"/>
        </w:rPr>
      </w:pPr>
      <w:r w:rsidRPr="0066365F">
        <w:rPr>
          <w:rFonts w:ascii="Times New Roman" w:eastAsia="Times New Roman" w:hAnsi="Times New Roman" w:cs="Times New Roman"/>
          <w:sz w:val="26"/>
          <w:szCs w:val="26"/>
          <w:lang w:eastAsia="ru-RU"/>
        </w:rPr>
        <w:t xml:space="preserve">В связи с некорректностью получаемых результатов и </w:t>
      </w:r>
      <w:r w:rsidR="0042172C" w:rsidRPr="0066365F">
        <w:rPr>
          <w:rFonts w:ascii="Times New Roman" w:eastAsia="Times New Roman" w:hAnsi="Times New Roman" w:cs="Times New Roman"/>
          <w:sz w:val="26"/>
          <w:szCs w:val="26"/>
          <w:lang w:eastAsia="ru-RU"/>
        </w:rPr>
        <w:t>частичным отсутствием исходных данных для расчета по методике о</w:t>
      </w:r>
      <w:r w:rsidR="00227D17" w:rsidRPr="0066365F">
        <w:rPr>
          <w:rFonts w:ascii="Times New Roman" w:eastAsia="Times New Roman" w:hAnsi="Times New Roman" w:cs="Times New Roman"/>
          <w:sz w:val="26"/>
          <w:szCs w:val="26"/>
          <w:lang w:eastAsia="ru-RU"/>
        </w:rPr>
        <w:t>п</w:t>
      </w:r>
      <w:r w:rsidR="0042172C" w:rsidRPr="0066365F">
        <w:rPr>
          <w:rFonts w:ascii="Times New Roman" w:eastAsia="Times New Roman" w:hAnsi="Times New Roman" w:cs="Times New Roman"/>
          <w:sz w:val="26"/>
          <w:szCs w:val="26"/>
          <w:lang w:eastAsia="ru-RU"/>
        </w:rPr>
        <w:t xml:space="preserve">ределение радиуса эффективного теплоснабжения для теплоисточника </w:t>
      </w:r>
      <w:proofErr w:type="spellStart"/>
      <w:r w:rsidR="0066365F">
        <w:rPr>
          <w:rFonts w:ascii="Times New Roman" w:eastAsia="Times New Roman" w:hAnsi="Times New Roman" w:cs="Times New Roman"/>
          <w:sz w:val="26"/>
          <w:szCs w:val="26"/>
          <w:lang w:eastAsia="ru-RU"/>
        </w:rPr>
        <w:t>п.г.т</w:t>
      </w:r>
      <w:proofErr w:type="spellEnd"/>
      <w:r w:rsidR="0066365F">
        <w:rPr>
          <w:rFonts w:ascii="Times New Roman" w:eastAsia="Times New Roman" w:hAnsi="Times New Roman" w:cs="Times New Roman"/>
          <w:sz w:val="26"/>
          <w:szCs w:val="26"/>
          <w:lang w:eastAsia="ru-RU"/>
        </w:rPr>
        <w:t>. Кузнечное</w:t>
      </w:r>
      <w:r w:rsidR="0042172C" w:rsidRPr="0066365F">
        <w:rPr>
          <w:rFonts w:ascii="Times New Roman" w:eastAsia="Times New Roman" w:hAnsi="Times New Roman" w:cs="Times New Roman"/>
          <w:sz w:val="26"/>
          <w:szCs w:val="26"/>
          <w:lang w:eastAsia="ru-RU"/>
        </w:rPr>
        <w:t xml:space="preserve"> не производилось.</w:t>
      </w:r>
    </w:p>
    <w:p w14:paraId="5331022E" w14:textId="1F7FA638" w:rsidR="007369FB" w:rsidRPr="00435797" w:rsidRDefault="007369FB" w:rsidP="00F64F82">
      <w:pPr>
        <w:pStyle w:val="aa"/>
        <w:widowControl w:val="0"/>
        <w:numPr>
          <w:ilvl w:val="0"/>
          <w:numId w:val="23"/>
        </w:numPr>
        <w:spacing w:before="120" w:after="120" w:line="240" w:lineRule="auto"/>
        <w:jc w:val="both"/>
        <w:outlineLvl w:val="1"/>
        <w:rPr>
          <w:rFonts w:ascii="Times New Roman" w:eastAsia="Times New Roman" w:hAnsi="Times New Roman" w:cs="Times New Roman"/>
          <w:b/>
          <w:color w:val="000000" w:themeColor="text1"/>
          <w:sz w:val="26"/>
          <w:szCs w:val="24"/>
        </w:rPr>
      </w:pPr>
      <w:bookmarkStart w:id="51" w:name="_Toc114476697"/>
      <w:bookmarkStart w:id="52" w:name="_Hlk93940984"/>
      <w:r w:rsidRPr="00435797">
        <w:rPr>
          <w:rFonts w:ascii="Times New Roman" w:eastAsia="Times New Roman" w:hAnsi="Times New Roman" w:cs="Times New Roman"/>
          <w:b/>
          <w:color w:val="000000" w:themeColor="text1"/>
          <w:sz w:val="26"/>
          <w:szCs w:val="24"/>
        </w:rPr>
        <w:lastRenderedPageBreak/>
        <w:t>Существующие и перспективные балансы теплоносителя</w:t>
      </w:r>
      <w:bookmarkEnd w:id="51"/>
    </w:p>
    <w:p w14:paraId="1A2D8C09" w14:textId="77777777" w:rsidR="007369FB" w:rsidRPr="00435797" w:rsidRDefault="007369FB" w:rsidP="00A81515">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53" w:name="_Toc114476698"/>
      <w:bookmarkStart w:id="54" w:name="_Hlk93940895"/>
      <w:bookmarkEnd w:id="52"/>
      <w:r w:rsidRPr="00435797">
        <w:rPr>
          <w:rFonts w:ascii="Times New Roman" w:eastAsia="Times New Roman" w:hAnsi="Times New Roman" w:cs="Times New Roman"/>
          <w:b/>
          <w:iCs/>
          <w:color w:val="000000" w:themeColor="text1"/>
          <w:sz w:val="26"/>
        </w:rPr>
        <w:t>3.1.</w:t>
      </w:r>
      <w:r w:rsidRPr="00435797">
        <w:rPr>
          <w:rFonts w:ascii="Times New Roman" w:eastAsia="Times New Roman" w:hAnsi="Times New Roman" w:cs="Times New Roman"/>
          <w:b/>
          <w:iCs/>
          <w:color w:val="000000" w:themeColor="text1"/>
          <w:sz w:val="26"/>
        </w:rPr>
        <w:tab/>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35797">
        <w:rPr>
          <w:rFonts w:ascii="Times New Roman" w:eastAsia="Times New Roman" w:hAnsi="Times New Roman" w:cs="Times New Roman"/>
          <w:b/>
          <w:iCs/>
          <w:color w:val="000000" w:themeColor="text1"/>
          <w:sz w:val="26"/>
        </w:rPr>
        <w:t>теплопотребляющими</w:t>
      </w:r>
      <w:proofErr w:type="spellEnd"/>
      <w:r w:rsidRPr="00435797">
        <w:rPr>
          <w:rFonts w:ascii="Times New Roman" w:eastAsia="Times New Roman" w:hAnsi="Times New Roman" w:cs="Times New Roman"/>
          <w:b/>
          <w:iCs/>
          <w:color w:val="000000" w:themeColor="text1"/>
          <w:sz w:val="26"/>
        </w:rPr>
        <w:t xml:space="preserve"> установками потребителей</w:t>
      </w:r>
      <w:bookmarkEnd w:id="53"/>
    </w:p>
    <w:bookmarkEnd w:id="54"/>
    <w:p w14:paraId="14432BCB" w14:textId="77777777" w:rsidR="00E504E1" w:rsidRDefault="00E504E1" w:rsidP="004E50C2">
      <w:pPr>
        <w:spacing w:after="0" w:line="30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Источником водоснабжения котельных № 1 «Ровное» и № 2 «КНИ» является центральная система водоснабжения поселения.</w:t>
      </w:r>
    </w:p>
    <w:p w14:paraId="6A1A4AD6" w14:textId="77777777" w:rsidR="00E504E1" w:rsidRPr="00E504E1" w:rsidRDefault="00E504E1" w:rsidP="004E50C2">
      <w:pPr>
        <w:spacing w:after="0" w:line="300" w:lineRule="auto"/>
        <w:ind w:firstLine="567"/>
        <w:jc w:val="both"/>
        <w:rPr>
          <w:rFonts w:ascii="Times New Roman" w:eastAsia="Times New Roman" w:hAnsi="Times New Roman" w:cs="Times New Roman"/>
          <w:sz w:val="26"/>
          <w:szCs w:val="26"/>
          <w:u w:val="single"/>
          <w:lang w:eastAsia="ru-RU"/>
        </w:rPr>
      </w:pPr>
      <w:bookmarkStart w:id="55" w:name="_Hlk109984280"/>
      <w:r w:rsidRPr="00E504E1">
        <w:rPr>
          <w:rFonts w:ascii="Times New Roman" w:eastAsia="Times New Roman" w:hAnsi="Times New Roman" w:cs="Times New Roman"/>
          <w:sz w:val="26"/>
          <w:szCs w:val="26"/>
          <w:u w:val="single"/>
          <w:lang w:eastAsia="ru-RU"/>
        </w:rPr>
        <w:t xml:space="preserve">По заключению санитарно-гигиенической лаборатории (санитарно-эпидемиологическое заключение 47.01.02.000Т.001685.12.18 от 20.12.2018 г. на «Проект организации зон санитарной охраны действующего водозабора на Ладожском озере для водоочистных сооружений </w:t>
      </w:r>
      <w:r w:rsidRPr="00E504E1">
        <w:rPr>
          <w:rFonts w:ascii="Times New Roman" w:hAnsi="Times New Roman" w:cs="Times New Roman"/>
          <w:color w:val="000000"/>
          <w:sz w:val="26"/>
          <w:szCs w:val="26"/>
          <w:u w:val="single"/>
          <w:lang w:eastAsia="ru-RU" w:bidi="ru-RU"/>
        </w:rPr>
        <w:t xml:space="preserve">муниципального образования </w:t>
      </w:r>
      <w:proofErr w:type="spellStart"/>
      <w:r w:rsidRPr="00E504E1">
        <w:rPr>
          <w:rFonts w:ascii="Times New Roman" w:hAnsi="Times New Roman" w:cs="Times New Roman"/>
          <w:color w:val="000000"/>
          <w:sz w:val="26"/>
          <w:szCs w:val="26"/>
          <w:u w:val="single"/>
          <w:lang w:eastAsia="ru-RU" w:bidi="ru-RU"/>
        </w:rPr>
        <w:t>Кузнечнинское</w:t>
      </w:r>
      <w:proofErr w:type="spellEnd"/>
      <w:r w:rsidRPr="00E504E1">
        <w:rPr>
          <w:rFonts w:ascii="Times New Roman" w:hAnsi="Times New Roman" w:cs="Times New Roman"/>
          <w:color w:val="000000"/>
          <w:sz w:val="26"/>
          <w:szCs w:val="26"/>
          <w:u w:val="single"/>
          <w:lang w:eastAsia="ru-RU" w:bidi="ru-RU"/>
        </w:rPr>
        <w:t xml:space="preserve"> городское поселение муниципального образования </w:t>
      </w:r>
      <w:proofErr w:type="spellStart"/>
      <w:r w:rsidRPr="00E504E1">
        <w:rPr>
          <w:rFonts w:ascii="Times New Roman" w:hAnsi="Times New Roman" w:cs="Times New Roman"/>
          <w:color w:val="000000"/>
          <w:sz w:val="26"/>
          <w:szCs w:val="26"/>
          <w:u w:val="single"/>
          <w:lang w:eastAsia="ru-RU" w:bidi="ru-RU"/>
        </w:rPr>
        <w:t>Приозерский</w:t>
      </w:r>
      <w:proofErr w:type="spellEnd"/>
      <w:r w:rsidRPr="00E504E1">
        <w:rPr>
          <w:rFonts w:ascii="Times New Roman" w:hAnsi="Times New Roman" w:cs="Times New Roman"/>
          <w:color w:val="000000"/>
          <w:sz w:val="26"/>
          <w:szCs w:val="26"/>
          <w:u w:val="single"/>
          <w:lang w:eastAsia="ru-RU" w:bidi="ru-RU"/>
        </w:rPr>
        <w:t xml:space="preserve"> муниципальный район Ленинградской области., используемого для водоочистных сооружений муниципального образования </w:t>
      </w:r>
      <w:proofErr w:type="spellStart"/>
      <w:r w:rsidRPr="00E504E1">
        <w:rPr>
          <w:rFonts w:ascii="Times New Roman" w:hAnsi="Times New Roman" w:cs="Times New Roman"/>
          <w:color w:val="000000"/>
          <w:sz w:val="26"/>
          <w:szCs w:val="26"/>
          <w:u w:val="single"/>
          <w:lang w:eastAsia="ru-RU" w:bidi="ru-RU"/>
        </w:rPr>
        <w:t>Кузнечнинское</w:t>
      </w:r>
      <w:proofErr w:type="spellEnd"/>
      <w:r w:rsidRPr="00E504E1">
        <w:rPr>
          <w:rFonts w:ascii="Times New Roman" w:hAnsi="Times New Roman" w:cs="Times New Roman"/>
          <w:color w:val="000000"/>
          <w:sz w:val="26"/>
          <w:szCs w:val="26"/>
          <w:u w:val="single"/>
          <w:lang w:eastAsia="ru-RU" w:bidi="ru-RU"/>
        </w:rPr>
        <w:t xml:space="preserve"> городское поселение муниципального образования </w:t>
      </w:r>
      <w:proofErr w:type="spellStart"/>
      <w:r w:rsidRPr="00E504E1">
        <w:rPr>
          <w:rFonts w:ascii="Times New Roman" w:hAnsi="Times New Roman" w:cs="Times New Roman"/>
          <w:color w:val="000000"/>
          <w:sz w:val="26"/>
          <w:szCs w:val="26"/>
          <w:u w:val="single"/>
          <w:lang w:eastAsia="ru-RU" w:bidi="ru-RU"/>
        </w:rPr>
        <w:t>Приозерский</w:t>
      </w:r>
      <w:proofErr w:type="spellEnd"/>
      <w:r w:rsidRPr="00E504E1">
        <w:rPr>
          <w:rFonts w:ascii="Times New Roman" w:hAnsi="Times New Roman" w:cs="Times New Roman"/>
          <w:color w:val="000000"/>
          <w:sz w:val="26"/>
          <w:szCs w:val="26"/>
          <w:u w:val="single"/>
          <w:lang w:eastAsia="ru-RU" w:bidi="ru-RU"/>
        </w:rPr>
        <w:t xml:space="preserve"> муниципальный район Ленинградской области»)</w:t>
      </w:r>
      <w:r w:rsidRPr="00E504E1">
        <w:rPr>
          <w:rFonts w:ascii="Times New Roman" w:eastAsia="Times New Roman" w:hAnsi="Times New Roman" w:cs="Times New Roman"/>
          <w:sz w:val="26"/>
          <w:szCs w:val="26"/>
          <w:u w:val="single"/>
          <w:lang w:eastAsia="ru-RU"/>
        </w:rPr>
        <w:t xml:space="preserve"> вода не отвечает гигиеническим нормативам по цветности, </w:t>
      </w:r>
      <w:proofErr w:type="spellStart"/>
      <w:r w:rsidRPr="00E504E1">
        <w:rPr>
          <w:rFonts w:ascii="Times New Roman" w:eastAsia="Times New Roman" w:hAnsi="Times New Roman" w:cs="Times New Roman"/>
          <w:sz w:val="26"/>
          <w:szCs w:val="26"/>
          <w:u w:val="single"/>
          <w:lang w:eastAsia="ru-RU"/>
        </w:rPr>
        <w:t>перманганатной</w:t>
      </w:r>
      <w:proofErr w:type="spellEnd"/>
      <w:r w:rsidRPr="00E504E1">
        <w:rPr>
          <w:rFonts w:ascii="Times New Roman" w:eastAsia="Times New Roman" w:hAnsi="Times New Roman" w:cs="Times New Roman"/>
          <w:sz w:val="26"/>
          <w:szCs w:val="26"/>
          <w:u w:val="single"/>
          <w:lang w:eastAsia="ru-RU"/>
        </w:rPr>
        <w:t xml:space="preserve"> окисляемости, а также пониженному содержанию остаточного хлора.</w:t>
      </w:r>
    </w:p>
    <w:p w14:paraId="029CB477" w14:textId="157266B7" w:rsidR="00DE11A5" w:rsidRPr="00E504E1" w:rsidRDefault="00A33A9B" w:rsidP="004E50C2">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Pr>
          <w:rFonts w:ascii="Times New Roman" w:eastAsia="Calibri" w:hAnsi="Times New Roman" w:cs="Times New Roman"/>
          <w:color w:val="000000" w:themeColor="text1"/>
          <w:sz w:val="26"/>
          <w:szCs w:val="26"/>
        </w:rPr>
        <w:t>Выполнен</w:t>
      </w:r>
      <w:r w:rsidR="00DE11A5" w:rsidRPr="00E504E1">
        <w:rPr>
          <w:rFonts w:ascii="Times New Roman" w:eastAsia="Calibri" w:hAnsi="Times New Roman" w:cs="Times New Roman"/>
          <w:color w:val="000000" w:themeColor="text1"/>
          <w:sz w:val="26"/>
          <w:szCs w:val="26"/>
        </w:rPr>
        <w:t xml:space="preserve"> химический анализ качества исходной и сетевой воды от котельных № 1 и № 2 на соответствие требованиям нормативных документов.</w:t>
      </w:r>
    </w:p>
    <w:p w14:paraId="50C3E7AF" w14:textId="046857AF" w:rsidR="00DE11A5" w:rsidRPr="00E504E1" w:rsidRDefault="00DE11A5" w:rsidP="004E50C2">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 лабораторного исследования сетевой воды от котельной № 1 </w:t>
      </w:r>
      <w:r w:rsidRPr="00E504E1">
        <w:rPr>
          <w:rFonts w:ascii="Times New Roman" w:eastAsia="Calibri" w:hAnsi="Times New Roman" w:cs="Times New Roman"/>
          <w:color w:val="000000" w:themeColor="text1"/>
          <w:sz w:val="26"/>
          <w:szCs w:val="26"/>
        </w:rPr>
        <w:br/>
        <w:t xml:space="preserve">№ 5130/2022 от 27.06.2022 г., выполненного испытательной лабораторией </w:t>
      </w:r>
      <w:r w:rsidR="000E69D7">
        <w:rPr>
          <w:rFonts w:ascii="Times New Roman" w:eastAsia="Calibri" w:hAnsi="Times New Roman" w:cs="Times New Roman"/>
          <w:color w:val="000000" w:themeColor="text1"/>
          <w:sz w:val="26"/>
          <w:szCs w:val="26"/>
        </w:rPr>
        <w:br/>
      </w:r>
      <w:r w:rsidRPr="00E504E1">
        <w:rPr>
          <w:rFonts w:ascii="Times New Roman" w:eastAsia="Calibri" w:hAnsi="Times New Roman" w:cs="Times New Roman"/>
          <w:color w:val="000000" w:themeColor="text1"/>
          <w:sz w:val="26"/>
          <w:szCs w:val="26"/>
        </w:rPr>
        <w:t>ООО «</w:t>
      </w:r>
      <w:proofErr w:type="spellStart"/>
      <w:r w:rsidRPr="00E504E1">
        <w:rPr>
          <w:rFonts w:ascii="Times New Roman" w:eastAsia="Calibri" w:hAnsi="Times New Roman" w:cs="Times New Roman"/>
          <w:color w:val="000000" w:themeColor="text1"/>
          <w:sz w:val="26"/>
          <w:szCs w:val="26"/>
        </w:rPr>
        <w:t>Блиман-Био</w:t>
      </w:r>
      <w:proofErr w:type="spellEnd"/>
      <w:r w:rsidRPr="00E504E1">
        <w:rPr>
          <w:rFonts w:ascii="Times New Roman" w:eastAsia="Calibri" w:hAnsi="Times New Roman" w:cs="Times New Roman"/>
          <w:color w:val="000000" w:themeColor="text1"/>
          <w:sz w:val="26"/>
          <w:szCs w:val="26"/>
        </w:rPr>
        <w:t>», приведен в приложении 2</w:t>
      </w:r>
      <w:r w:rsidR="00DB7412">
        <w:rPr>
          <w:rFonts w:ascii="Times New Roman" w:eastAsia="Calibri" w:hAnsi="Times New Roman" w:cs="Times New Roman"/>
          <w:color w:val="000000" w:themeColor="text1"/>
          <w:sz w:val="26"/>
          <w:szCs w:val="26"/>
        </w:rPr>
        <w:t xml:space="preserve"> тома 2. Обосновывающие материалы</w:t>
      </w:r>
      <w:r w:rsidRPr="00E504E1">
        <w:rPr>
          <w:rFonts w:ascii="Times New Roman" w:eastAsia="Calibri" w:hAnsi="Times New Roman" w:cs="Times New Roman"/>
          <w:color w:val="000000" w:themeColor="text1"/>
          <w:sz w:val="26"/>
          <w:szCs w:val="26"/>
        </w:rPr>
        <w:t xml:space="preserve">. </w:t>
      </w:r>
      <w:r w:rsidR="000E69D7">
        <w:rPr>
          <w:rFonts w:ascii="Times New Roman" w:eastAsia="Calibri" w:hAnsi="Times New Roman" w:cs="Times New Roman"/>
          <w:color w:val="000000" w:themeColor="text1"/>
          <w:sz w:val="26"/>
          <w:szCs w:val="26"/>
        </w:rPr>
        <w:br/>
      </w:r>
      <w:r w:rsidRPr="00E504E1">
        <w:rPr>
          <w:rFonts w:ascii="Times New Roman" w:eastAsia="Calibri" w:hAnsi="Times New Roman" w:cs="Times New Roman"/>
          <w:color w:val="000000" w:themeColor="text1"/>
          <w:sz w:val="26"/>
          <w:szCs w:val="26"/>
        </w:rPr>
        <w:t xml:space="preserve">В соответствии с протоколом сетевая вода соответствует требованиям СанПиН 1.2.3685-21 </w:t>
      </w:r>
      <w:r w:rsidRPr="00E504E1">
        <w:rPr>
          <w:rFonts w:ascii="Times New Roman" w:eastAsia="Times New Roman" w:hAnsi="Times New Roman" w:cs="Times New Roman"/>
          <w:color w:val="000000" w:themeColor="text1"/>
          <w:sz w:val="26"/>
          <w:szCs w:val="26"/>
          <w:shd w:val="clear" w:color="auto" w:fill="FFFFFF"/>
          <w:lang w:eastAsia="ru-RU"/>
        </w:rPr>
        <w:t>«Гигиенические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РФ от 28.01.2021 № 2).</w:t>
      </w:r>
    </w:p>
    <w:p w14:paraId="069C1619" w14:textId="31F879E4" w:rsidR="00DE11A5" w:rsidRPr="00E504E1" w:rsidRDefault="00DE11A5" w:rsidP="004E50C2">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 лабораторного исследования сетевой воды от котельной № 2 </w:t>
      </w:r>
      <w:r w:rsidRPr="00E504E1">
        <w:rPr>
          <w:rFonts w:ascii="Times New Roman" w:eastAsia="Calibri" w:hAnsi="Times New Roman" w:cs="Times New Roman"/>
          <w:color w:val="000000" w:themeColor="text1"/>
          <w:sz w:val="26"/>
          <w:szCs w:val="26"/>
        </w:rPr>
        <w:br/>
        <w:t xml:space="preserve">№ 5448/2022 от 07.07.2022 г., выполненного испытательной лабораторией </w:t>
      </w:r>
      <w:r w:rsidRPr="00E504E1">
        <w:rPr>
          <w:rFonts w:ascii="Times New Roman" w:eastAsia="Calibri" w:hAnsi="Times New Roman" w:cs="Times New Roman"/>
          <w:color w:val="000000" w:themeColor="text1"/>
          <w:sz w:val="26"/>
          <w:szCs w:val="26"/>
        </w:rPr>
        <w:br/>
        <w:t>ООО «</w:t>
      </w:r>
      <w:proofErr w:type="spellStart"/>
      <w:r w:rsidRPr="00E504E1">
        <w:rPr>
          <w:rFonts w:ascii="Times New Roman" w:eastAsia="Calibri" w:hAnsi="Times New Roman" w:cs="Times New Roman"/>
          <w:color w:val="000000" w:themeColor="text1"/>
          <w:sz w:val="26"/>
          <w:szCs w:val="26"/>
        </w:rPr>
        <w:t>Блиман-Био</w:t>
      </w:r>
      <w:proofErr w:type="spellEnd"/>
      <w:r w:rsidRPr="00E504E1">
        <w:rPr>
          <w:rFonts w:ascii="Times New Roman" w:eastAsia="Calibri" w:hAnsi="Times New Roman" w:cs="Times New Roman"/>
          <w:color w:val="000000" w:themeColor="text1"/>
          <w:sz w:val="26"/>
          <w:szCs w:val="26"/>
        </w:rPr>
        <w:t>», приведен в приложении 2</w:t>
      </w:r>
      <w:r w:rsidR="00DB7412">
        <w:rPr>
          <w:rFonts w:ascii="Times New Roman" w:eastAsia="Calibri" w:hAnsi="Times New Roman" w:cs="Times New Roman"/>
          <w:color w:val="000000" w:themeColor="text1"/>
          <w:sz w:val="26"/>
          <w:szCs w:val="26"/>
        </w:rPr>
        <w:t xml:space="preserve"> тома 2. Обосновывающие материалы</w:t>
      </w:r>
      <w:r w:rsidRPr="00E504E1">
        <w:rPr>
          <w:rFonts w:ascii="Times New Roman" w:eastAsia="Calibri" w:hAnsi="Times New Roman" w:cs="Times New Roman"/>
          <w:color w:val="000000" w:themeColor="text1"/>
          <w:sz w:val="26"/>
          <w:szCs w:val="26"/>
        </w:rPr>
        <w:t xml:space="preserve">. </w:t>
      </w:r>
      <w:r w:rsidR="000E69D7">
        <w:rPr>
          <w:rFonts w:ascii="Times New Roman" w:eastAsia="Calibri" w:hAnsi="Times New Roman" w:cs="Times New Roman"/>
          <w:color w:val="000000" w:themeColor="text1"/>
          <w:sz w:val="26"/>
          <w:szCs w:val="26"/>
        </w:rPr>
        <w:br/>
      </w:r>
      <w:r w:rsidRPr="00E504E1">
        <w:rPr>
          <w:rFonts w:ascii="Times New Roman" w:eastAsia="Calibri" w:hAnsi="Times New Roman" w:cs="Times New Roman"/>
          <w:color w:val="000000" w:themeColor="text1"/>
          <w:sz w:val="26"/>
          <w:szCs w:val="26"/>
        </w:rPr>
        <w:t>В соответствии с протоколом сетевая вода соответствует требованиям СанПиН 1.2.3685-21.</w:t>
      </w:r>
    </w:p>
    <w:p w14:paraId="2D086851" w14:textId="7E15E891" w:rsidR="00DE11A5" w:rsidRPr="00E504E1" w:rsidRDefault="00DE11A5" w:rsidP="004E50C2">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Протоколы испытания исходной холодной воды № 1092-22 от 14 июля 2022 г., </w:t>
      </w:r>
      <w:r w:rsidRPr="00E504E1">
        <w:rPr>
          <w:rFonts w:ascii="Times New Roman" w:eastAsia="Calibri" w:hAnsi="Times New Roman" w:cs="Times New Roman"/>
          <w:color w:val="000000" w:themeColor="text1"/>
          <w:sz w:val="26"/>
          <w:szCs w:val="26"/>
        </w:rPr>
        <w:br/>
        <w:t>№ 1021-22 от 7 июля 2022 г., выполненных испытательной лабораторией ООО СЭЗ» приведены в приложении 2</w:t>
      </w:r>
      <w:r w:rsidR="00DB7412">
        <w:rPr>
          <w:rFonts w:ascii="Times New Roman" w:eastAsia="Calibri" w:hAnsi="Times New Roman" w:cs="Times New Roman"/>
          <w:color w:val="000000" w:themeColor="text1"/>
          <w:sz w:val="26"/>
          <w:szCs w:val="26"/>
        </w:rPr>
        <w:t xml:space="preserve"> томе 2. Обосновывающ</w:t>
      </w:r>
      <w:r w:rsidR="0041721D">
        <w:rPr>
          <w:rFonts w:ascii="Times New Roman" w:eastAsia="Calibri" w:hAnsi="Times New Roman" w:cs="Times New Roman"/>
          <w:color w:val="000000" w:themeColor="text1"/>
          <w:sz w:val="26"/>
          <w:szCs w:val="26"/>
        </w:rPr>
        <w:t>и</w:t>
      </w:r>
      <w:r w:rsidR="00DB7412">
        <w:rPr>
          <w:rFonts w:ascii="Times New Roman" w:eastAsia="Calibri" w:hAnsi="Times New Roman" w:cs="Times New Roman"/>
          <w:color w:val="000000" w:themeColor="text1"/>
          <w:sz w:val="26"/>
          <w:szCs w:val="26"/>
        </w:rPr>
        <w:t>е материалы</w:t>
      </w:r>
      <w:r w:rsidRPr="00E504E1">
        <w:rPr>
          <w:rFonts w:ascii="Times New Roman" w:eastAsia="Calibri" w:hAnsi="Times New Roman" w:cs="Times New Roman"/>
          <w:color w:val="000000" w:themeColor="text1"/>
          <w:sz w:val="26"/>
          <w:szCs w:val="26"/>
        </w:rPr>
        <w:t>.</w:t>
      </w:r>
    </w:p>
    <w:p w14:paraId="3696BDD9" w14:textId="7F66A941" w:rsidR="00DE11A5" w:rsidRDefault="00DE11A5" w:rsidP="004E50C2">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В соответствии с протоколами исходная холодная вода по показателям цветности и содержанию железа не соответствует требованиям СанПиН 1.2.3684-21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w:t>
      </w:r>
      <w:r w:rsidRPr="00E504E1">
        <w:rPr>
          <w:rFonts w:ascii="Times New Roman" w:eastAsia="Calibri" w:hAnsi="Times New Roman" w:cs="Times New Roman"/>
          <w:color w:val="000000" w:themeColor="text1"/>
          <w:sz w:val="26"/>
          <w:szCs w:val="26"/>
        </w:rPr>
        <w:lastRenderedPageBreak/>
        <w:t>производственных, общественных помещений, организаций и проведению санитарно-эпидемиологических (профилактических мероприятий).</w:t>
      </w:r>
      <w:r w:rsidR="00B17398">
        <w:rPr>
          <w:rFonts w:ascii="Times New Roman" w:eastAsia="Calibri" w:hAnsi="Times New Roman" w:cs="Times New Roman"/>
          <w:color w:val="000000" w:themeColor="text1"/>
          <w:sz w:val="26"/>
          <w:szCs w:val="26"/>
        </w:rPr>
        <w:t xml:space="preserve"> </w:t>
      </w:r>
    </w:p>
    <w:p w14:paraId="600C101D" w14:textId="77777777" w:rsidR="000E69D7" w:rsidRPr="000E69D7" w:rsidRDefault="000E69D7" w:rsidP="004E50C2">
      <w:pPr>
        <w:spacing w:after="0" w:line="300" w:lineRule="auto"/>
        <w:ind w:firstLine="567"/>
        <w:jc w:val="both"/>
        <w:rPr>
          <w:rFonts w:ascii="Times New Roman" w:eastAsia="Times New Roman" w:hAnsi="Times New Roman" w:cs="Times New Roman"/>
          <w:sz w:val="26"/>
          <w:szCs w:val="26"/>
          <w:u w:val="single"/>
          <w:lang w:eastAsia="ru-RU"/>
        </w:rPr>
      </w:pPr>
      <w:r w:rsidRPr="000E69D7">
        <w:rPr>
          <w:rFonts w:ascii="Times New Roman" w:eastAsia="Times New Roman" w:hAnsi="Times New Roman" w:cs="Times New Roman"/>
          <w:sz w:val="26"/>
          <w:szCs w:val="26"/>
          <w:u w:val="single"/>
          <w:lang w:eastAsia="ru-RU"/>
        </w:rPr>
        <w:t xml:space="preserve">В соответствии с утвержденной схемой водоснабжения и водоотведения Кузнечнинского городского поселения для обеспечения населения доброкачественной питьевой водой в первую очередь необходимо </w:t>
      </w:r>
      <w:r w:rsidRPr="000E69D7">
        <w:rPr>
          <w:rFonts w:ascii="Times New Roman" w:eastAsia="Times New Roman" w:hAnsi="Times New Roman" w:cs="Times New Roman"/>
          <w:spacing w:val="1"/>
          <w:sz w:val="26"/>
          <w:szCs w:val="26"/>
          <w:u w:val="single"/>
          <w:lang w:eastAsia="ru-RU"/>
        </w:rPr>
        <w:t xml:space="preserve">провести мероприятия в соответствии с проектом </w:t>
      </w:r>
      <w:r w:rsidRPr="000E69D7">
        <w:rPr>
          <w:rFonts w:ascii="Times New Roman" w:eastAsia="Times New Roman" w:hAnsi="Times New Roman" w:cs="Times New Roman"/>
          <w:sz w:val="26"/>
          <w:szCs w:val="26"/>
          <w:u w:val="single"/>
          <w:lang w:eastAsia="ru-RU"/>
        </w:rPr>
        <w:t xml:space="preserve">«Реконструкция системы водоснабжения поселка Кузнечное». </w:t>
      </w:r>
    </w:p>
    <w:p w14:paraId="49D315B5" w14:textId="77777777" w:rsidR="000E69D7" w:rsidRPr="000E69D7" w:rsidRDefault="000E69D7" w:rsidP="004E50C2">
      <w:pPr>
        <w:spacing w:after="0" w:line="300" w:lineRule="auto"/>
        <w:ind w:firstLine="567"/>
        <w:jc w:val="both"/>
        <w:rPr>
          <w:rFonts w:ascii="Times New Roman" w:eastAsia="Times New Roman" w:hAnsi="Times New Roman" w:cs="Times New Roman"/>
          <w:sz w:val="26"/>
          <w:szCs w:val="26"/>
          <w:u w:val="single"/>
          <w:lang w:eastAsia="ru-RU"/>
        </w:rPr>
      </w:pPr>
      <w:r w:rsidRPr="000E69D7">
        <w:rPr>
          <w:rFonts w:ascii="Times New Roman" w:eastAsia="Times New Roman" w:hAnsi="Times New Roman" w:cs="Times New Roman"/>
          <w:sz w:val="26"/>
          <w:szCs w:val="26"/>
          <w:u w:val="single"/>
          <w:lang w:eastAsia="ru-RU"/>
        </w:rPr>
        <w:t>Для улучшения качества питьевой воды необходимо применение установок биологической очистки для устранения цветности, удаления окисляющейся органики, достижения нормативного содержания остаточного хлора.</w:t>
      </w:r>
    </w:p>
    <w:bookmarkEnd w:id="55"/>
    <w:p w14:paraId="365071DD" w14:textId="328DA8A2" w:rsidR="00DB7412" w:rsidRDefault="00DB7412" w:rsidP="004E50C2">
      <w:pPr>
        <w:spacing w:after="0" w:line="300" w:lineRule="auto"/>
        <w:ind w:firstLine="567"/>
        <w:jc w:val="both"/>
        <w:rPr>
          <w:rFonts w:ascii="Times New Roman" w:eastAsia="Times New Roman" w:hAnsi="Times New Roman" w:cs="Times New Roman"/>
          <w:sz w:val="26"/>
          <w:szCs w:val="26"/>
          <w:lang w:eastAsia="ru-RU"/>
        </w:rPr>
      </w:pPr>
      <w:r w:rsidRPr="00724B90">
        <w:rPr>
          <w:rFonts w:ascii="Times New Roman" w:eastAsia="Times New Roman" w:hAnsi="Times New Roman" w:cs="Times New Roman"/>
          <w:sz w:val="26"/>
          <w:szCs w:val="26"/>
          <w:lang w:eastAsia="ru-RU"/>
        </w:rPr>
        <w:t xml:space="preserve">Оборудование водоподготовки, установленное в котельных </w:t>
      </w:r>
      <w:proofErr w:type="spellStart"/>
      <w:r w:rsidRPr="00724B90">
        <w:rPr>
          <w:rFonts w:ascii="Times New Roman" w:eastAsia="Times New Roman" w:hAnsi="Times New Roman" w:cs="Times New Roman"/>
          <w:sz w:val="26"/>
          <w:szCs w:val="26"/>
          <w:lang w:eastAsia="ru-RU"/>
        </w:rPr>
        <w:t>п.г.т</w:t>
      </w:r>
      <w:proofErr w:type="spellEnd"/>
      <w:r w:rsidRPr="00724B90">
        <w:rPr>
          <w:rFonts w:ascii="Times New Roman" w:eastAsia="Times New Roman" w:hAnsi="Times New Roman" w:cs="Times New Roman"/>
          <w:sz w:val="26"/>
          <w:szCs w:val="26"/>
          <w:lang w:eastAsia="ru-RU"/>
        </w:rPr>
        <w:t xml:space="preserve">. Кузнечное, </w:t>
      </w:r>
      <w:r w:rsidRPr="000D4747">
        <w:rPr>
          <w:rFonts w:ascii="Times New Roman" w:eastAsia="Times New Roman" w:hAnsi="Times New Roman" w:cs="Times New Roman"/>
          <w:sz w:val="26"/>
          <w:szCs w:val="26"/>
          <w:lang w:eastAsia="ru-RU"/>
        </w:rPr>
        <w:t>представлено в таблице 3.1.</w:t>
      </w:r>
      <w:bookmarkStart w:id="56" w:name="_Toc16528727"/>
    </w:p>
    <w:p w14:paraId="4A52B3BB" w14:textId="77777777" w:rsidR="0090507F" w:rsidRPr="000D4747" w:rsidRDefault="0090507F" w:rsidP="004E50C2">
      <w:pPr>
        <w:spacing w:after="0" w:line="300" w:lineRule="auto"/>
        <w:ind w:firstLine="567"/>
        <w:jc w:val="both"/>
        <w:rPr>
          <w:rFonts w:ascii="Times New Roman" w:eastAsia="Times New Roman" w:hAnsi="Times New Roman" w:cs="Times New Roman"/>
          <w:sz w:val="26"/>
          <w:szCs w:val="26"/>
          <w:lang w:eastAsia="ru-RU"/>
        </w:rPr>
      </w:pPr>
    </w:p>
    <w:p w14:paraId="472CEE59" w14:textId="209AFB2F" w:rsidR="00DB7412" w:rsidRPr="000D4747" w:rsidRDefault="00DB7412" w:rsidP="00DB7412">
      <w:pPr>
        <w:spacing w:after="0" w:line="240" w:lineRule="auto"/>
        <w:jc w:val="both"/>
        <w:rPr>
          <w:rFonts w:ascii="Times New Roman" w:hAnsi="Times New Roman"/>
          <w:b/>
          <w:bCs/>
          <w:sz w:val="24"/>
          <w:szCs w:val="24"/>
        </w:rPr>
      </w:pPr>
      <w:r w:rsidRPr="000D4747">
        <w:rPr>
          <w:rFonts w:ascii="Times New Roman" w:hAnsi="Times New Roman"/>
          <w:b/>
          <w:bCs/>
          <w:sz w:val="24"/>
          <w:szCs w:val="24"/>
        </w:rPr>
        <w:t>Таблица 3.1 – Оборудование водоподготовки, установленное в котельных</w:t>
      </w:r>
      <w:bookmarkEnd w:id="56"/>
      <w:r w:rsidRPr="000D4747">
        <w:rPr>
          <w:rFonts w:ascii="Times New Roman" w:hAnsi="Times New Roman"/>
          <w:b/>
          <w:bCs/>
          <w:sz w:val="24"/>
          <w:szCs w:val="24"/>
        </w:rPr>
        <w:t xml:space="preserve"> № 1 и №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806"/>
        <w:gridCol w:w="2870"/>
        <w:gridCol w:w="2923"/>
        <w:gridCol w:w="3029"/>
      </w:tblGrid>
      <w:tr w:rsidR="00DB7412" w:rsidRPr="000D4747" w14:paraId="741DC012" w14:textId="77777777" w:rsidTr="005E5C68">
        <w:trPr>
          <w:trHeight w:val="334"/>
        </w:trPr>
        <w:tc>
          <w:tcPr>
            <w:tcW w:w="418" w:type="pct"/>
            <w:shd w:val="clear" w:color="auto" w:fill="FFFFFF" w:themeFill="background1"/>
            <w:vAlign w:val="center"/>
          </w:tcPr>
          <w:p w14:paraId="21C0959D"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 п/п</w:t>
            </w:r>
          </w:p>
        </w:tc>
        <w:tc>
          <w:tcPr>
            <w:tcW w:w="1490" w:type="pct"/>
            <w:shd w:val="clear" w:color="auto" w:fill="FFFFFF" w:themeFill="background1"/>
            <w:vAlign w:val="center"/>
          </w:tcPr>
          <w:p w14:paraId="7438743C"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Наименование</w:t>
            </w:r>
          </w:p>
        </w:tc>
        <w:tc>
          <w:tcPr>
            <w:tcW w:w="1518" w:type="pct"/>
            <w:shd w:val="clear" w:color="auto" w:fill="FFFFFF" w:themeFill="background1"/>
            <w:vAlign w:val="center"/>
          </w:tcPr>
          <w:p w14:paraId="34D01796"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Котельная № 1 «Ровное»</w:t>
            </w:r>
          </w:p>
        </w:tc>
        <w:tc>
          <w:tcPr>
            <w:tcW w:w="1573" w:type="pct"/>
            <w:shd w:val="clear" w:color="auto" w:fill="FFFFFF" w:themeFill="background1"/>
            <w:vAlign w:val="center"/>
          </w:tcPr>
          <w:p w14:paraId="2E259DA6"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Котельная № 2 «КНИ»</w:t>
            </w:r>
          </w:p>
        </w:tc>
      </w:tr>
      <w:tr w:rsidR="00DB7412" w:rsidRPr="000D4747" w14:paraId="5FD037E5" w14:textId="77777777" w:rsidTr="005E5C68">
        <w:trPr>
          <w:trHeight w:val="20"/>
        </w:trPr>
        <w:tc>
          <w:tcPr>
            <w:tcW w:w="418" w:type="pct"/>
            <w:shd w:val="clear" w:color="auto" w:fill="FFFFFF" w:themeFill="background1"/>
            <w:vAlign w:val="center"/>
          </w:tcPr>
          <w:p w14:paraId="345E596B"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1</w:t>
            </w:r>
          </w:p>
        </w:tc>
        <w:tc>
          <w:tcPr>
            <w:tcW w:w="1490" w:type="pct"/>
            <w:shd w:val="clear" w:color="auto" w:fill="FFFFFF" w:themeFill="background1"/>
            <w:vAlign w:val="center"/>
          </w:tcPr>
          <w:p w14:paraId="2299207C" w14:textId="77777777" w:rsidR="00DB7412" w:rsidRPr="000D4747" w:rsidRDefault="00DB7412" w:rsidP="002F6247">
            <w:pPr>
              <w:autoSpaceDE w:val="0"/>
              <w:autoSpaceDN w:val="0"/>
              <w:adjustRightInd w:val="0"/>
              <w:spacing w:after="0" w:line="240" w:lineRule="auto"/>
              <w:rPr>
                <w:rFonts w:ascii="Times New Roman" w:hAnsi="Times New Roman" w:cs="Times New Roman"/>
                <w:color w:val="000000"/>
                <w:sz w:val="20"/>
                <w:szCs w:val="20"/>
              </w:rPr>
            </w:pPr>
            <w:r w:rsidRPr="000D4747">
              <w:rPr>
                <w:rFonts w:ascii="Times New Roman" w:hAnsi="Times New Roman" w:cs="Times New Roman"/>
                <w:color w:val="000000"/>
                <w:sz w:val="20"/>
                <w:szCs w:val="20"/>
              </w:rPr>
              <w:t xml:space="preserve">Наличие </w:t>
            </w:r>
            <w:proofErr w:type="spellStart"/>
            <w:r w:rsidRPr="000D4747">
              <w:rPr>
                <w:rFonts w:ascii="Times New Roman" w:hAnsi="Times New Roman" w:cs="Times New Roman"/>
                <w:color w:val="000000"/>
                <w:sz w:val="20"/>
                <w:szCs w:val="20"/>
              </w:rPr>
              <w:t>химводоподготовки</w:t>
            </w:r>
            <w:proofErr w:type="spellEnd"/>
            <w:r w:rsidRPr="000D4747">
              <w:rPr>
                <w:rFonts w:ascii="Times New Roman" w:hAnsi="Times New Roman" w:cs="Times New Roman"/>
                <w:color w:val="000000"/>
                <w:sz w:val="20"/>
                <w:szCs w:val="20"/>
              </w:rPr>
              <w:t xml:space="preserve"> (ХВО)</w:t>
            </w:r>
          </w:p>
        </w:tc>
        <w:tc>
          <w:tcPr>
            <w:tcW w:w="1518" w:type="pct"/>
            <w:shd w:val="clear" w:color="auto" w:fill="FFFFFF" w:themeFill="background1"/>
            <w:vAlign w:val="center"/>
          </w:tcPr>
          <w:p w14:paraId="677FFAE1"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Установка подготовки воды</w:t>
            </w:r>
          </w:p>
          <w:p w14:paraId="33C86EAB"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w:t>
            </w:r>
            <w:r w:rsidRPr="000D4747">
              <w:rPr>
                <w:rFonts w:ascii="Times New Roman" w:hAnsi="Times New Roman" w:cs="Times New Roman"/>
                <w:color w:val="000000"/>
                <w:sz w:val="20"/>
                <w:szCs w:val="20"/>
                <w:lang w:val="en-US"/>
              </w:rPr>
              <w:t>Na</w:t>
            </w:r>
            <w:r w:rsidRPr="000D4747">
              <w:rPr>
                <w:rFonts w:ascii="Times New Roman" w:hAnsi="Times New Roman" w:cs="Times New Roman"/>
                <w:color w:val="000000"/>
                <w:sz w:val="20"/>
                <w:szCs w:val="20"/>
              </w:rPr>
              <w:t>-</w:t>
            </w:r>
            <w:proofErr w:type="spellStart"/>
            <w:r w:rsidRPr="000D4747">
              <w:rPr>
                <w:rFonts w:ascii="Times New Roman" w:hAnsi="Times New Roman" w:cs="Times New Roman"/>
                <w:color w:val="000000"/>
                <w:sz w:val="20"/>
                <w:szCs w:val="20"/>
              </w:rPr>
              <w:t>катионитовые</w:t>
            </w:r>
            <w:proofErr w:type="spellEnd"/>
            <w:r w:rsidRPr="000D4747">
              <w:rPr>
                <w:rFonts w:ascii="Times New Roman" w:hAnsi="Times New Roman" w:cs="Times New Roman"/>
                <w:color w:val="000000"/>
                <w:sz w:val="20"/>
                <w:szCs w:val="20"/>
              </w:rPr>
              <w:t xml:space="preserve"> фильтры)</w:t>
            </w:r>
          </w:p>
        </w:tc>
        <w:tc>
          <w:tcPr>
            <w:tcW w:w="1573" w:type="pct"/>
            <w:shd w:val="clear" w:color="auto" w:fill="FFFFFF" w:themeFill="background1"/>
            <w:vAlign w:val="center"/>
          </w:tcPr>
          <w:p w14:paraId="2B4A634C"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Установка подготовки воды (</w:t>
            </w:r>
            <w:r w:rsidRPr="000D4747">
              <w:rPr>
                <w:rFonts w:ascii="Times New Roman" w:hAnsi="Times New Roman" w:cs="Times New Roman"/>
                <w:color w:val="000000"/>
                <w:sz w:val="20"/>
                <w:szCs w:val="20"/>
                <w:lang w:val="en-US"/>
              </w:rPr>
              <w:t>Na</w:t>
            </w:r>
            <w:r w:rsidRPr="000D4747">
              <w:rPr>
                <w:rFonts w:ascii="Times New Roman" w:hAnsi="Times New Roman" w:cs="Times New Roman"/>
                <w:color w:val="000000"/>
                <w:sz w:val="20"/>
                <w:szCs w:val="20"/>
              </w:rPr>
              <w:t>-</w:t>
            </w:r>
            <w:proofErr w:type="spellStart"/>
            <w:r w:rsidRPr="000D4747">
              <w:rPr>
                <w:rFonts w:ascii="Times New Roman" w:hAnsi="Times New Roman" w:cs="Times New Roman"/>
                <w:color w:val="000000"/>
                <w:sz w:val="20"/>
                <w:szCs w:val="20"/>
              </w:rPr>
              <w:t>катионитовые</w:t>
            </w:r>
            <w:proofErr w:type="spellEnd"/>
            <w:r w:rsidRPr="000D4747">
              <w:rPr>
                <w:rFonts w:ascii="Times New Roman" w:hAnsi="Times New Roman" w:cs="Times New Roman"/>
                <w:color w:val="000000"/>
                <w:sz w:val="20"/>
                <w:szCs w:val="20"/>
              </w:rPr>
              <w:t xml:space="preserve"> фильтры)</w:t>
            </w:r>
          </w:p>
        </w:tc>
      </w:tr>
      <w:tr w:rsidR="00DB7412" w:rsidRPr="000D4747" w14:paraId="5330BCE8" w14:textId="77777777" w:rsidTr="005E5C68">
        <w:trPr>
          <w:trHeight w:val="20"/>
        </w:trPr>
        <w:tc>
          <w:tcPr>
            <w:tcW w:w="418" w:type="pct"/>
            <w:shd w:val="clear" w:color="auto" w:fill="FFFFFF" w:themeFill="background1"/>
            <w:vAlign w:val="center"/>
          </w:tcPr>
          <w:p w14:paraId="51FD2B80"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2</w:t>
            </w:r>
          </w:p>
        </w:tc>
        <w:tc>
          <w:tcPr>
            <w:tcW w:w="1490" w:type="pct"/>
            <w:shd w:val="clear" w:color="auto" w:fill="FFFFFF" w:themeFill="background1"/>
            <w:vAlign w:val="center"/>
          </w:tcPr>
          <w:p w14:paraId="787AA922" w14:textId="77777777" w:rsidR="00DB7412" w:rsidRPr="000D4747" w:rsidRDefault="00DB7412" w:rsidP="002F6247">
            <w:pPr>
              <w:autoSpaceDE w:val="0"/>
              <w:autoSpaceDN w:val="0"/>
              <w:adjustRightInd w:val="0"/>
              <w:spacing w:after="0" w:line="240" w:lineRule="auto"/>
              <w:rPr>
                <w:rFonts w:ascii="Times New Roman" w:hAnsi="Times New Roman" w:cs="Times New Roman"/>
                <w:color w:val="000000"/>
                <w:sz w:val="20"/>
                <w:szCs w:val="20"/>
              </w:rPr>
            </w:pPr>
            <w:r w:rsidRPr="000D4747">
              <w:rPr>
                <w:rFonts w:ascii="Times New Roman" w:hAnsi="Times New Roman" w:cs="Times New Roman"/>
                <w:color w:val="000000"/>
                <w:sz w:val="20"/>
                <w:szCs w:val="20"/>
              </w:rPr>
              <w:t>Наличие деаэраторов</w:t>
            </w:r>
          </w:p>
        </w:tc>
        <w:tc>
          <w:tcPr>
            <w:tcW w:w="1518" w:type="pct"/>
            <w:shd w:val="clear" w:color="auto" w:fill="FFFFFF" w:themeFill="background1"/>
            <w:vAlign w:val="center"/>
          </w:tcPr>
          <w:p w14:paraId="14B7832D"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КДА-50 (1 ед.), 35 м</w:t>
            </w:r>
            <w:r w:rsidRPr="000D4747">
              <w:rPr>
                <w:rFonts w:ascii="Times New Roman" w:hAnsi="Times New Roman" w:cs="Times New Roman"/>
                <w:color w:val="000000"/>
                <w:sz w:val="20"/>
                <w:szCs w:val="20"/>
                <w:vertAlign w:val="superscript"/>
              </w:rPr>
              <w:t>3</w:t>
            </w:r>
          </w:p>
        </w:tc>
        <w:tc>
          <w:tcPr>
            <w:tcW w:w="1573" w:type="pct"/>
            <w:shd w:val="clear" w:color="auto" w:fill="FFFFFF" w:themeFill="background1"/>
            <w:vAlign w:val="center"/>
          </w:tcPr>
          <w:p w14:paraId="5F3018B5"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ДА-25 (1 ед.)</w:t>
            </w:r>
          </w:p>
        </w:tc>
      </w:tr>
      <w:tr w:rsidR="00DB7412" w:rsidRPr="000D4747" w14:paraId="257D75BF" w14:textId="77777777" w:rsidTr="005E5C68">
        <w:trPr>
          <w:trHeight w:val="20"/>
        </w:trPr>
        <w:tc>
          <w:tcPr>
            <w:tcW w:w="418" w:type="pct"/>
            <w:shd w:val="clear" w:color="auto" w:fill="FFFFFF" w:themeFill="background1"/>
            <w:vAlign w:val="center"/>
          </w:tcPr>
          <w:p w14:paraId="0FCBF25E"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3</w:t>
            </w:r>
          </w:p>
        </w:tc>
        <w:tc>
          <w:tcPr>
            <w:tcW w:w="1490" w:type="pct"/>
            <w:shd w:val="clear" w:color="auto" w:fill="FFFFFF" w:themeFill="background1"/>
            <w:vAlign w:val="center"/>
          </w:tcPr>
          <w:p w14:paraId="1E1DAAB6" w14:textId="77777777" w:rsidR="00DB7412" w:rsidRPr="000D4747" w:rsidRDefault="00DB7412" w:rsidP="002F6247">
            <w:pPr>
              <w:autoSpaceDE w:val="0"/>
              <w:autoSpaceDN w:val="0"/>
              <w:adjustRightInd w:val="0"/>
              <w:spacing w:after="0" w:line="240" w:lineRule="auto"/>
              <w:rPr>
                <w:rFonts w:ascii="Times New Roman" w:hAnsi="Times New Roman" w:cs="Times New Roman"/>
                <w:color w:val="000000"/>
                <w:sz w:val="20"/>
                <w:szCs w:val="20"/>
              </w:rPr>
            </w:pPr>
            <w:r w:rsidRPr="000D4747">
              <w:rPr>
                <w:rFonts w:ascii="Times New Roman" w:hAnsi="Times New Roman" w:cs="Times New Roman"/>
                <w:color w:val="000000"/>
                <w:sz w:val="20"/>
                <w:szCs w:val="20"/>
              </w:rPr>
              <w:t>Наличие баков-</w:t>
            </w:r>
            <w:proofErr w:type="spellStart"/>
            <w:r w:rsidRPr="000D4747">
              <w:rPr>
                <w:rFonts w:ascii="Times New Roman" w:hAnsi="Times New Roman" w:cs="Times New Roman"/>
                <w:color w:val="000000"/>
                <w:sz w:val="20"/>
                <w:szCs w:val="20"/>
              </w:rPr>
              <w:t>аккумулято</w:t>
            </w:r>
            <w:proofErr w:type="spellEnd"/>
            <w:r w:rsidRPr="000D4747">
              <w:rPr>
                <w:rFonts w:ascii="Times New Roman" w:hAnsi="Times New Roman" w:cs="Times New Roman"/>
                <w:color w:val="000000"/>
                <w:sz w:val="20"/>
                <w:szCs w:val="20"/>
              </w:rPr>
              <w:t xml:space="preserve">-ров </w:t>
            </w:r>
            <w:proofErr w:type="spellStart"/>
            <w:r w:rsidRPr="000D4747">
              <w:rPr>
                <w:rFonts w:ascii="Times New Roman" w:hAnsi="Times New Roman" w:cs="Times New Roman"/>
                <w:color w:val="000000"/>
                <w:sz w:val="20"/>
                <w:szCs w:val="20"/>
              </w:rPr>
              <w:t>подпиточной</w:t>
            </w:r>
            <w:proofErr w:type="spellEnd"/>
            <w:r w:rsidRPr="000D4747">
              <w:rPr>
                <w:rFonts w:ascii="Times New Roman" w:hAnsi="Times New Roman" w:cs="Times New Roman"/>
                <w:color w:val="000000"/>
                <w:sz w:val="20"/>
                <w:szCs w:val="20"/>
              </w:rPr>
              <w:t xml:space="preserve"> воды</w:t>
            </w:r>
          </w:p>
        </w:tc>
        <w:tc>
          <w:tcPr>
            <w:tcW w:w="1518" w:type="pct"/>
            <w:shd w:val="clear" w:color="auto" w:fill="FFFFFF" w:themeFill="background1"/>
            <w:vAlign w:val="center"/>
          </w:tcPr>
          <w:p w14:paraId="732AC22F"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vertAlign w:val="superscript"/>
              </w:rPr>
            </w:pPr>
            <w:r w:rsidRPr="000D4747">
              <w:rPr>
                <w:rFonts w:ascii="Times New Roman" w:hAnsi="Times New Roman" w:cs="Times New Roman"/>
                <w:color w:val="000000"/>
                <w:sz w:val="20"/>
                <w:szCs w:val="20"/>
              </w:rPr>
              <w:t>V = 100 м</w:t>
            </w:r>
            <w:r w:rsidRPr="000D4747">
              <w:rPr>
                <w:rFonts w:ascii="Times New Roman" w:hAnsi="Times New Roman" w:cs="Times New Roman"/>
                <w:color w:val="000000"/>
                <w:sz w:val="20"/>
                <w:szCs w:val="20"/>
                <w:vertAlign w:val="superscript"/>
              </w:rPr>
              <w:t>3</w:t>
            </w:r>
          </w:p>
        </w:tc>
        <w:tc>
          <w:tcPr>
            <w:tcW w:w="1573" w:type="pct"/>
            <w:shd w:val="clear" w:color="auto" w:fill="FFFFFF" w:themeFill="background1"/>
            <w:vAlign w:val="center"/>
          </w:tcPr>
          <w:p w14:paraId="4A687C82"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vertAlign w:val="superscript"/>
              </w:rPr>
            </w:pPr>
            <w:r w:rsidRPr="000D4747">
              <w:rPr>
                <w:rFonts w:ascii="Times New Roman" w:hAnsi="Times New Roman" w:cs="Times New Roman"/>
                <w:color w:val="000000"/>
                <w:sz w:val="20"/>
                <w:szCs w:val="20"/>
              </w:rPr>
              <w:t>V = 50 м</w:t>
            </w:r>
            <w:r w:rsidRPr="000D4747">
              <w:rPr>
                <w:rFonts w:ascii="Times New Roman" w:hAnsi="Times New Roman" w:cs="Times New Roman"/>
                <w:color w:val="000000"/>
                <w:sz w:val="20"/>
                <w:szCs w:val="20"/>
                <w:vertAlign w:val="superscript"/>
              </w:rPr>
              <w:t>3</w:t>
            </w:r>
          </w:p>
        </w:tc>
      </w:tr>
      <w:tr w:rsidR="00DB7412" w:rsidRPr="000D4747" w14:paraId="7E856FEB" w14:textId="77777777" w:rsidTr="005E5C68">
        <w:trPr>
          <w:trHeight w:val="253"/>
        </w:trPr>
        <w:tc>
          <w:tcPr>
            <w:tcW w:w="418" w:type="pct"/>
            <w:shd w:val="clear" w:color="auto" w:fill="FFFFFF" w:themeFill="background1"/>
            <w:vAlign w:val="center"/>
          </w:tcPr>
          <w:p w14:paraId="591AF727"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4</w:t>
            </w:r>
          </w:p>
        </w:tc>
        <w:tc>
          <w:tcPr>
            <w:tcW w:w="1490" w:type="pct"/>
            <w:shd w:val="clear" w:color="auto" w:fill="FFFFFF" w:themeFill="background1"/>
            <w:vAlign w:val="center"/>
          </w:tcPr>
          <w:p w14:paraId="7A887A0B" w14:textId="77777777" w:rsidR="00DB7412" w:rsidRPr="000D4747" w:rsidRDefault="00DB7412" w:rsidP="002F6247">
            <w:pPr>
              <w:autoSpaceDE w:val="0"/>
              <w:autoSpaceDN w:val="0"/>
              <w:adjustRightInd w:val="0"/>
              <w:spacing w:after="0" w:line="240" w:lineRule="auto"/>
              <w:rPr>
                <w:rFonts w:ascii="Times New Roman" w:hAnsi="Times New Roman" w:cs="Times New Roman"/>
                <w:color w:val="000000"/>
                <w:sz w:val="20"/>
                <w:szCs w:val="20"/>
              </w:rPr>
            </w:pPr>
            <w:r w:rsidRPr="000D4747">
              <w:rPr>
                <w:rFonts w:ascii="Times New Roman" w:hAnsi="Times New Roman" w:cs="Times New Roman"/>
                <w:color w:val="000000"/>
                <w:sz w:val="20"/>
                <w:szCs w:val="20"/>
              </w:rPr>
              <w:t>Количество баков, шт.</w:t>
            </w:r>
          </w:p>
        </w:tc>
        <w:tc>
          <w:tcPr>
            <w:tcW w:w="1518" w:type="pct"/>
            <w:shd w:val="clear" w:color="auto" w:fill="FFFFFF" w:themeFill="background1"/>
            <w:vAlign w:val="center"/>
          </w:tcPr>
          <w:p w14:paraId="60BEE0E5"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1</w:t>
            </w:r>
          </w:p>
        </w:tc>
        <w:tc>
          <w:tcPr>
            <w:tcW w:w="1573" w:type="pct"/>
            <w:shd w:val="clear" w:color="auto" w:fill="FFFFFF" w:themeFill="background1"/>
            <w:vAlign w:val="center"/>
          </w:tcPr>
          <w:p w14:paraId="15C6966C" w14:textId="77777777" w:rsidR="00DB7412" w:rsidRPr="000D4747" w:rsidRDefault="00DB7412" w:rsidP="002F6247">
            <w:pPr>
              <w:autoSpaceDE w:val="0"/>
              <w:autoSpaceDN w:val="0"/>
              <w:adjustRightInd w:val="0"/>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1</w:t>
            </w:r>
          </w:p>
        </w:tc>
      </w:tr>
    </w:tbl>
    <w:p w14:paraId="1E6F1321" w14:textId="263D8A98" w:rsidR="00DB7412" w:rsidRDefault="00DB7412" w:rsidP="00DB7412">
      <w:pPr>
        <w:shd w:val="clear" w:color="auto" w:fill="FFFFFF"/>
        <w:suppressAutoHyphens/>
        <w:spacing w:after="0" w:line="240" w:lineRule="auto"/>
        <w:ind w:firstLine="567"/>
        <w:contextualSpacing/>
        <w:jc w:val="both"/>
        <w:rPr>
          <w:rFonts w:ascii="Times New Roman" w:eastAsia="Calibri" w:hAnsi="Times New Roman" w:cs="Times New Roman"/>
          <w:color w:val="000000" w:themeColor="text1"/>
          <w:sz w:val="26"/>
          <w:szCs w:val="26"/>
        </w:rPr>
      </w:pPr>
    </w:p>
    <w:p w14:paraId="783FF904" w14:textId="374653EA" w:rsidR="00DB7412" w:rsidRDefault="00DB7412" w:rsidP="00C524AF">
      <w:pPr>
        <w:spacing w:after="0" w:line="300" w:lineRule="auto"/>
        <w:ind w:firstLine="567"/>
        <w:rPr>
          <w:rFonts w:ascii="Times New Roman" w:eastAsia="Times New Roman" w:hAnsi="Times New Roman" w:cs="Times New Roman"/>
          <w:sz w:val="26"/>
          <w:szCs w:val="26"/>
          <w:lang w:eastAsia="ru-RU"/>
        </w:rPr>
      </w:pPr>
      <w:r w:rsidRPr="00843684">
        <w:rPr>
          <w:rFonts w:ascii="Times New Roman" w:hAnsi="Times New Roman" w:cs="Times New Roman"/>
          <w:sz w:val="26"/>
          <w:szCs w:val="26"/>
        </w:rPr>
        <w:t xml:space="preserve">Сведения по фактическому расходу </w:t>
      </w:r>
      <w:proofErr w:type="spellStart"/>
      <w:r w:rsidRPr="00843684">
        <w:rPr>
          <w:rFonts w:ascii="Times New Roman" w:hAnsi="Times New Roman" w:cs="Times New Roman"/>
          <w:sz w:val="26"/>
          <w:szCs w:val="26"/>
        </w:rPr>
        <w:t>подпиточной</w:t>
      </w:r>
      <w:proofErr w:type="spellEnd"/>
      <w:r w:rsidRPr="00843684">
        <w:rPr>
          <w:rFonts w:ascii="Times New Roman" w:hAnsi="Times New Roman" w:cs="Times New Roman"/>
          <w:sz w:val="26"/>
          <w:szCs w:val="26"/>
        </w:rPr>
        <w:t xml:space="preserve"> воды (балансы теплоносителя) </w:t>
      </w:r>
      <w:r w:rsidRPr="000D4747">
        <w:rPr>
          <w:rFonts w:ascii="Times New Roman" w:eastAsia="Times New Roman" w:hAnsi="Times New Roman" w:cs="Times New Roman"/>
          <w:sz w:val="26"/>
          <w:szCs w:val="26"/>
          <w:lang w:eastAsia="ru-RU"/>
        </w:rPr>
        <w:t>по котельным № 1, № 2 за 2016 – 2021 гг. приведены в таблицах 3.2 – 3.3.</w:t>
      </w:r>
    </w:p>
    <w:p w14:paraId="27AE1FAC" w14:textId="77777777" w:rsidR="0090507F" w:rsidRPr="000D4747" w:rsidRDefault="0090507F" w:rsidP="00C524AF">
      <w:pPr>
        <w:spacing w:after="0" w:line="300" w:lineRule="auto"/>
        <w:ind w:firstLine="567"/>
        <w:rPr>
          <w:rFonts w:ascii="Times New Roman" w:eastAsia="Times New Roman" w:hAnsi="Times New Roman" w:cs="Times New Roman"/>
          <w:sz w:val="26"/>
          <w:szCs w:val="26"/>
          <w:lang w:eastAsia="ru-RU"/>
        </w:rPr>
      </w:pPr>
    </w:p>
    <w:p w14:paraId="56F8A6A7" w14:textId="5687A6BC" w:rsidR="00DB7412" w:rsidRPr="000D4747" w:rsidRDefault="00DB7412" w:rsidP="00DB7412">
      <w:pPr>
        <w:spacing w:after="0" w:line="240" w:lineRule="auto"/>
        <w:ind w:right="126"/>
        <w:jc w:val="both"/>
        <w:rPr>
          <w:rFonts w:ascii="Times New Roman" w:eastAsia="Times New Roman" w:hAnsi="Times New Roman" w:cs="Times New Roman"/>
          <w:b/>
          <w:bCs/>
          <w:sz w:val="24"/>
          <w:szCs w:val="24"/>
          <w:lang w:eastAsia="ru-RU"/>
        </w:rPr>
      </w:pPr>
      <w:r w:rsidRPr="000D4747">
        <w:rPr>
          <w:rFonts w:ascii="Times New Roman" w:eastAsia="Times New Roman" w:hAnsi="Times New Roman" w:cs="Times New Roman"/>
          <w:b/>
          <w:bCs/>
          <w:sz w:val="24"/>
          <w:szCs w:val="24"/>
          <w:lang w:eastAsia="ru-RU"/>
        </w:rPr>
        <w:t xml:space="preserve">Таблица 3.2 – </w:t>
      </w:r>
      <w:r w:rsidRPr="000D4747">
        <w:rPr>
          <w:rFonts w:ascii="Times New Roman" w:hAnsi="Times New Roman" w:cs="Times New Roman"/>
          <w:b/>
          <w:bCs/>
          <w:sz w:val="24"/>
          <w:szCs w:val="24"/>
        </w:rPr>
        <w:t xml:space="preserve">Сведения по фактическому расходу </w:t>
      </w:r>
      <w:proofErr w:type="spellStart"/>
      <w:r w:rsidRPr="000D4747">
        <w:rPr>
          <w:rFonts w:ascii="Times New Roman" w:hAnsi="Times New Roman" w:cs="Times New Roman"/>
          <w:b/>
          <w:bCs/>
          <w:sz w:val="24"/>
          <w:szCs w:val="24"/>
        </w:rPr>
        <w:t>подпиточной</w:t>
      </w:r>
      <w:proofErr w:type="spellEnd"/>
      <w:r w:rsidRPr="000D4747">
        <w:rPr>
          <w:rFonts w:ascii="Times New Roman" w:hAnsi="Times New Roman" w:cs="Times New Roman"/>
          <w:b/>
          <w:bCs/>
          <w:sz w:val="24"/>
          <w:szCs w:val="24"/>
        </w:rPr>
        <w:t xml:space="preserve"> воды (</w:t>
      </w:r>
      <w:r w:rsidRPr="000D4747">
        <w:rPr>
          <w:rFonts w:ascii="Times New Roman" w:eastAsia="Times New Roman" w:hAnsi="Times New Roman" w:cs="Times New Roman"/>
          <w:b/>
          <w:bCs/>
          <w:sz w:val="24"/>
          <w:szCs w:val="24"/>
          <w:lang w:eastAsia="ru-RU"/>
        </w:rPr>
        <w:t>баланс теплоносителя) котельной № 1 (</w:t>
      </w:r>
      <w:proofErr w:type="spellStart"/>
      <w:r w:rsidRPr="000D4747">
        <w:rPr>
          <w:rFonts w:ascii="Times New Roman" w:eastAsia="Times New Roman" w:hAnsi="Times New Roman" w:cs="Times New Roman"/>
          <w:b/>
          <w:bCs/>
          <w:sz w:val="24"/>
          <w:szCs w:val="24"/>
          <w:lang w:eastAsia="ru-RU"/>
        </w:rPr>
        <w:t>п.г.т</w:t>
      </w:r>
      <w:proofErr w:type="spellEnd"/>
      <w:r w:rsidRPr="000D4747">
        <w:rPr>
          <w:rFonts w:ascii="Times New Roman" w:eastAsia="Times New Roman" w:hAnsi="Times New Roman" w:cs="Times New Roman"/>
          <w:b/>
          <w:bCs/>
          <w:sz w:val="24"/>
          <w:szCs w:val="24"/>
          <w:lang w:eastAsia="ru-RU"/>
        </w:rPr>
        <w:t>. Кузнечное, микрорайон Ровное)</w:t>
      </w:r>
    </w:p>
    <w:tbl>
      <w:tblPr>
        <w:tblW w:w="9693" w:type="dxa"/>
        <w:tblInd w:w="5" w:type="dxa"/>
        <w:tblCellMar>
          <w:top w:w="12" w:type="dxa"/>
          <w:left w:w="115" w:type="dxa"/>
          <w:right w:w="115" w:type="dxa"/>
        </w:tblCellMar>
        <w:tblLook w:val="04A0" w:firstRow="1" w:lastRow="0" w:firstColumn="1" w:lastColumn="0" w:noHBand="0" w:noVBand="1"/>
      </w:tblPr>
      <w:tblGrid>
        <w:gridCol w:w="3676"/>
        <w:gridCol w:w="1365"/>
        <w:gridCol w:w="761"/>
        <w:gridCol w:w="709"/>
        <w:gridCol w:w="849"/>
        <w:gridCol w:w="709"/>
        <w:gridCol w:w="709"/>
        <w:gridCol w:w="915"/>
      </w:tblGrid>
      <w:tr w:rsidR="00DB7412" w:rsidRPr="000D4747" w14:paraId="74FF4BB2" w14:textId="77777777" w:rsidTr="002F6247">
        <w:trPr>
          <w:trHeight w:val="472"/>
        </w:trPr>
        <w:tc>
          <w:tcPr>
            <w:tcW w:w="3676" w:type="dxa"/>
            <w:tcBorders>
              <w:top w:val="single" w:sz="4" w:space="0" w:color="000000"/>
              <w:left w:val="single" w:sz="4" w:space="0" w:color="000000"/>
              <w:bottom w:val="single" w:sz="4" w:space="0" w:color="000000"/>
              <w:right w:val="single" w:sz="4" w:space="0" w:color="000000"/>
            </w:tcBorders>
            <w:vAlign w:val="center"/>
          </w:tcPr>
          <w:p w14:paraId="1C1E3853" w14:textId="77777777" w:rsidR="00DB7412" w:rsidRPr="000D4747" w:rsidRDefault="00DB7412" w:rsidP="002F6247">
            <w:pPr>
              <w:spacing w:after="0" w:line="240" w:lineRule="auto"/>
              <w:ind w:left="1"/>
              <w:jc w:val="center"/>
              <w:rPr>
                <w:bCs/>
                <w:sz w:val="20"/>
                <w:szCs w:val="20"/>
              </w:rPr>
            </w:pPr>
            <w:r w:rsidRPr="000D4747">
              <w:rPr>
                <w:rFonts w:ascii="Times New Roman" w:eastAsia="Times New Roman" w:hAnsi="Times New Roman" w:cs="Times New Roman"/>
                <w:bCs/>
                <w:sz w:val="20"/>
                <w:szCs w:val="20"/>
              </w:rPr>
              <w:t xml:space="preserve">Наименование показателя </w:t>
            </w:r>
          </w:p>
        </w:tc>
        <w:tc>
          <w:tcPr>
            <w:tcW w:w="1365" w:type="dxa"/>
            <w:tcBorders>
              <w:top w:val="single" w:sz="4" w:space="0" w:color="000000"/>
              <w:left w:val="single" w:sz="4" w:space="0" w:color="000000"/>
              <w:bottom w:val="single" w:sz="4" w:space="0" w:color="000000"/>
              <w:right w:val="single" w:sz="4" w:space="0" w:color="000000"/>
            </w:tcBorders>
            <w:vAlign w:val="center"/>
          </w:tcPr>
          <w:p w14:paraId="4E6391F5" w14:textId="77777777" w:rsidR="00DB7412" w:rsidRPr="000D4747" w:rsidRDefault="00DB7412" w:rsidP="002F6247">
            <w:pPr>
              <w:spacing w:after="0" w:line="240" w:lineRule="auto"/>
              <w:ind w:left="2"/>
              <w:jc w:val="center"/>
              <w:rPr>
                <w:bCs/>
                <w:sz w:val="20"/>
                <w:szCs w:val="20"/>
              </w:rPr>
            </w:pPr>
            <w:r w:rsidRPr="000D4747">
              <w:rPr>
                <w:rFonts w:ascii="Times New Roman" w:eastAsia="Times New Roman" w:hAnsi="Times New Roman" w:cs="Times New Roman"/>
                <w:bCs/>
                <w:sz w:val="20"/>
                <w:szCs w:val="20"/>
              </w:rPr>
              <w:t xml:space="preserve">Единица измерения </w:t>
            </w:r>
          </w:p>
        </w:tc>
        <w:tc>
          <w:tcPr>
            <w:tcW w:w="761" w:type="dxa"/>
            <w:tcBorders>
              <w:top w:val="single" w:sz="4" w:space="0" w:color="000000"/>
              <w:left w:val="single" w:sz="4" w:space="0" w:color="000000"/>
              <w:bottom w:val="single" w:sz="4" w:space="0" w:color="000000"/>
              <w:right w:val="single" w:sz="4" w:space="0" w:color="000000"/>
            </w:tcBorders>
            <w:vAlign w:val="center"/>
          </w:tcPr>
          <w:p w14:paraId="5CE33A9F" w14:textId="77777777" w:rsidR="00DB7412" w:rsidRPr="000D4747" w:rsidRDefault="00DB7412" w:rsidP="002F6247">
            <w:pPr>
              <w:spacing w:after="0" w:line="240" w:lineRule="auto"/>
              <w:jc w:val="center"/>
              <w:rPr>
                <w:bCs/>
                <w:sz w:val="20"/>
                <w:szCs w:val="20"/>
              </w:rPr>
            </w:pPr>
            <w:r w:rsidRPr="000D4747">
              <w:rPr>
                <w:rFonts w:ascii="Times New Roman" w:eastAsia="Times New Roman" w:hAnsi="Times New Roman" w:cs="Times New Roman"/>
                <w:bCs/>
                <w:sz w:val="20"/>
                <w:szCs w:val="20"/>
              </w:rPr>
              <w:t xml:space="preserve">2016 </w:t>
            </w:r>
          </w:p>
        </w:tc>
        <w:tc>
          <w:tcPr>
            <w:tcW w:w="709" w:type="dxa"/>
            <w:tcBorders>
              <w:top w:val="single" w:sz="4" w:space="0" w:color="000000"/>
              <w:left w:val="single" w:sz="4" w:space="0" w:color="000000"/>
              <w:bottom w:val="single" w:sz="4" w:space="0" w:color="000000"/>
              <w:right w:val="single" w:sz="4" w:space="0" w:color="000000"/>
            </w:tcBorders>
            <w:vAlign w:val="center"/>
          </w:tcPr>
          <w:p w14:paraId="144CBEB4" w14:textId="77777777" w:rsidR="00DB7412" w:rsidRPr="000D4747" w:rsidRDefault="00DB7412" w:rsidP="002F6247">
            <w:pPr>
              <w:spacing w:after="0" w:line="240" w:lineRule="auto"/>
              <w:ind w:right="2"/>
              <w:jc w:val="center"/>
              <w:rPr>
                <w:bCs/>
                <w:sz w:val="20"/>
                <w:szCs w:val="20"/>
              </w:rPr>
            </w:pPr>
            <w:r w:rsidRPr="000D4747">
              <w:rPr>
                <w:rFonts w:ascii="Times New Roman" w:eastAsia="Times New Roman" w:hAnsi="Times New Roman" w:cs="Times New Roman"/>
                <w:bCs/>
                <w:sz w:val="20"/>
                <w:szCs w:val="20"/>
              </w:rPr>
              <w:t xml:space="preserve">2017 </w:t>
            </w:r>
          </w:p>
        </w:tc>
        <w:tc>
          <w:tcPr>
            <w:tcW w:w="849" w:type="dxa"/>
            <w:tcBorders>
              <w:top w:val="single" w:sz="4" w:space="0" w:color="000000"/>
              <w:left w:val="single" w:sz="4" w:space="0" w:color="000000"/>
              <w:bottom w:val="single" w:sz="4" w:space="0" w:color="000000"/>
              <w:right w:val="single" w:sz="4" w:space="0" w:color="000000"/>
            </w:tcBorders>
            <w:vAlign w:val="center"/>
          </w:tcPr>
          <w:p w14:paraId="5F3CCA2B" w14:textId="77777777" w:rsidR="00DB7412" w:rsidRPr="000D4747" w:rsidRDefault="00DB7412" w:rsidP="002F6247">
            <w:pPr>
              <w:spacing w:after="0" w:line="240" w:lineRule="auto"/>
              <w:ind w:right="1"/>
              <w:jc w:val="center"/>
              <w:rPr>
                <w:bCs/>
                <w:sz w:val="20"/>
                <w:szCs w:val="20"/>
              </w:rPr>
            </w:pPr>
            <w:r w:rsidRPr="000D4747">
              <w:rPr>
                <w:rFonts w:ascii="Times New Roman" w:eastAsia="Times New Roman" w:hAnsi="Times New Roman" w:cs="Times New Roman"/>
                <w:bCs/>
                <w:sz w:val="20"/>
                <w:szCs w:val="20"/>
              </w:rPr>
              <w:t xml:space="preserve">2018 </w:t>
            </w:r>
          </w:p>
        </w:tc>
        <w:tc>
          <w:tcPr>
            <w:tcW w:w="709" w:type="dxa"/>
            <w:tcBorders>
              <w:top w:val="single" w:sz="4" w:space="0" w:color="000000"/>
              <w:left w:val="single" w:sz="4" w:space="0" w:color="000000"/>
              <w:bottom w:val="single" w:sz="4" w:space="0" w:color="000000"/>
              <w:right w:val="single" w:sz="4" w:space="0" w:color="000000"/>
            </w:tcBorders>
            <w:vAlign w:val="center"/>
          </w:tcPr>
          <w:p w14:paraId="3A24B81A" w14:textId="77777777" w:rsidR="00DB7412" w:rsidRPr="000D4747" w:rsidRDefault="00DB7412" w:rsidP="002F6247">
            <w:pPr>
              <w:spacing w:after="0" w:line="240" w:lineRule="auto"/>
              <w:ind w:left="3"/>
              <w:jc w:val="center"/>
              <w:rPr>
                <w:bCs/>
                <w:sz w:val="20"/>
                <w:szCs w:val="20"/>
              </w:rPr>
            </w:pPr>
            <w:r w:rsidRPr="000D4747">
              <w:rPr>
                <w:rFonts w:ascii="Times New Roman" w:eastAsia="Times New Roman" w:hAnsi="Times New Roman" w:cs="Times New Roman"/>
                <w:bCs/>
                <w:sz w:val="20"/>
                <w:szCs w:val="20"/>
              </w:rPr>
              <w:t xml:space="preserve">2019 </w:t>
            </w:r>
          </w:p>
        </w:tc>
        <w:tc>
          <w:tcPr>
            <w:tcW w:w="709" w:type="dxa"/>
            <w:tcBorders>
              <w:top w:val="single" w:sz="4" w:space="0" w:color="000000"/>
              <w:left w:val="single" w:sz="4" w:space="0" w:color="000000"/>
              <w:bottom w:val="single" w:sz="4" w:space="0" w:color="000000"/>
              <w:right w:val="single" w:sz="4" w:space="0" w:color="000000"/>
            </w:tcBorders>
            <w:vAlign w:val="center"/>
          </w:tcPr>
          <w:p w14:paraId="2DB7872D" w14:textId="77777777" w:rsidR="00DB7412" w:rsidRPr="000D4747" w:rsidRDefault="00DB7412" w:rsidP="002F6247">
            <w:pPr>
              <w:spacing w:after="0" w:line="240" w:lineRule="auto"/>
              <w:ind w:left="6"/>
              <w:jc w:val="center"/>
              <w:rPr>
                <w:bCs/>
                <w:sz w:val="20"/>
                <w:szCs w:val="20"/>
              </w:rPr>
            </w:pPr>
            <w:r w:rsidRPr="000D4747">
              <w:rPr>
                <w:rFonts w:ascii="Times New Roman" w:eastAsia="Times New Roman" w:hAnsi="Times New Roman" w:cs="Times New Roman"/>
                <w:bCs/>
                <w:sz w:val="20"/>
                <w:szCs w:val="20"/>
              </w:rPr>
              <w:t xml:space="preserve">2020 </w:t>
            </w:r>
          </w:p>
        </w:tc>
        <w:tc>
          <w:tcPr>
            <w:tcW w:w="915" w:type="dxa"/>
            <w:tcBorders>
              <w:top w:val="single" w:sz="4" w:space="0" w:color="000000"/>
              <w:left w:val="single" w:sz="4" w:space="0" w:color="000000"/>
              <w:bottom w:val="single" w:sz="4" w:space="0" w:color="000000"/>
              <w:right w:val="single" w:sz="4" w:space="0" w:color="000000"/>
            </w:tcBorders>
            <w:vAlign w:val="center"/>
          </w:tcPr>
          <w:p w14:paraId="74C998FE" w14:textId="77777777" w:rsidR="00DB7412" w:rsidRPr="000D4747" w:rsidRDefault="00DB7412" w:rsidP="002F6247">
            <w:pPr>
              <w:spacing w:after="0" w:line="240" w:lineRule="auto"/>
              <w:ind w:left="167" w:right="117"/>
              <w:jc w:val="center"/>
              <w:rPr>
                <w:bCs/>
                <w:sz w:val="20"/>
                <w:szCs w:val="20"/>
              </w:rPr>
            </w:pPr>
            <w:r w:rsidRPr="000D4747">
              <w:rPr>
                <w:rFonts w:ascii="Times New Roman" w:eastAsia="Times New Roman" w:hAnsi="Times New Roman" w:cs="Times New Roman"/>
                <w:bCs/>
                <w:sz w:val="20"/>
                <w:szCs w:val="20"/>
              </w:rPr>
              <w:t xml:space="preserve">2021 </w:t>
            </w:r>
          </w:p>
        </w:tc>
      </w:tr>
      <w:tr w:rsidR="00DB7412" w:rsidRPr="000D4747" w14:paraId="79825A66" w14:textId="77777777" w:rsidTr="004E50C2">
        <w:trPr>
          <w:trHeight w:val="417"/>
        </w:trPr>
        <w:tc>
          <w:tcPr>
            <w:tcW w:w="3676" w:type="dxa"/>
            <w:tcBorders>
              <w:top w:val="single" w:sz="4" w:space="0" w:color="000000"/>
              <w:left w:val="single" w:sz="4" w:space="0" w:color="000000"/>
              <w:bottom w:val="single" w:sz="4" w:space="0" w:color="000000"/>
              <w:right w:val="single" w:sz="4" w:space="0" w:color="000000"/>
            </w:tcBorders>
          </w:tcPr>
          <w:p w14:paraId="0107DC96" w14:textId="77777777" w:rsidR="00DB7412" w:rsidRPr="000D4747" w:rsidRDefault="00DB7412" w:rsidP="002F6247">
            <w:pPr>
              <w:spacing w:after="0" w:line="240" w:lineRule="auto"/>
              <w:rPr>
                <w:sz w:val="20"/>
                <w:szCs w:val="20"/>
              </w:rPr>
            </w:pPr>
            <w:r w:rsidRPr="000D4747">
              <w:rPr>
                <w:rFonts w:ascii="Times New Roman" w:eastAsia="Times New Roman" w:hAnsi="Times New Roman" w:cs="Times New Roman"/>
                <w:sz w:val="20"/>
                <w:szCs w:val="20"/>
              </w:rPr>
              <w:t xml:space="preserve">Потребление холодной воды из сети на источнике </w:t>
            </w:r>
          </w:p>
        </w:tc>
        <w:tc>
          <w:tcPr>
            <w:tcW w:w="1365" w:type="dxa"/>
            <w:tcBorders>
              <w:top w:val="single" w:sz="4" w:space="0" w:color="000000"/>
              <w:left w:val="single" w:sz="4" w:space="0" w:color="000000"/>
              <w:bottom w:val="single" w:sz="4" w:space="0" w:color="000000"/>
              <w:right w:val="single" w:sz="4" w:space="0" w:color="000000"/>
            </w:tcBorders>
            <w:vAlign w:val="center"/>
          </w:tcPr>
          <w:p w14:paraId="25A60FC8"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761" w:type="dxa"/>
            <w:tcBorders>
              <w:top w:val="single" w:sz="4" w:space="0" w:color="000000"/>
              <w:left w:val="single" w:sz="4" w:space="0" w:color="000000"/>
              <w:bottom w:val="single" w:sz="4" w:space="0" w:color="000000"/>
              <w:right w:val="single" w:sz="4" w:space="0" w:color="000000"/>
            </w:tcBorders>
            <w:vAlign w:val="center"/>
          </w:tcPr>
          <w:p w14:paraId="6EB8225A"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38</w:t>
            </w:r>
          </w:p>
        </w:tc>
        <w:tc>
          <w:tcPr>
            <w:tcW w:w="709" w:type="dxa"/>
            <w:tcBorders>
              <w:top w:val="single" w:sz="4" w:space="0" w:color="000000"/>
              <w:left w:val="single" w:sz="4" w:space="0" w:color="000000"/>
              <w:bottom w:val="single" w:sz="4" w:space="0" w:color="000000"/>
              <w:right w:val="single" w:sz="4" w:space="0" w:color="000000"/>
            </w:tcBorders>
            <w:vAlign w:val="center"/>
          </w:tcPr>
          <w:p w14:paraId="290AD2F7"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26 </w:t>
            </w:r>
          </w:p>
        </w:tc>
        <w:tc>
          <w:tcPr>
            <w:tcW w:w="849" w:type="dxa"/>
            <w:tcBorders>
              <w:top w:val="single" w:sz="4" w:space="0" w:color="000000"/>
              <w:left w:val="single" w:sz="4" w:space="0" w:color="000000"/>
              <w:bottom w:val="single" w:sz="4" w:space="0" w:color="000000"/>
              <w:right w:val="single" w:sz="4" w:space="0" w:color="000000"/>
            </w:tcBorders>
            <w:vAlign w:val="center"/>
          </w:tcPr>
          <w:p w14:paraId="1F4C1E21"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25 </w:t>
            </w:r>
          </w:p>
        </w:tc>
        <w:tc>
          <w:tcPr>
            <w:tcW w:w="709" w:type="dxa"/>
            <w:tcBorders>
              <w:top w:val="single" w:sz="4" w:space="0" w:color="000000"/>
              <w:left w:val="single" w:sz="4" w:space="0" w:color="000000"/>
              <w:bottom w:val="single" w:sz="4" w:space="0" w:color="000000"/>
              <w:right w:val="single" w:sz="4" w:space="0" w:color="000000"/>
            </w:tcBorders>
            <w:vAlign w:val="center"/>
          </w:tcPr>
          <w:p w14:paraId="462CAE02"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21 </w:t>
            </w:r>
          </w:p>
        </w:tc>
        <w:tc>
          <w:tcPr>
            <w:tcW w:w="709" w:type="dxa"/>
            <w:tcBorders>
              <w:top w:val="single" w:sz="4" w:space="0" w:color="000000"/>
              <w:left w:val="single" w:sz="4" w:space="0" w:color="000000"/>
              <w:bottom w:val="single" w:sz="4" w:space="0" w:color="000000"/>
              <w:right w:val="single" w:sz="4" w:space="0" w:color="000000"/>
            </w:tcBorders>
            <w:vAlign w:val="center"/>
          </w:tcPr>
          <w:p w14:paraId="3B1C4A49"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20</w:t>
            </w:r>
          </w:p>
        </w:tc>
        <w:tc>
          <w:tcPr>
            <w:tcW w:w="915" w:type="dxa"/>
            <w:tcBorders>
              <w:top w:val="single" w:sz="4" w:space="0" w:color="000000"/>
              <w:left w:val="single" w:sz="4" w:space="0" w:color="000000"/>
              <w:bottom w:val="single" w:sz="4" w:space="0" w:color="000000"/>
              <w:right w:val="single" w:sz="4" w:space="0" w:color="000000"/>
            </w:tcBorders>
            <w:vAlign w:val="center"/>
          </w:tcPr>
          <w:p w14:paraId="475A97E7"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19</w:t>
            </w:r>
          </w:p>
        </w:tc>
      </w:tr>
      <w:tr w:rsidR="00DB7412" w:rsidRPr="000D4747" w14:paraId="1019EBC9" w14:textId="77777777" w:rsidTr="002F6247">
        <w:trPr>
          <w:trHeight w:val="254"/>
        </w:trPr>
        <w:tc>
          <w:tcPr>
            <w:tcW w:w="3676" w:type="dxa"/>
            <w:tcBorders>
              <w:top w:val="single" w:sz="4" w:space="0" w:color="000000"/>
              <w:left w:val="single" w:sz="4" w:space="0" w:color="000000"/>
              <w:bottom w:val="single" w:sz="4" w:space="0" w:color="000000"/>
              <w:right w:val="single" w:sz="4" w:space="0" w:color="000000"/>
            </w:tcBorders>
            <w:vAlign w:val="center"/>
          </w:tcPr>
          <w:p w14:paraId="18D2E0F6" w14:textId="77777777" w:rsidR="00DB7412" w:rsidRPr="000D4747" w:rsidRDefault="00DB7412" w:rsidP="002F6247">
            <w:pPr>
              <w:spacing w:after="0" w:line="240" w:lineRule="auto"/>
              <w:ind w:right="2"/>
              <w:rPr>
                <w:sz w:val="20"/>
                <w:szCs w:val="20"/>
              </w:rPr>
            </w:pPr>
            <w:r w:rsidRPr="000D4747">
              <w:rPr>
                <w:rFonts w:ascii="Times New Roman" w:eastAsia="Times New Roman" w:hAnsi="Times New Roman" w:cs="Times New Roman"/>
                <w:sz w:val="20"/>
                <w:szCs w:val="20"/>
              </w:rPr>
              <w:t xml:space="preserve">Собственные нужды ХВО источника </w:t>
            </w:r>
          </w:p>
        </w:tc>
        <w:tc>
          <w:tcPr>
            <w:tcW w:w="1365" w:type="dxa"/>
            <w:tcBorders>
              <w:top w:val="single" w:sz="4" w:space="0" w:color="000000"/>
              <w:left w:val="single" w:sz="4" w:space="0" w:color="000000"/>
              <w:bottom w:val="single" w:sz="4" w:space="0" w:color="000000"/>
              <w:right w:val="single" w:sz="4" w:space="0" w:color="000000"/>
            </w:tcBorders>
            <w:vAlign w:val="center"/>
          </w:tcPr>
          <w:p w14:paraId="6D0CF20A"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761" w:type="dxa"/>
            <w:tcBorders>
              <w:top w:val="single" w:sz="4" w:space="0" w:color="000000"/>
              <w:left w:val="single" w:sz="4" w:space="0" w:color="000000"/>
              <w:bottom w:val="single" w:sz="4" w:space="0" w:color="000000"/>
              <w:right w:val="single" w:sz="4" w:space="0" w:color="000000"/>
            </w:tcBorders>
            <w:vAlign w:val="center"/>
          </w:tcPr>
          <w:p w14:paraId="24AE5E13"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13 </w:t>
            </w:r>
          </w:p>
        </w:tc>
        <w:tc>
          <w:tcPr>
            <w:tcW w:w="709" w:type="dxa"/>
            <w:tcBorders>
              <w:top w:val="single" w:sz="4" w:space="0" w:color="000000"/>
              <w:left w:val="single" w:sz="4" w:space="0" w:color="000000"/>
              <w:bottom w:val="single" w:sz="4" w:space="0" w:color="000000"/>
              <w:right w:val="single" w:sz="4" w:space="0" w:color="000000"/>
            </w:tcBorders>
            <w:vAlign w:val="center"/>
          </w:tcPr>
          <w:p w14:paraId="505BBCDE"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 6</w:t>
            </w:r>
          </w:p>
        </w:tc>
        <w:tc>
          <w:tcPr>
            <w:tcW w:w="849" w:type="dxa"/>
            <w:tcBorders>
              <w:top w:val="single" w:sz="4" w:space="0" w:color="000000"/>
              <w:left w:val="single" w:sz="4" w:space="0" w:color="000000"/>
              <w:bottom w:val="single" w:sz="4" w:space="0" w:color="000000"/>
              <w:right w:val="single" w:sz="4" w:space="0" w:color="000000"/>
            </w:tcBorders>
            <w:vAlign w:val="center"/>
          </w:tcPr>
          <w:p w14:paraId="6A6972CD"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6</w:t>
            </w:r>
          </w:p>
        </w:tc>
        <w:tc>
          <w:tcPr>
            <w:tcW w:w="709" w:type="dxa"/>
            <w:tcBorders>
              <w:top w:val="single" w:sz="4" w:space="0" w:color="000000"/>
              <w:left w:val="single" w:sz="4" w:space="0" w:color="000000"/>
              <w:bottom w:val="single" w:sz="4" w:space="0" w:color="000000"/>
              <w:right w:val="single" w:sz="4" w:space="0" w:color="000000"/>
            </w:tcBorders>
            <w:vAlign w:val="center"/>
          </w:tcPr>
          <w:p w14:paraId="6A6620B9"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6</w:t>
            </w:r>
          </w:p>
        </w:tc>
        <w:tc>
          <w:tcPr>
            <w:tcW w:w="709" w:type="dxa"/>
            <w:tcBorders>
              <w:top w:val="single" w:sz="4" w:space="0" w:color="000000"/>
              <w:left w:val="single" w:sz="4" w:space="0" w:color="000000"/>
              <w:bottom w:val="single" w:sz="4" w:space="0" w:color="000000"/>
              <w:right w:val="single" w:sz="4" w:space="0" w:color="000000"/>
            </w:tcBorders>
            <w:vAlign w:val="center"/>
          </w:tcPr>
          <w:p w14:paraId="6B025BE1"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6</w:t>
            </w:r>
          </w:p>
        </w:tc>
        <w:tc>
          <w:tcPr>
            <w:tcW w:w="915" w:type="dxa"/>
            <w:tcBorders>
              <w:top w:val="single" w:sz="4" w:space="0" w:color="000000"/>
              <w:left w:val="single" w:sz="4" w:space="0" w:color="000000"/>
              <w:bottom w:val="single" w:sz="4" w:space="0" w:color="000000"/>
              <w:right w:val="single" w:sz="4" w:space="0" w:color="000000"/>
            </w:tcBorders>
            <w:vAlign w:val="center"/>
          </w:tcPr>
          <w:p w14:paraId="548BBE8C"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6,5 </w:t>
            </w:r>
          </w:p>
        </w:tc>
      </w:tr>
      <w:tr w:rsidR="00DB7412" w:rsidRPr="000D4747" w14:paraId="21EC59D8" w14:textId="77777777" w:rsidTr="002F6247">
        <w:trPr>
          <w:trHeight w:val="290"/>
        </w:trPr>
        <w:tc>
          <w:tcPr>
            <w:tcW w:w="3676" w:type="dxa"/>
            <w:tcBorders>
              <w:top w:val="single" w:sz="4" w:space="0" w:color="000000"/>
              <w:left w:val="single" w:sz="4" w:space="0" w:color="000000"/>
              <w:bottom w:val="single" w:sz="4" w:space="0" w:color="000000"/>
              <w:right w:val="single" w:sz="4" w:space="0" w:color="000000"/>
            </w:tcBorders>
            <w:vAlign w:val="center"/>
          </w:tcPr>
          <w:p w14:paraId="4D773936" w14:textId="77777777" w:rsidR="00DB7412" w:rsidRPr="000D4747" w:rsidRDefault="00DB7412" w:rsidP="002F6247">
            <w:pPr>
              <w:spacing w:after="0" w:line="240" w:lineRule="auto"/>
              <w:rPr>
                <w:sz w:val="20"/>
                <w:szCs w:val="20"/>
              </w:rPr>
            </w:pPr>
            <w:r w:rsidRPr="000D4747">
              <w:rPr>
                <w:rFonts w:ascii="Times New Roman" w:eastAsia="Times New Roman" w:hAnsi="Times New Roman" w:cs="Times New Roman"/>
                <w:sz w:val="20"/>
                <w:szCs w:val="20"/>
              </w:rPr>
              <w:t xml:space="preserve">Подпитка тепловой сети </w:t>
            </w:r>
          </w:p>
        </w:tc>
        <w:tc>
          <w:tcPr>
            <w:tcW w:w="1365" w:type="dxa"/>
            <w:tcBorders>
              <w:top w:val="single" w:sz="4" w:space="0" w:color="000000"/>
              <w:left w:val="single" w:sz="4" w:space="0" w:color="000000"/>
              <w:bottom w:val="single" w:sz="4" w:space="0" w:color="000000"/>
              <w:right w:val="single" w:sz="4" w:space="0" w:color="000000"/>
            </w:tcBorders>
            <w:vAlign w:val="center"/>
          </w:tcPr>
          <w:p w14:paraId="71DAB97C"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761" w:type="dxa"/>
            <w:tcBorders>
              <w:top w:val="single" w:sz="4" w:space="0" w:color="000000"/>
              <w:left w:val="single" w:sz="4" w:space="0" w:color="000000"/>
              <w:bottom w:val="single" w:sz="4" w:space="0" w:color="000000"/>
              <w:right w:val="single" w:sz="4" w:space="0" w:color="000000"/>
            </w:tcBorders>
            <w:vAlign w:val="center"/>
          </w:tcPr>
          <w:p w14:paraId="6F0AC753"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4</w:t>
            </w:r>
          </w:p>
        </w:tc>
        <w:tc>
          <w:tcPr>
            <w:tcW w:w="709" w:type="dxa"/>
            <w:tcBorders>
              <w:top w:val="single" w:sz="4" w:space="0" w:color="000000"/>
              <w:left w:val="single" w:sz="4" w:space="0" w:color="000000"/>
              <w:bottom w:val="single" w:sz="4" w:space="0" w:color="000000"/>
              <w:right w:val="single" w:sz="4" w:space="0" w:color="000000"/>
            </w:tcBorders>
            <w:vAlign w:val="center"/>
          </w:tcPr>
          <w:p w14:paraId="0B8DAFF8"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 </w:t>
            </w:r>
          </w:p>
        </w:tc>
        <w:tc>
          <w:tcPr>
            <w:tcW w:w="849" w:type="dxa"/>
            <w:tcBorders>
              <w:top w:val="single" w:sz="4" w:space="0" w:color="000000"/>
              <w:left w:val="single" w:sz="4" w:space="0" w:color="000000"/>
              <w:bottom w:val="single" w:sz="4" w:space="0" w:color="000000"/>
              <w:right w:val="single" w:sz="4" w:space="0" w:color="000000"/>
            </w:tcBorders>
            <w:vAlign w:val="center"/>
          </w:tcPr>
          <w:p w14:paraId="55A47776"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2</w:t>
            </w:r>
          </w:p>
        </w:tc>
        <w:tc>
          <w:tcPr>
            <w:tcW w:w="709" w:type="dxa"/>
            <w:tcBorders>
              <w:top w:val="single" w:sz="4" w:space="0" w:color="000000"/>
              <w:left w:val="single" w:sz="4" w:space="0" w:color="000000"/>
              <w:bottom w:val="single" w:sz="4" w:space="0" w:color="000000"/>
              <w:right w:val="single" w:sz="4" w:space="0" w:color="000000"/>
            </w:tcBorders>
            <w:vAlign w:val="center"/>
          </w:tcPr>
          <w:p w14:paraId="2187D6D1"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 </w:t>
            </w:r>
          </w:p>
        </w:tc>
        <w:tc>
          <w:tcPr>
            <w:tcW w:w="709" w:type="dxa"/>
            <w:tcBorders>
              <w:top w:val="single" w:sz="4" w:space="0" w:color="000000"/>
              <w:left w:val="single" w:sz="4" w:space="0" w:color="000000"/>
              <w:bottom w:val="single" w:sz="4" w:space="0" w:color="000000"/>
              <w:right w:val="single" w:sz="4" w:space="0" w:color="000000"/>
            </w:tcBorders>
            <w:vAlign w:val="center"/>
          </w:tcPr>
          <w:p w14:paraId="7348C772"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2</w:t>
            </w:r>
          </w:p>
        </w:tc>
        <w:tc>
          <w:tcPr>
            <w:tcW w:w="915" w:type="dxa"/>
            <w:tcBorders>
              <w:top w:val="single" w:sz="4" w:space="0" w:color="000000"/>
              <w:left w:val="single" w:sz="4" w:space="0" w:color="000000"/>
              <w:bottom w:val="single" w:sz="4" w:space="0" w:color="000000"/>
              <w:right w:val="single" w:sz="4" w:space="0" w:color="000000"/>
            </w:tcBorders>
            <w:vAlign w:val="center"/>
          </w:tcPr>
          <w:p w14:paraId="4A18511B" w14:textId="77777777" w:rsidR="00DB7412" w:rsidRPr="000D4747" w:rsidRDefault="00DB7412" w:rsidP="00114F3A">
            <w:pPr>
              <w:spacing w:after="0" w:line="240" w:lineRule="auto"/>
              <w:ind w:left="-69"/>
              <w:jc w:val="center"/>
              <w:rPr>
                <w:sz w:val="20"/>
                <w:szCs w:val="20"/>
              </w:rPr>
            </w:pPr>
            <w:r w:rsidRPr="000D4747">
              <w:rPr>
                <w:rFonts w:ascii="Times New Roman" w:eastAsia="Times New Roman" w:hAnsi="Times New Roman" w:cs="Times New Roman"/>
                <w:sz w:val="20"/>
                <w:szCs w:val="20"/>
              </w:rPr>
              <w:t xml:space="preserve">2 </w:t>
            </w:r>
          </w:p>
        </w:tc>
      </w:tr>
      <w:tr w:rsidR="00DB7412" w:rsidRPr="000D4747" w14:paraId="544629A5" w14:textId="77777777" w:rsidTr="002F6247">
        <w:trPr>
          <w:trHeight w:val="290"/>
        </w:trPr>
        <w:tc>
          <w:tcPr>
            <w:tcW w:w="3676" w:type="dxa"/>
            <w:tcBorders>
              <w:top w:val="single" w:sz="4" w:space="0" w:color="000000"/>
              <w:left w:val="single" w:sz="4" w:space="0" w:color="000000"/>
              <w:bottom w:val="single" w:sz="4" w:space="0" w:color="000000"/>
              <w:right w:val="single" w:sz="4" w:space="0" w:color="000000"/>
            </w:tcBorders>
            <w:vAlign w:val="center"/>
          </w:tcPr>
          <w:p w14:paraId="033F6F91" w14:textId="77777777" w:rsidR="00DB7412" w:rsidRPr="000D4747" w:rsidRDefault="00DB7412" w:rsidP="002F6247">
            <w:pPr>
              <w:spacing w:after="0" w:line="240" w:lineRule="auto"/>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Полезный отпуск теплоносителя на ГВС</w:t>
            </w:r>
          </w:p>
        </w:tc>
        <w:tc>
          <w:tcPr>
            <w:tcW w:w="1365" w:type="dxa"/>
            <w:tcBorders>
              <w:top w:val="single" w:sz="4" w:space="0" w:color="000000"/>
              <w:left w:val="single" w:sz="4" w:space="0" w:color="000000"/>
              <w:bottom w:val="single" w:sz="4" w:space="0" w:color="000000"/>
              <w:right w:val="single" w:sz="4" w:space="0" w:color="000000"/>
            </w:tcBorders>
            <w:vAlign w:val="center"/>
          </w:tcPr>
          <w:p w14:paraId="33A7B4B7" w14:textId="77777777" w:rsidR="00DB7412" w:rsidRPr="000D4747" w:rsidRDefault="00DB7412" w:rsidP="002F6247">
            <w:pPr>
              <w:spacing w:after="0" w:line="240" w:lineRule="auto"/>
              <w:ind w:left="2"/>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p>
        </w:tc>
        <w:tc>
          <w:tcPr>
            <w:tcW w:w="761" w:type="dxa"/>
            <w:tcBorders>
              <w:top w:val="single" w:sz="4" w:space="0" w:color="000000"/>
              <w:left w:val="single" w:sz="4" w:space="0" w:color="000000"/>
              <w:bottom w:val="single" w:sz="4" w:space="0" w:color="000000"/>
              <w:right w:val="single" w:sz="4" w:space="0" w:color="000000"/>
            </w:tcBorders>
            <w:vAlign w:val="center"/>
          </w:tcPr>
          <w:p w14:paraId="43CC9C4F"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21</w:t>
            </w:r>
          </w:p>
        </w:tc>
        <w:tc>
          <w:tcPr>
            <w:tcW w:w="709" w:type="dxa"/>
            <w:tcBorders>
              <w:top w:val="single" w:sz="4" w:space="0" w:color="000000"/>
              <w:left w:val="single" w:sz="4" w:space="0" w:color="000000"/>
              <w:bottom w:val="single" w:sz="4" w:space="0" w:color="000000"/>
              <w:right w:val="single" w:sz="4" w:space="0" w:color="000000"/>
            </w:tcBorders>
            <w:vAlign w:val="center"/>
          </w:tcPr>
          <w:p w14:paraId="1B956CA6"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18</w:t>
            </w:r>
          </w:p>
        </w:tc>
        <w:tc>
          <w:tcPr>
            <w:tcW w:w="849" w:type="dxa"/>
            <w:tcBorders>
              <w:top w:val="single" w:sz="4" w:space="0" w:color="000000"/>
              <w:left w:val="single" w:sz="4" w:space="0" w:color="000000"/>
              <w:bottom w:val="single" w:sz="4" w:space="0" w:color="000000"/>
              <w:right w:val="single" w:sz="4" w:space="0" w:color="000000"/>
            </w:tcBorders>
            <w:vAlign w:val="center"/>
          </w:tcPr>
          <w:p w14:paraId="4E75F000"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17</w:t>
            </w:r>
          </w:p>
        </w:tc>
        <w:tc>
          <w:tcPr>
            <w:tcW w:w="709" w:type="dxa"/>
            <w:tcBorders>
              <w:top w:val="single" w:sz="4" w:space="0" w:color="000000"/>
              <w:left w:val="single" w:sz="4" w:space="0" w:color="000000"/>
              <w:bottom w:val="single" w:sz="4" w:space="0" w:color="000000"/>
              <w:right w:val="single" w:sz="4" w:space="0" w:color="000000"/>
            </w:tcBorders>
            <w:vAlign w:val="center"/>
          </w:tcPr>
          <w:p w14:paraId="1D8505B8"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13</w:t>
            </w:r>
          </w:p>
        </w:tc>
        <w:tc>
          <w:tcPr>
            <w:tcW w:w="709" w:type="dxa"/>
            <w:tcBorders>
              <w:top w:val="single" w:sz="4" w:space="0" w:color="000000"/>
              <w:left w:val="single" w:sz="4" w:space="0" w:color="000000"/>
              <w:bottom w:val="single" w:sz="4" w:space="0" w:color="000000"/>
              <w:right w:val="single" w:sz="4" w:space="0" w:color="000000"/>
            </w:tcBorders>
            <w:vAlign w:val="center"/>
          </w:tcPr>
          <w:p w14:paraId="133935E5"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12</w:t>
            </w:r>
          </w:p>
        </w:tc>
        <w:tc>
          <w:tcPr>
            <w:tcW w:w="915" w:type="dxa"/>
            <w:tcBorders>
              <w:top w:val="single" w:sz="4" w:space="0" w:color="000000"/>
              <w:left w:val="single" w:sz="4" w:space="0" w:color="000000"/>
              <w:bottom w:val="single" w:sz="4" w:space="0" w:color="000000"/>
              <w:right w:val="single" w:sz="4" w:space="0" w:color="000000"/>
            </w:tcBorders>
            <w:vAlign w:val="center"/>
          </w:tcPr>
          <w:p w14:paraId="14D541B3" w14:textId="77777777" w:rsidR="00DB7412" w:rsidRPr="000D4747" w:rsidRDefault="00DB7412" w:rsidP="00114F3A">
            <w:pPr>
              <w:spacing w:after="0" w:line="240" w:lineRule="auto"/>
              <w:ind w:left="-69"/>
              <w:jc w:val="center"/>
              <w:rPr>
                <w:rFonts w:ascii="Times New Roman" w:eastAsia="Times New Roman" w:hAnsi="Times New Roman" w:cs="Times New Roman"/>
                <w:sz w:val="20"/>
                <w:szCs w:val="20"/>
              </w:rPr>
            </w:pPr>
            <w:r w:rsidRPr="000D4747">
              <w:rPr>
                <w:rFonts w:ascii="Times New Roman" w:eastAsia="Times New Roman" w:hAnsi="Times New Roman" w:cs="Times New Roman"/>
                <w:sz w:val="20"/>
                <w:szCs w:val="20"/>
              </w:rPr>
              <w:t>10,5</w:t>
            </w:r>
          </w:p>
        </w:tc>
      </w:tr>
    </w:tbl>
    <w:p w14:paraId="22B892EF" w14:textId="77777777" w:rsidR="00DB7412" w:rsidRDefault="00DB7412" w:rsidP="00DB7412">
      <w:pPr>
        <w:spacing w:after="0" w:line="240" w:lineRule="auto"/>
        <w:ind w:right="126"/>
        <w:jc w:val="both"/>
        <w:rPr>
          <w:rFonts w:ascii="Times New Roman" w:eastAsia="Times New Roman" w:hAnsi="Times New Roman" w:cs="Times New Roman"/>
          <w:b/>
          <w:bCs/>
          <w:sz w:val="24"/>
          <w:szCs w:val="24"/>
          <w:lang w:eastAsia="ru-RU"/>
        </w:rPr>
      </w:pPr>
    </w:p>
    <w:p w14:paraId="1B46CEF4" w14:textId="77777777" w:rsidR="0090507F" w:rsidRPr="000D4747" w:rsidRDefault="0090507F" w:rsidP="00DB7412">
      <w:pPr>
        <w:spacing w:after="0" w:line="240" w:lineRule="auto"/>
        <w:ind w:right="126"/>
        <w:jc w:val="both"/>
        <w:rPr>
          <w:rFonts w:ascii="Times New Roman" w:eastAsia="Times New Roman" w:hAnsi="Times New Roman" w:cs="Times New Roman"/>
          <w:b/>
          <w:bCs/>
          <w:sz w:val="24"/>
          <w:szCs w:val="24"/>
          <w:lang w:eastAsia="ru-RU"/>
        </w:rPr>
      </w:pPr>
      <w:bookmarkStart w:id="57" w:name="_GoBack"/>
      <w:bookmarkEnd w:id="57"/>
    </w:p>
    <w:p w14:paraId="1DE99532" w14:textId="312F0786" w:rsidR="00DB7412" w:rsidRPr="000D4747" w:rsidRDefault="00DB7412" w:rsidP="00DB7412">
      <w:pPr>
        <w:spacing w:after="0" w:line="240" w:lineRule="auto"/>
        <w:ind w:right="126"/>
        <w:jc w:val="both"/>
        <w:rPr>
          <w:rFonts w:ascii="Times New Roman" w:eastAsia="Times New Roman" w:hAnsi="Times New Roman" w:cs="Times New Roman"/>
          <w:b/>
          <w:bCs/>
          <w:sz w:val="24"/>
          <w:szCs w:val="24"/>
          <w:lang w:eastAsia="ru-RU"/>
        </w:rPr>
      </w:pPr>
      <w:r w:rsidRPr="000D4747">
        <w:rPr>
          <w:rFonts w:ascii="Times New Roman" w:eastAsia="Times New Roman" w:hAnsi="Times New Roman" w:cs="Times New Roman"/>
          <w:b/>
          <w:bCs/>
          <w:sz w:val="24"/>
          <w:szCs w:val="24"/>
          <w:lang w:eastAsia="ru-RU"/>
        </w:rPr>
        <w:t xml:space="preserve">Таблица 3.3 – </w:t>
      </w:r>
      <w:r w:rsidRPr="000D4747">
        <w:rPr>
          <w:rFonts w:ascii="Times New Roman" w:hAnsi="Times New Roman" w:cs="Times New Roman"/>
          <w:b/>
          <w:bCs/>
          <w:sz w:val="24"/>
          <w:szCs w:val="24"/>
        </w:rPr>
        <w:t xml:space="preserve">Сведения по фактическому расходу </w:t>
      </w:r>
      <w:proofErr w:type="spellStart"/>
      <w:r w:rsidRPr="000D4747">
        <w:rPr>
          <w:rFonts w:ascii="Times New Roman" w:hAnsi="Times New Roman" w:cs="Times New Roman"/>
          <w:b/>
          <w:bCs/>
          <w:sz w:val="24"/>
          <w:szCs w:val="24"/>
        </w:rPr>
        <w:t>подпиточной</w:t>
      </w:r>
      <w:proofErr w:type="spellEnd"/>
      <w:r w:rsidRPr="000D4747">
        <w:rPr>
          <w:rFonts w:ascii="Times New Roman" w:hAnsi="Times New Roman" w:cs="Times New Roman"/>
          <w:b/>
          <w:bCs/>
          <w:sz w:val="24"/>
          <w:szCs w:val="24"/>
        </w:rPr>
        <w:t xml:space="preserve"> воды (</w:t>
      </w:r>
      <w:r w:rsidRPr="000D4747">
        <w:rPr>
          <w:rFonts w:ascii="Times New Roman" w:eastAsia="Times New Roman" w:hAnsi="Times New Roman" w:cs="Times New Roman"/>
          <w:b/>
          <w:bCs/>
          <w:sz w:val="24"/>
          <w:szCs w:val="24"/>
          <w:lang w:eastAsia="ru-RU"/>
        </w:rPr>
        <w:t>баланс теплоносителя) котельной № 2 (</w:t>
      </w:r>
      <w:proofErr w:type="spellStart"/>
      <w:r w:rsidRPr="000D4747">
        <w:rPr>
          <w:rFonts w:ascii="Times New Roman" w:eastAsia="Times New Roman" w:hAnsi="Times New Roman" w:cs="Times New Roman"/>
          <w:b/>
          <w:bCs/>
          <w:sz w:val="24"/>
          <w:szCs w:val="24"/>
          <w:lang w:eastAsia="ru-RU"/>
        </w:rPr>
        <w:t>п.г.т</w:t>
      </w:r>
      <w:proofErr w:type="spellEnd"/>
      <w:r w:rsidRPr="000D4747">
        <w:rPr>
          <w:rFonts w:ascii="Times New Roman" w:eastAsia="Times New Roman" w:hAnsi="Times New Roman" w:cs="Times New Roman"/>
          <w:b/>
          <w:bCs/>
          <w:sz w:val="24"/>
          <w:szCs w:val="24"/>
          <w:lang w:eastAsia="ru-RU"/>
        </w:rPr>
        <w:t>. Кузнечное, микрорайон «КНИ»)</w:t>
      </w:r>
    </w:p>
    <w:tbl>
      <w:tblPr>
        <w:tblW w:w="9488" w:type="dxa"/>
        <w:tblInd w:w="5" w:type="dxa"/>
        <w:tblCellMar>
          <w:top w:w="12" w:type="dxa"/>
          <w:left w:w="115" w:type="dxa"/>
          <w:right w:w="115" w:type="dxa"/>
        </w:tblCellMar>
        <w:tblLook w:val="04A0" w:firstRow="1" w:lastRow="0" w:firstColumn="1" w:lastColumn="0" w:noHBand="0" w:noVBand="1"/>
      </w:tblPr>
      <w:tblGrid>
        <w:gridCol w:w="2967"/>
        <w:gridCol w:w="1218"/>
        <w:gridCol w:w="908"/>
        <w:gridCol w:w="851"/>
        <w:gridCol w:w="851"/>
        <w:gridCol w:w="850"/>
        <w:gridCol w:w="851"/>
        <w:gridCol w:w="992"/>
      </w:tblGrid>
      <w:tr w:rsidR="00DB7412" w:rsidRPr="000D4747" w14:paraId="5B53DB61" w14:textId="77777777" w:rsidTr="002F6247">
        <w:trPr>
          <w:trHeight w:val="487"/>
        </w:trPr>
        <w:tc>
          <w:tcPr>
            <w:tcW w:w="2967" w:type="dxa"/>
            <w:tcBorders>
              <w:top w:val="single" w:sz="4" w:space="0" w:color="000000"/>
              <w:left w:val="single" w:sz="4" w:space="0" w:color="000000"/>
              <w:bottom w:val="single" w:sz="4" w:space="0" w:color="000000"/>
              <w:right w:val="single" w:sz="4" w:space="0" w:color="000000"/>
            </w:tcBorders>
            <w:vAlign w:val="center"/>
          </w:tcPr>
          <w:p w14:paraId="250D65C0" w14:textId="77777777" w:rsidR="00DB7412" w:rsidRPr="000D4747" w:rsidRDefault="00DB7412" w:rsidP="002F6247">
            <w:pPr>
              <w:spacing w:after="0" w:line="240" w:lineRule="auto"/>
              <w:ind w:left="1"/>
              <w:jc w:val="center"/>
              <w:rPr>
                <w:bCs/>
                <w:sz w:val="20"/>
                <w:szCs w:val="20"/>
              </w:rPr>
            </w:pPr>
            <w:r w:rsidRPr="000D4747">
              <w:rPr>
                <w:rFonts w:ascii="Times New Roman" w:eastAsia="Times New Roman" w:hAnsi="Times New Roman" w:cs="Times New Roman"/>
                <w:bCs/>
                <w:sz w:val="20"/>
                <w:szCs w:val="20"/>
              </w:rPr>
              <w:t xml:space="preserve">Наименование показателя </w:t>
            </w:r>
          </w:p>
        </w:tc>
        <w:tc>
          <w:tcPr>
            <w:tcW w:w="1218" w:type="dxa"/>
            <w:tcBorders>
              <w:top w:val="single" w:sz="4" w:space="0" w:color="000000"/>
              <w:left w:val="single" w:sz="4" w:space="0" w:color="000000"/>
              <w:bottom w:val="single" w:sz="4" w:space="0" w:color="000000"/>
              <w:right w:val="single" w:sz="4" w:space="0" w:color="000000"/>
            </w:tcBorders>
            <w:vAlign w:val="center"/>
          </w:tcPr>
          <w:p w14:paraId="0E052E46" w14:textId="77777777" w:rsidR="00DB7412" w:rsidRPr="000D4747" w:rsidRDefault="00DB7412" w:rsidP="002F6247">
            <w:pPr>
              <w:spacing w:after="0" w:line="240" w:lineRule="auto"/>
              <w:ind w:left="2"/>
              <w:jc w:val="center"/>
              <w:rPr>
                <w:bCs/>
                <w:sz w:val="20"/>
                <w:szCs w:val="20"/>
              </w:rPr>
            </w:pPr>
            <w:r w:rsidRPr="000D4747">
              <w:rPr>
                <w:rFonts w:ascii="Times New Roman" w:eastAsia="Times New Roman" w:hAnsi="Times New Roman" w:cs="Times New Roman"/>
                <w:bCs/>
                <w:sz w:val="20"/>
                <w:szCs w:val="20"/>
              </w:rPr>
              <w:t xml:space="preserve">Единица измерения </w:t>
            </w:r>
          </w:p>
        </w:tc>
        <w:tc>
          <w:tcPr>
            <w:tcW w:w="908" w:type="dxa"/>
            <w:tcBorders>
              <w:top w:val="single" w:sz="4" w:space="0" w:color="000000"/>
              <w:left w:val="single" w:sz="4" w:space="0" w:color="000000"/>
              <w:bottom w:val="single" w:sz="4" w:space="0" w:color="000000"/>
              <w:right w:val="single" w:sz="4" w:space="0" w:color="000000"/>
            </w:tcBorders>
            <w:vAlign w:val="center"/>
          </w:tcPr>
          <w:p w14:paraId="77CCFDC1" w14:textId="77777777" w:rsidR="00DB7412" w:rsidRPr="000D4747" w:rsidRDefault="00DB7412" w:rsidP="002F6247">
            <w:pPr>
              <w:spacing w:after="0" w:line="240" w:lineRule="auto"/>
              <w:jc w:val="center"/>
              <w:rPr>
                <w:bCs/>
                <w:sz w:val="20"/>
                <w:szCs w:val="20"/>
              </w:rPr>
            </w:pPr>
            <w:r w:rsidRPr="000D4747">
              <w:rPr>
                <w:rFonts w:ascii="Times New Roman" w:eastAsia="Times New Roman" w:hAnsi="Times New Roman" w:cs="Times New Roman"/>
                <w:bCs/>
                <w:sz w:val="20"/>
                <w:szCs w:val="20"/>
              </w:rPr>
              <w:t xml:space="preserve">2016 </w:t>
            </w:r>
          </w:p>
        </w:tc>
        <w:tc>
          <w:tcPr>
            <w:tcW w:w="851" w:type="dxa"/>
            <w:tcBorders>
              <w:top w:val="single" w:sz="4" w:space="0" w:color="000000"/>
              <w:left w:val="single" w:sz="4" w:space="0" w:color="000000"/>
              <w:bottom w:val="single" w:sz="4" w:space="0" w:color="000000"/>
              <w:right w:val="single" w:sz="4" w:space="0" w:color="000000"/>
            </w:tcBorders>
            <w:vAlign w:val="center"/>
          </w:tcPr>
          <w:p w14:paraId="0E2FDC83" w14:textId="77777777" w:rsidR="00DB7412" w:rsidRPr="000D4747" w:rsidRDefault="00DB7412" w:rsidP="002F6247">
            <w:pPr>
              <w:spacing w:after="0" w:line="240" w:lineRule="auto"/>
              <w:ind w:right="2"/>
              <w:jc w:val="center"/>
              <w:rPr>
                <w:bCs/>
                <w:sz w:val="20"/>
                <w:szCs w:val="20"/>
              </w:rPr>
            </w:pPr>
            <w:r w:rsidRPr="000D4747">
              <w:rPr>
                <w:rFonts w:ascii="Times New Roman" w:eastAsia="Times New Roman" w:hAnsi="Times New Roman" w:cs="Times New Roman"/>
                <w:bCs/>
                <w:sz w:val="20"/>
                <w:szCs w:val="20"/>
              </w:rPr>
              <w:t xml:space="preserve">2017 </w:t>
            </w:r>
          </w:p>
        </w:tc>
        <w:tc>
          <w:tcPr>
            <w:tcW w:w="851" w:type="dxa"/>
            <w:tcBorders>
              <w:top w:val="single" w:sz="4" w:space="0" w:color="000000"/>
              <w:left w:val="single" w:sz="4" w:space="0" w:color="000000"/>
              <w:bottom w:val="single" w:sz="4" w:space="0" w:color="000000"/>
              <w:right w:val="single" w:sz="4" w:space="0" w:color="000000"/>
            </w:tcBorders>
            <w:vAlign w:val="center"/>
          </w:tcPr>
          <w:p w14:paraId="5D2B49C1" w14:textId="77777777" w:rsidR="00DB7412" w:rsidRPr="000D4747" w:rsidRDefault="00DB7412" w:rsidP="002F6247">
            <w:pPr>
              <w:spacing w:after="0" w:line="240" w:lineRule="auto"/>
              <w:ind w:right="1"/>
              <w:jc w:val="center"/>
              <w:rPr>
                <w:bCs/>
                <w:sz w:val="20"/>
                <w:szCs w:val="20"/>
              </w:rPr>
            </w:pPr>
            <w:r w:rsidRPr="000D4747">
              <w:rPr>
                <w:rFonts w:ascii="Times New Roman" w:eastAsia="Times New Roman" w:hAnsi="Times New Roman" w:cs="Times New Roman"/>
                <w:bCs/>
                <w:sz w:val="20"/>
                <w:szCs w:val="20"/>
              </w:rPr>
              <w:t xml:space="preserve">2018 </w:t>
            </w:r>
          </w:p>
        </w:tc>
        <w:tc>
          <w:tcPr>
            <w:tcW w:w="850" w:type="dxa"/>
            <w:tcBorders>
              <w:top w:val="single" w:sz="4" w:space="0" w:color="000000"/>
              <w:left w:val="single" w:sz="4" w:space="0" w:color="000000"/>
              <w:bottom w:val="single" w:sz="4" w:space="0" w:color="000000"/>
              <w:right w:val="single" w:sz="4" w:space="0" w:color="000000"/>
            </w:tcBorders>
            <w:vAlign w:val="center"/>
          </w:tcPr>
          <w:p w14:paraId="60B96BD8" w14:textId="77777777" w:rsidR="00DB7412" w:rsidRPr="000D4747" w:rsidRDefault="00DB7412" w:rsidP="002F6247">
            <w:pPr>
              <w:spacing w:after="0" w:line="240" w:lineRule="auto"/>
              <w:ind w:left="3"/>
              <w:jc w:val="center"/>
              <w:rPr>
                <w:bCs/>
                <w:sz w:val="20"/>
                <w:szCs w:val="20"/>
              </w:rPr>
            </w:pPr>
            <w:r w:rsidRPr="000D4747">
              <w:rPr>
                <w:rFonts w:ascii="Times New Roman" w:eastAsia="Times New Roman" w:hAnsi="Times New Roman" w:cs="Times New Roman"/>
                <w:bCs/>
                <w:sz w:val="20"/>
                <w:szCs w:val="20"/>
              </w:rPr>
              <w:t xml:space="preserve">2019 </w:t>
            </w:r>
          </w:p>
        </w:tc>
        <w:tc>
          <w:tcPr>
            <w:tcW w:w="851" w:type="dxa"/>
            <w:tcBorders>
              <w:top w:val="single" w:sz="4" w:space="0" w:color="000000"/>
              <w:left w:val="single" w:sz="4" w:space="0" w:color="000000"/>
              <w:bottom w:val="single" w:sz="4" w:space="0" w:color="000000"/>
              <w:right w:val="single" w:sz="4" w:space="0" w:color="000000"/>
            </w:tcBorders>
            <w:vAlign w:val="center"/>
          </w:tcPr>
          <w:p w14:paraId="446B2B8A" w14:textId="77777777" w:rsidR="00DB7412" w:rsidRPr="000D4747" w:rsidRDefault="00DB7412" w:rsidP="002F6247">
            <w:pPr>
              <w:spacing w:after="0" w:line="240" w:lineRule="auto"/>
              <w:ind w:left="6"/>
              <w:jc w:val="center"/>
              <w:rPr>
                <w:bCs/>
                <w:sz w:val="20"/>
                <w:szCs w:val="20"/>
              </w:rPr>
            </w:pPr>
            <w:r w:rsidRPr="000D4747">
              <w:rPr>
                <w:rFonts w:ascii="Times New Roman" w:eastAsia="Times New Roman" w:hAnsi="Times New Roman" w:cs="Times New Roman"/>
                <w:bCs/>
                <w:sz w:val="20"/>
                <w:szCs w:val="20"/>
              </w:rPr>
              <w:t xml:space="preserve">2020 </w:t>
            </w:r>
          </w:p>
        </w:tc>
        <w:tc>
          <w:tcPr>
            <w:tcW w:w="992" w:type="dxa"/>
            <w:tcBorders>
              <w:top w:val="single" w:sz="4" w:space="0" w:color="000000"/>
              <w:left w:val="single" w:sz="4" w:space="0" w:color="000000"/>
              <w:bottom w:val="single" w:sz="4" w:space="0" w:color="000000"/>
              <w:right w:val="single" w:sz="4" w:space="0" w:color="000000"/>
            </w:tcBorders>
            <w:vAlign w:val="center"/>
          </w:tcPr>
          <w:p w14:paraId="5E722074" w14:textId="77777777" w:rsidR="00DB7412" w:rsidRPr="000D4747" w:rsidRDefault="00DB7412" w:rsidP="002F6247">
            <w:pPr>
              <w:spacing w:after="0" w:line="240" w:lineRule="auto"/>
              <w:ind w:left="167" w:right="117"/>
              <w:jc w:val="center"/>
              <w:rPr>
                <w:bCs/>
                <w:sz w:val="20"/>
                <w:szCs w:val="20"/>
              </w:rPr>
            </w:pPr>
            <w:r w:rsidRPr="000D4747">
              <w:rPr>
                <w:rFonts w:ascii="Times New Roman" w:eastAsia="Times New Roman" w:hAnsi="Times New Roman" w:cs="Times New Roman"/>
                <w:bCs/>
                <w:sz w:val="20"/>
                <w:szCs w:val="20"/>
              </w:rPr>
              <w:t xml:space="preserve">2021 </w:t>
            </w:r>
          </w:p>
        </w:tc>
      </w:tr>
      <w:tr w:rsidR="00DB7412" w:rsidRPr="000D4747" w14:paraId="331ECC53" w14:textId="77777777" w:rsidTr="002F6247">
        <w:trPr>
          <w:trHeight w:val="332"/>
        </w:trPr>
        <w:tc>
          <w:tcPr>
            <w:tcW w:w="2967" w:type="dxa"/>
            <w:tcBorders>
              <w:top w:val="single" w:sz="4" w:space="0" w:color="000000"/>
              <w:left w:val="single" w:sz="4" w:space="0" w:color="000000"/>
              <w:bottom w:val="single" w:sz="4" w:space="0" w:color="000000"/>
              <w:right w:val="single" w:sz="4" w:space="0" w:color="000000"/>
            </w:tcBorders>
          </w:tcPr>
          <w:p w14:paraId="3B13FEE4" w14:textId="77777777" w:rsidR="00DB7412" w:rsidRPr="000D4747" w:rsidRDefault="00DB7412" w:rsidP="002F6247">
            <w:pPr>
              <w:spacing w:after="0" w:line="240" w:lineRule="auto"/>
              <w:rPr>
                <w:sz w:val="20"/>
                <w:szCs w:val="20"/>
              </w:rPr>
            </w:pPr>
            <w:r w:rsidRPr="000D4747">
              <w:rPr>
                <w:rFonts w:ascii="Times New Roman" w:eastAsia="Times New Roman" w:hAnsi="Times New Roman" w:cs="Times New Roman"/>
                <w:sz w:val="20"/>
                <w:szCs w:val="20"/>
              </w:rPr>
              <w:t xml:space="preserve">Потребление холодной воды из сети на источнике </w:t>
            </w:r>
          </w:p>
        </w:tc>
        <w:tc>
          <w:tcPr>
            <w:tcW w:w="1218" w:type="dxa"/>
            <w:tcBorders>
              <w:top w:val="single" w:sz="4" w:space="0" w:color="000000"/>
              <w:left w:val="single" w:sz="4" w:space="0" w:color="000000"/>
              <w:bottom w:val="single" w:sz="4" w:space="0" w:color="000000"/>
              <w:right w:val="single" w:sz="4" w:space="0" w:color="000000"/>
            </w:tcBorders>
            <w:vAlign w:val="center"/>
          </w:tcPr>
          <w:p w14:paraId="092644D4"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908" w:type="dxa"/>
            <w:tcBorders>
              <w:top w:val="single" w:sz="4" w:space="0" w:color="000000"/>
              <w:left w:val="single" w:sz="4" w:space="0" w:color="000000"/>
              <w:bottom w:val="single" w:sz="4" w:space="0" w:color="000000"/>
              <w:right w:val="single" w:sz="4" w:space="0" w:color="000000"/>
            </w:tcBorders>
            <w:vAlign w:val="center"/>
          </w:tcPr>
          <w:p w14:paraId="1C2B1DE2" w14:textId="77777777" w:rsidR="00DB7412" w:rsidRPr="000D4747" w:rsidRDefault="00DB7412" w:rsidP="002F6247">
            <w:pPr>
              <w:spacing w:after="0" w:line="240" w:lineRule="auto"/>
              <w:ind w:left="55"/>
              <w:jc w:val="center"/>
              <w:rPr>
                <w:sz w:val="20"/>
                <w:szCs w:val="20"/>
              </w:rPr>
            </w:pPr>
            <w:r w:rsidRPr="000D4747">
              <w:rPr>
                <w:rFonts w:ascii="Times New Roman" w:eastAsia="Times New Roman" w:hAnsi="Times New Roman" w:cs="Times New Roman"/>
                <w:sz w:val="20"/>
                <w:szCs w:val="20"/>
              </w:rPr>
              <w:t>20</w:t>
            </w:r>
          </w:p>
        </w:tc>
        <w:tc>
          <w:tcPr>
            <w:tcW w:w="851" w:type="dxa"/>
            <w:tcBorders>
              <w:top w:val="single" w:sz="4" w:space="0" w:color="000000"/>
              <w:left w:val="single" w:sz="4" w:space="0" w:color="000000"/>
              <w:bottom w:val="single" w:sz="4" w:space="0" w:color="000000"/>
              <w:right w:val="single" w:sz="4" w:space="0" w:color="000000"/>
            </w:tcBorders>
            <w:vAlign w:val="center"/>
          </w:tcPr>
          <w:p w14:paraId="3D2628AA"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16,3</w:t>
            </w:r>
          </w:p>
        </w:tc>
        <w:tc>
          <w:tcPr>
            <w:tcW w:w="851" w:type="dxa"/>
            <w:tcBorders>
              <w:top w:val="single" w:sz="4" w:space="0" w:color="000000"/>
              <w:left w:val="single" w:sz="4" w:space="0" w:color="000000"/>
              <w:bottom w:val="single" w:sz="4" w:space="0" w:color="000000"/>
              <w:right w:val="single" w:sz="4" w:space="0" w:color="000000"/>
            </w:tcBorders>
            <w:vAlign w:val="center"/>
          </w:tcPr>
          <w:p w14:paraId="7BF2D91F"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11</w:t>
            </w:r>
          </w:p>
        </w:tc>
        <w:tc>
          <w:tcPr>
            <w:tcW w:w="850" w:type="dxa"/>
            <w:tcBorders>
              <w:top w:val="single" w:sz="4" w:space="0" w:color="000000"/>
              <w:left w:val="single" w:sz="4" w:space="0" w:color="000000"/>
              <w:bottom w:val="single" w:sz="4" w:space="0" w:color="000000"/>
              <w:right w:val="single" w:sz="4" w:space="0" w:color="000000"/>
            </w:tcBorders>
            <w:vAlign w:val="center"/>
          </w:tcPr>
          <w:p w14:paraId="2E807286" w14:textId="77777777" w:rsidR="00DB7412" w:rsidRPr="000D4747" w:rsidRDefault="00DB7412" w:rsidP="002F6247">
            <w:pPr>
              <w:spacing w:after="0" w:line="240" w:lineRule="auto"/>
              <w:ind w:left="57"/>
              <w:jc w:val="center"/>
              <w:rPr>
                <w:sz w:val="20"/>
                <w:szCs w:val="20"/>
              </w:rPr>
            </w:pPr>
            <w:r w:rsidRPr="000D4747">
              <w:rPr>
                <w:rFonts w:ascii="Times New Roman" w:eastAsia="Times New Roman" w:hAnsi="Times New Roman" w:cs="Times New Roman"/>
                <w:sz w:val="20"/>
                <w:szCs w:val="20"/>
              </w:rPr>
              <w:t>9</w:t>
            </w:r>
          </w:p>
        </w:tc>
        <w:tc>
          <w:tcPr>
            <w:tcW w:w="851" w:type="dxa"/>
            <w:tcBorders>
              <w:top w:val="single" w:sz="4" w:space="0" w:color="000000"/>
              <w:left w:val="single" w:sz="4" w:space="0" w:color="000000"/>
              <w:bottom w:val="single" w:sz="4" w:space="0" w:color="000000"/>
              <w:right w:val="single" w:sz="4" w:space="0" w:color="000000"/>
            </w:tcBorders>
            <w:vAlign w:val="center"/>
          </w:tcPr>
          <w:p w14:paraId="10B646B0" w14:textId="77777777" w:rsidR="00DB7412" w:rsidRPr="000D4747"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8</w:t>
            </w:r>
          </w:p>
        </w:tc>
        <w:tc>
          <w:tcPr>
            <w:tcW w:w="992" w:type="dxa"/>
            <w:tcBorders>
              <w:top w:val="single" w:sz="4" w:space="0" w:color="000000"/>
              <w:left w:val="single" w:sz="4" w:space="0" w:color="000000"/>
              <w:bottom w:val="single" w:sz="4" w:space="0" w:color="000000"/>
              <w:right w:val="single" w:sz="4" w:space="0" w:color="000000"/>
            </w:tcBorders>
            <w:vAlign w:val="center"/>
          </w:tcPr>
          <w:p w14:paraId="3BC296C5" w14:textId="77777777" w:rsidR="00DB7412" w:rsidRPr="000D4747"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8</w:t>
            </w:r>
          </w:p>
        </w:tc>
      </w:tr>
      <w:tr w:rsidR="00DB7412" w:rsidRPr="000D4747" w14:paraId="29715D56" w14:textId="77777777" w:rsidTr="002F6247">
        <w:trPr>
          <w:trHeight w:val="281"/>
        </w:trPr>
        <w:tc>
          <w:tcPr>
            <w:tcW w:w="2967" w:type="dxa"/>
            <w:tcBorders>
              <w:top w:val="single" w:sz="4" w:space="0" w:color="000000"/>
              <w:left w:val="single" w:sz="4" w:space="0" w:color="000000"/>
              <w:bottom w:val="single" w:sz="4" w:space="0" w:color="000000"/>
              <w:right w:val="single" w:sz="4" w:space="0" w:color="000000"/>
            </w:tcBorders>
            <w:vAlign w:val="center"/>
          </w:tcPr>
          <w:p w14:paraId="3F914DF1" w14:textId="77777777" w:rsidR="00DB7412" w:rsidRPr="000D4747" w:rsidRDefault="00DB7412" w:rsidP="002F6247">
            <w:pPr>
              <w:spacing w:after="0" w:line="240" w:lineRule="auto"/>
              <w:ind w:right="2"/>
              <w:rPr>
                <w:sz w:val="20"/>
                <w:szCs w:val="20"/>
              </w:rPr>
            </w:pPr>
            <w:r w:rsidRPr="000D4747">
              <w:rPr>
                <w:rFonts w:ascii="Times New Roman" w:eastAsia="Times New Roman" w:hAnsi="Times New Roman" w:cs="Times New Roman"/>
                <w:sz w:val="20"/>
                <w:szCs w:val="20"/>
              </w:rPr>
              <w:t xml:space="preserve">Собственные нужды ХВО источника </w:t>
            </w:r>
          </w:p>
        </w:tc>
        <w:tc>
          <w:tcPr>
            <w:tcW w:w="1218" w:type="dxa"/>
            <w:tcBorders>
              <w:top w:val="single" w:sz="4" w:space="0" w:color="000000"/>
              <w:left w:val="single" w:sz="4" w:space="0" w:color="000000"/>
              <w:bottom w:val="single" w:sz="4" w:space="0" w:color="000000"/>
              <w:right w:val="single" w:sz="4" w:space="0" w:color="000000"/>
            </w:tcBorders>
            <w:vAlign w:val="center"/>
          </w:tcPr>
          <w:p w14:paraId="4467DC75"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908" w:type="dxa"/>
            <w:tcBorders>
              <w:top w:val="single" w:sz="4" w:space="0" w:color="000000"/>
              <w:left w:val="single" w:sz="4" w:space="0" w:color="000000"/>
              <w:bottom w:val="single" w:sz="4" w:space="0" w:color="000000"/>
              <w:right w:val="single" w:sz="4" w:space="0" w:color="000000"/>
            </w:tcBorders>
            <w:vAlign w:val="center"/>
          </w:tcPr>
          <w:p w14:paraId="5F816066" w14:textId="77777777" w:rsidR="00DB7412" w:rsidRPr="000D4747" w:rsidRDefault="00DB7412" w:rsidP="002F6247">
            <w:pPr>
              <w:spacing w:after="0" w:line="240" w:lineRule="auto"/>
              <w:ind w:left="55"/>
              <w:jc w:val="center"/>
              <w:rPr>
                <w:sz w:val="20"/>
                <w:szCs w:val="20"/>
              </w:rPr>
            </w:pPr>
            <w:r w:rsidRPr="000D4747">
              <w:rPr>
                <w:rFonts w:ascii="Times New Roman" w:eastAsia="Times New Roman" w:hAnsi="Times New Roman" w:cs="Times New Roman"/>
                <w:sz w:val="20"/>
                <w:szCs w:val="20"/>
              </w:rPr>
              <w:t>15</w:t>
            </w:r>
          </w:p>
        </w:tc>
        <w:tc>
          <w:tcPr>
            <w:tcW w:w="851" w:type="dxa"/>
            <w:tcBorders>
              <w:top w:val="single" w:sz="4" w:space="0" w:color="000000"/>
              <w:left w:val="single" w:sz="4" w:space="0" w:color="000000"/>
              <w:bottom w:val="single" w:sz="4" w:space="0" w:color="000000"/>
              <w:right w:val="single" w:sz="4" w:space="0" w:color="000000"/>
            </w:tcBorders>
            <w:vAlign w:val="center"/>
          </w:tcPr>
          <w:p w14:paraId="015C187A"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12,3</w:t>
            </w:r>
          </w:p>
        </w:tc>
        <w:tc>
          <w:tcPr>
            <w:tcW w:w="851" w:type="dxa"/>
            <w:tcBorders>
              <w:top w:val="single" w:sz="4" w:space="0" w:color="000000"/>
              <w:left w:val="single" w:sz="4" w:space="0" w:color="000000"/>
              <w:bottom w:val="single" w:sz="4" w:space="0" w:color="000000"/>
              <w:right w:val="single" w:sz="4" w:space="0" w:color="000000"/>
            </w:tcBorders>
            <w:vAlign w:val="center"/>
          </w:tcPr>
          <w:p w14:paraId="4523B79E"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8,4</w:t>
            </w:r>
          </w:p>
        </w:tc>
        <w:tc>
          <w:tcPr>
            <w:tcW w:w="850" w:type="dxa"/>
            <w:tcBorders>
              <w:top w:val="single" w:sz="4" w:space="0" w:color="000000"/>
              <w:left w:val="single" w:sz="4" w:space="0" w:color="000000"/>
              <w:bottom w:val="single" w:sz="4" w:space="0" w:color="000000"/>
              <w:right w:val="single" w:sz="4" w:space="0" w:color="000000"/>
            </w:tcBorders>
            <w:vAlign w:val="center"/>
          </w:tcPr>
          <w:p w14:paraId="06480431" w14:textId="77777777" w:rsidR="00DB7412" w:rsidRPr="000D4747" w:rsidRDefault="00DB7412" w:rsidP="002F6247">
            <w:pPr>
              <w:spacing w:after="0" w:line="240" w:lineRule="auto"/>
              <w:ind w:left="57"/>
              <w:jc w:val="center"/>
              <w:rPr>
                <w:sz w:val="20"/>
                <w:szCs w:val="20"/>
              </w:rPr>
            </w:pPr>
            <w:r w:rsidRPr="000D4747">
              <w:rPr>
                <w:rFonts w:ascii="Times New Roman" w:eastAsia="Times New Roman" w:hAnsi="Times New Roman" w:cs="Times New Roman"/>
                <w:sz w:val="20"/>
                <w:szCs w:val="20"/>
              </w:rPr>
              <w:t>7</w:t>
            </w:r>
          </w:p>
        </w:tc>
        <w:tc>
          <w:tcPr>
            <w:tcW w:w="851" w:type="dxa"/>
            <w:tcBorders>
              <w:top w:val="single" w:sz="4" w:space="0" w:color="000000"/>
              <w:left w:val="single" w:sz="4" w:space="0" w:color="000000"/>
              <w:bottom w:val="single" w:sz="4" w:space="0" w:color="000000"/>
              <w:right w:val="single" w:sz="4" w:space="0" w:color="000000"/>
            </w:tcBorders>
            <w:vAlign w:val="center"/>
          </w:tcPr>
          <w:p w14:paraId="13D577F0" w14:textId="77777777" w:rsidR="00DB7412" w:rsidRPr="000D4747"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6</w:t>
            </w:r>
          </w:p>
        </w:tc>
        <w:tc>
          <w:tcPr>
            <w:tcW w:w="992" w:type="dxa"/>
            <w:tcBorders>
              <w:top w:val="single" w:sz="4" w:space="0" w:color="000000"/>
              <w:left w:val="single" w:sz="4" w:space="0" w:color="000000"/>
              <w:bottom w:val="single" w:sz="4" w:space="0" w:color="000000"/>
              <w:right w:val="single" w:sz="4" w:space="0" w:color="000000"/>
            </w:tcBorders>
            <w:vAlign w:val="center"/>
          </w:tcPr>
          <w:p w14:paraId="7F66E523" w14:textId="77777777" w:rsidR="00DB7412" w:rsidRPr="000D4747"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6</w:t>
            </w:r>
          </w:p>
        </w:tc>
      </w:tr>
      <w:tr w:rsidR="00DB7412" w:rsidRPr="00C850A8" w14:paraId="28E6D2A1" w14:textId="77777777" w:rsidTr="002F6247">
        <w:trPr>
          <w:trHeight w:val="259"/>
        </w:trPr>
        <w:tc>
          <w:tcPr>
            <w:tcW w:w="2967" w:type="dxa"/>
            <w:tcBorders>
              <w:top w:val="single" w:sz="4" w:space="0" w:color="000000"/>
              <w:left w:val="single" w:sz="4" w:space="0" w:color="000000"/>
              <w:bottom w:val="single" w:sz="4" w:space="0" w:color="000000"/>
              <w:right w:val="single" w:sz="4" w:space="0" w:color="000000"/>
            </w:tcBorders>
            <w:vAlign w:val="center"/>
          </w:tcPr>
          <w:p w14:paraId="7D167C30" w14:textId="77777777" w:rsidR="00DB7412" w:rsidRPr="000D4747" w:rsidRDefault="00DB7412" w:rsidP="002F6247">
            <w:pPr>
              <w:spacing w:after="0" w:line="240" w:lineRule="auto"/>
              <w:rPr>
                <w:sz w:val="20"/>
                <w:szCs w:val="20"/>
              </w:rPr>
            </w:pPr>
            <w:r w:rsidRPr="000D4747">
              <w:rPr>
                <w:rFonts w:ascii="Times New Roman" w:eastAsia="Times New Roman" w:hAnsi="Times New Roman" w:cs="Times New Roman"/>
                <w:sz w:val="20"/>
                <w:szCs w:val="20"/>
              </w:rPr>
              <w:t xml:space="preserve">Подпитка тепловой сети </w:t>
            </w:r>
          </w:p>
        </w:tc>
        <w:tc>
          <w:tcPr>
            <w:tcW w:w="1218" w:type="dxa"/>
            <w:tcBorders>
              <w:top w:val="single" w:sz="4" w:space="0" w:color="000000"/>
              <w:left w:val="single" w:sz="4" w:space="0" w:color="000000"/>
              <w:bottom w:val="single" w:sz="4" w:space="0" w:color="000000"/>
              <w:right w:val="single" w:sz="4" w:space="0" w:color="000000"/>
            </w:tcBorders>
            <w:vAlign w:val="center"/>
          </w:tcPr>
          <w:p w14:paraId="62A7365F" w14:textId="77777777" w:rsidR="00DB7412" w:rsidRPr="000D4747" w:rsidRDefault="00DB7412" w:rsidP="002F6247">
            <w:pPr>
              <w:spacing w:after="0" w:line="240" w:lineRule="auto"/>
              <w:ind w:left="2"/>
              <w:jc w:val="center"/>
              <w:rPr>
                <w:sz w:val="20"/>
                <w:szCs w:val="20"/>
              </w:rPr>
            </w:pPr>
            <w:r w:rsidRPr="000D4747">
              <w:rPr>
                <w:rFonts w:ascii="Times New Roman" w:eastAsia="Times New Roman" w:hAnsi="Times New Roman" w:cs="Times New Roman"/>
                <w:sz w:val="20"/>
                <w:szCs w:val="20"/>
              </w:rPr>
              <w:t>тыс. м</w:t>
            </w:r>
            <w:r w:rsidRPr="000D4747">
              <w:rPr>
                <w:rFonts w:ascii="Times New Roman" w:eastAsia="Times New Roman" w:hAnsi="Times New Roman" w:cs="Times New Roman"/>
                <w:sz w:val="20"/>
                <w:szCs w:val="20"/>
                <w:vertAlign w:val="superscript"/>
              </w:rPr>
              <w:t>3</w:t>
            </w:r>
            <w:r w:rsidRPr="000D4747">
              <w:rPr>
                <w:rFonts w:ascii="Times New Roman" w:eastAsia="Times New Roman" w:hAnsi="Times New Roman" w:cs="Times New Roman"/>
                <w:sz w:val="20"/>
                <w:szCs w:val="20"/>
              </w:rPr>
              <w:t xml:space="preserve"> </w:t>
            </w:r>
          </w:p>
        </w:tc>
        <w:tc>
          <w:tcPr>
            <w:tcW w:w="908" w:type="dxa"/>
            <w:tcBorders>
              <w:top w:val="single" w:sz="4" w:space="0" w:color="000000"/>
              <w:left w:val="single" w:sz="4" w:space="0" w:color="000000"/>
              <w:bottom w:val="single" w:sz="4" w:space="0" w:color="000000"/>
              <w:right w:val="single" w:sz="4" w:space="0" w:color="000000"/>
            </w:tcBorders>
            <w:vAlign w:val="center"/>
          </w:tcPr>
          <w:p w14:paraId="43DDBAF2" w14:textId="77777777" w:rsidR="00DB7412" w:rsidRPr="000D4747" w:rsidRDefault="00DB7412" w:rsidP="002F6247">
            <w:pPr>
              <w:spacing w:after="0" w:line="240" w:lineRule="auto"/>
              <w:ind w:left="55"/>
              <w:jc w:val="center"/>
              <w:rPr>
                <w:sz w:val="20"/>
                <w:szCs w:val="20"/>
              </w:rPr>
            </w:pPr>
            <w:r w:rsidRPr="000D4747">
              <w:rPr>
                <w:rFonts w:ascii="Times New Roman" w:eastAsia="Times New Roman" w:hAnsi="Times New Roman" w:cs="Times New Roman"/>
                <w:sz w:val="20"/>
                <w:szCs w:val="20"/>
              </w:rPr>
              <w:t>5</w:t>
            </w:r>
          </w:p>
        </w:tc>
        <w:tc>
          <w:tcPr>
            <w:tcW w:w="851" w:type="dxa"/>
            <w:tcBorders>
              <w:top w:val="single" w:sz="4" w:space="0" w:color="000000"/>
              <w:left w:val="single" w:sz="4" w:space="0" w:color="000000"/>
              <w:bottom w:val="single" w:sz="4" w:space="0" w:color="000000"/>
              <w:right w:val="single" w:sz="4" w:space="0" w:color="000000"/>
            </w:tcBorders>
            <w:vAlign w:val="center"/>
          </w:tcPr>
          <w:p w14:paraId="2C59A6FD"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4</w:t>
            </w:r>
          </w:p>
        </w:tc>
        <w:tc>
          <w:tcPr>
            <w:tcW w:w="851" w:type="dxa"/>
            <w:tcBorders>
              <w:top w:val="single" w:sz="4" w:space="0" w:color="000000"/>
              <w:left w:val="single" w:sz="4" w:space="0" w:color="000000"/>
              <w:bottom w:val="single" w:sz="4" w:space="0" w:color="000000"/>
              <w:right w:val="single" w:sz="4" w:space="0" w:color="000000"/>
            </w:tcBorders>
            <w:vAlign w:val="center"/>
          </w:tcPr>
          <w:p w14:paraId="0667FFEC" w14:textId="77777777" w:rsidR="00DB7412" w:rsidRPr="000D4747" w:rsidRDefault="00DB7412" w:rsidP="002F6247">
            <w:pPr>
              <w:spacing w:after="0" w:line="240" w:lineRule="auto"/>
              <w:ind w:left="53"/>
              <w:jc w:val="center"/>
              <w:rPr>
                <w:sz w:val="20"/>
                <w:szCs w:val="20"/>
              </w:rPr>
            </w:pPr>
            <w:r w:rsidRPr="000D4747">
              <w:rPr>
                <w:rFonts w:ascii="Times New Roman" w:eastAsia="Times New Roman" w:hAnsi="Times New Roman" w:cs="Times New Roman"/>
                <w:sz w:val="20"/>
                <w:szCs w:val="20"/>
              </w:rPr>
              <w:t>2,6</w:t>
            </w:r>
          </w:p>
        </w:tc>
        <w:tc>
          <w:tcPr>
            <w:tcW w:w="850" w:type="dxa"/>
            <w:tcBorders>
              <w:top w:val="single" w:sz="4" w:space="0" w:color="000000"/>
              <w:left w:val="single" w:sz="4" w:space="0" w:color="000000"/>
              <w:bottom w:val="single" w:sz="4" w:space="0" w:color="000000"/>
              <w:right w:val="single" w:sz="4" w:space="0" w:color="000000"/>
            </w:tcBorders>
            <w:vAlign w:val="center"/>
          </w:tcPr>
          <w:p w14:paraId="5ED1A333" w14:textId="77777777" w:rsidR="00DB7412" w:rsidRPr="000D4747" w:rsidRDefault="00DB7412" w:rsidP="002F6247">
            <w:pPr>
              <w:spacing w:after="0" w:line="240" w:lineRule="auto"/>
              <w:ind w:left="57"/>
              <w:jc w:val="center"/>
              <w:rPr>
                <w:sz w:val="20"/>
                <w:szCs w:val="20"/>
              </w:rPr>
            </w:pPr>
            <w:r w:rsidRPr="000D4747">
              <w:rPr>
                <w:rFonts w:ascii="Times New Roman" w:eastAsia="Times New Roman" w:hAnsi="Times New Roman" w:cs="Times New Roman"/>
                <w:sz w:val="20"/>
                <w:szCs w:val="20"/>
              </w:rPr>
              <w:t>2</w:t>
            </w:r>
          </w:p>
        </w:tc>
        <w:tc>
          <w:tcPr>
            <w:tcW w:w="851" w:type="dxa"/>
            <w:tcBorders>
              <w:top w:val="single" w:sz="4" w:space="0" w:color="000000"/>
              <w:left w:val="single" w:sz="4" w:space="0" w:color="000000"/>
              <w:bottom w:val="single" w:sz="4" w:space="0" w:color="000000"/>
              <w:right w:val="single" w:sz="4" w:space="0" w:color="000000"/>
            </w:tcBorders>
            <w:vAlign w:val="center"/>
          </w:tcPr>
          <w:p w14:paraId="2B6ECAA6" w14:textId="77777777" w:rsidR="00DB7412" w:rsidRPr="000D4747"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54610417" w14:textId="77777777" w:rsidR="00DB7412" w:rsidRPr="00C850A8" w:rsidRDefault="00DB7412" w:rsidP="002F6247">
            <w:pPr>
              <w:spacing w:after="0" w:line="240" w:lineRule="auto"/>
              <w:ind w:left="60"/>
              <w:jc w:val="center"/>
              <w:rPr>
                <w:sz w:val="20"/>
                <w:szCs w:val="20"/>
              </w:rPr>
            </w:pPr>
            <w:r w:rsidRPr="000D4747">
              <w:rPr>
                <w:rFonts w:ascii="Times New Roman" w:eastAsia="Times New Roman" w:hAnsi="Times New Roman" w:cs="Times New Roman"/>
                <w:sz w:val="20"/>
                <w:szCs w:val="20"/>
              </w:rPr>
              <w:t>2</w:t>
            </w:r>
          </w:p>
        </w:tc>
      </w:tr>
    </w:tbl>
    <w:p w14:paraId="6C3EA866" w14:textId="2468E4D7" w:rsidR="00DB7412" w:rsidRPr="004E50C2" w:rsidRDefault="00DB7412" w:rsidP="00E504E1">
      <w:pPr>
        <w:shd w:val="clear" w:color="auto" w:fill="FFFFFF"/>
        <w:suppressAutoHyphens/>
        <w:spacing w:after="0" w:line="324" w:lineRule="auto"/>
        <w:ind w:firstLine="567"/>
        <w:contextualSpacing/>
        <w:jc w:val="both"/>
        <w:rPr>
          <w:rFonts w:ascii="Times New Roman" w:eastAsia="Calibri" w:hAnsi="Times New Roman" w:cs="Times New Roman"/>
          <w:color w:val="000000" w:themeColor="text1"/>
          <w:sz w:val="16"/>
          <w:szCs w:val="16"/>
        </w:rPr>
      </w:pPr>
    </w:p>
    <w:p w14:paraId="60E6CF3B" w14:textId="77777777" w:rsidR="00084A48" w:rsidRPr="008D10EA" w:rsidRDefault="00084A48" w:rsidP="00E75CC5">
      <w:pPr>
        <w:spacing w:after="0" w:line="300" w:lineRule="auto"/>
        <w:ind w:right="130" w:firstLine="567"/>
        <w:jc w:val="both"/>
        <w:rPr>
          <w:rFonts w:ascii="Times New Roman" w:eastAsia="Times New Roman" w:hAnsi="Times New Roman" w:cs="Times New Roman"/>
          <w:sz w:val="26"/>
          <w:szCs w:val="26"/>
          <w:lang w:eastAsia="ru-RU"/>
        </w:rPr>
      </w:pPr>
      <w:r w:rsidRPr="008D10EA">
        <w:rPr>
          <w:rFonts w:ascii="Times New Roman" w:eastAsia="Times New Roman" w:hAnsi="Times New Roman" w:cs="Times New Roman"/>
          <w:sz w:val="26"/>
          <w:szCs w:val="26"/>
          <w:lang w:eastAsia="ru-RU"/>
        </w:rPr>
        <w:t xml:space="preserve">Установка для подпитки системы теплоснабжения на теплоисточнике должна обеспечивать подачу в тепловую сеть в рабочем режиме воды соответствующего </w:t>
      </w:r>
      <w:r w:rsidRPr="008D10EA">
        <w:rPr>
          <w:rFonts w:ascii="Times New Roman" w:eastAsia="Times New Roman" w:hAnsi="Times New Roman" w:cs="Times New Roman"/>
          <w:sz w:val="26"/>
          <w:szCs w:val="26"/>
          <w:lang w:eastAsia="ru-RU"/>
        </w:rPr>
        <w:lastRenderedPageBreak/>
        <w:t>качества и аварийную подпитку водой из систем хозяйственно-питьевого или производственного водопроводов.</w:t>
      </w:r>
    </w:p>
    <w:p w14:paraId="11A9022C" w14:textId="77777777" w:rsidR="00084A48" w:rsidRDefault="00084A48" w:rsidP="00E75CC5">
      <w:pPr>
        <w:spacing w:after="0" w:line="300" w:lineRule="auto"/>
        <w:ind w:right="130" w:firstLine="567"/>
        <w:jc w:val="both"/>
        <w:rPr>
          <w:rFonts w:ascii="Times New Roman" w:eastAsia="Times New Roman" w:hAnsi="Times New Roman" w:cs="Times New Roman"/>
          <w:sz w:val="26"/>
          <w:szCs w:val="26"/>
          <w:lang w:eastAsia="ru-RU"/>
        </w:rPr>
      </w:pPr>
      <w:r w:rsidRPr="008D10EA">
        <w:rPr>
          <w:rFonts w:ascii="Times New Roman" w:eastAsia="Times New Roman" w:hAnsi="Times New Roman" w:cs="Times New Roman"/>
          <w:sz w:val="26"/>
          <w:szCs w:val="26"/>
          <w:lang w:eastAsia="ru-RU"/>
        </w:rPr>
        <w:t xml:space="preserve">Расход </w:t>
      </w:r>
      <w:proofErr w:type="spellStart"/>
      <w:r w:rsidRPr="008D10EA">
        <w:rPr>
          <w:rFonts w:ascii="Times New Roman" w:eastAsia="Times New Roman" w:hAnsi="Times New Roman" w:cs="Times New Roman"/>
          <w:sz w:val="26"/>
          <w:szCs w:val="26"/>
          <w:lang w:eastAsia="ru-RU"/>
        </w:rPr>
        <w:t>подпиточной</w:t>
      </w:r>
      <w:proofErr w:type="spellEnd"/>
      <w:r w:rsidRPr="008D10EA">
        <w:rPr>
          <w:rFonts w:ascii="Times New Roman" w:eastAsia="Times New Roman" w:hAnsi="Times New Roman" w:cs="Times New Roman"/>
          <w:sz w:val="26"/>
          <w:szCs w:val="26"/>
          <w:lang w:eastAsia="ru-RU"/>
        </w:rPr>
        <w:t xml:space="preserve">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71F08035" w14:textId="77777777" w:rsidR="00084A48" w:rsidRDefault="00084A48" w:rsidP="00E75CC5">
      <w:pPr>
        <w:spacing w:after="0" w:line="300" w:lineRule="auto"/>
        <w:ind w:right="130"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сетей теплоснабжения.</w:t>
      </w:r>
    </w:p>
    <w:p w14:paraId="327361DF" w14:textId="77777777" w:rsidR="00084A48" w:rsidRDefault="00084A48" w:rsidP="00E75CC5">
      <w:pPr>
        <w:spacing w:after="0" w:line="300" w:lineRule="auto"/>
        <w:ind w:right="130" w:firstLine="567"/>
        <w:jc w:val="both"/>
        <w:rPr>
          <w:rFonts w:ascii="Times New Roman" w:eastAsia="Times New Roman" w:hAnsi="Times New Roman" w:cs="Times New Roman"/>
          <w:sz w:val="26"/>
          <w:szCs w:val="26"/>
          <w:lang w:eastAsia="ru-RU"/>
        </w:rPr>
      </w:pPr>
      <w:r w:rsidRPr="008D10EA">
        <w:rPr>
          <w:rFonts w:ascii="Times New Roman" w:eastAsia="Times New Roman" w:hAnsi="Times New Roman" w:cs="Times New Roman"/>
          <w:sz w:val="26"/>
          <w:szCs w:val="26"/>
          <w:lang w:eastAsia="ru-RU"/>
        </w:rPr>
        <w:t>Среднегодовая утечка теплоносителя (м</w:t>
      </w:r>
      <w:r w:rsidRPr="008D10EA">
        <w:rPr>
          <w:rFonts w:ascii="Times New Roman" w:eastAsia="Times New Roman" w:hAnsi="Times New Roman" w:cs="Times New Roman"/>
          <w:sz w:val="26"/>
          <w:szCs w:val="26"/>
          <w:vertAlign w:val="superscript"/>
          <w:lang w:eastAsia="ru-RU"/>
        </w:rPr>
        <w:t>3</w:t>
      </w:r>
      <w:r w:rsidRPr="008D10EA">
        <w:rPr>
          <w:rFonts w:ascii="Times New Roman" w:eastAsia="Times New Roman" w:hAnsi="Times New Roman" w:cs="Times New Roman"/>
          <w:sz w:val="26"/>
          <w:szCs w:val="26"/>
          <w:lang w:eastAsia="ru-RU"/>
        </w:rPr>
        <w:t>/ч) из водяных тепловых сетей должна быть не более 0,25</w:t>
      </w:r>
      <w:r w:rsidRPr="00A37C75">
        <w:rPr>
          <w:rFonts w:ascii="Times New Roman" w:eastAsia="Times New Roman" w:hAnsi="Times New Roman" w:cs="Times New Roman"/>
          <w:sz w:val="26"/>
          <w:szCs w:val="26"/>
          <w:lang w:eastAsia="ru-RU"/>
        </w:rPr>
        <w:t xml:space="preserve"> </w:t>
      </w:r>
      <w:r w:rsidRPr="008D10EA">
        <w:rPr>
          <w:rFonts w:ascii="Times New Roman" w:eastAsia="Times New Roman" w:hAnsi="Times New Roman" w:cs="Times New Roman"/>
          <w:sz w:val="26"/>
          <w:szCs w:val="26"/>
          <w:lang w:eastAsia="ru-RU"/>
        </w:rPr>
        <w:t xml:space="preserve">%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8D10EA">
        <w:rPr>
          <w:rFonts w:ascii="Times New Roman" w:eastAsia="Times New Roman" w:hAnsi="Times New Roman" w:cs="Times New Roman"/>
          <w:sz w:val="26"/>
          <w:szCs w:val="26"/>
          <w:lang w:eastAsia="ru-RU"/>
        </w:rPr>
        <w:t>водоподогреватели</w:t>
      </w:r>
      <w:proofErr w:type="spellEnd"/>
      <w:r w:rsidRPr="008D10EA">
        <w:rPr>
          <w:rFonts w:ascii="Times New Roman" w:eastAsia="Times New Roman" w:hAnsi="Times New Roman" w:cs="Times New Roman"/>
          <w:sz w:val="26"/>
          <w:szCs w:val="26"/>
          <w:lang w:eastAsia="ru-RU"/>
        </w:rPr>
        <w:t>). Сезонная норма утечки теплоносителя устанавливается в пределах среднегодового значения.</w:t>
      </w:r>
    </w:p>
    <w:p w14:paraId="0F7E8227" w14:textId="77777777" w:rsidR="00084A48" w:rsidRDefault="00084A48" w:rsidP="00E75CC5">
      <w:pPr>
        <w:spacing w:after="0" w:line="300" w:lineRule="auto"/>
        <w:ind w:right="130" w:firstLine="567"/>
        <w:jc w:val="both"/>
        <w:rPr>
          <w:rFonts w:ascii="Times New Roman" w:eastAsia="Times New Roman" w:hAnsi="Times New Roman" w:cs="Times New Roman"/>
          <w:sz w:val="26"/>
          <w:szCs w:val="26"/>
          <w:lang w:eastAsia="ru-RU"/>
        </w:rPr>
      </w:pPr>
      <w:r w:rsidRPr="008D10EA">
        <w:rPr>
          <w:rFonts w:ascii="Times New Roman" w:eastAsia="Times New Roman" w:hAnsi="Times New Roman" w:cs="Times New Roman"/>
          <w:sz w:val="26"/>
          <w:szCs w:val="26"/>
          <w:lang w:eastAsia="ru-RU"/>
        </w:rPr>
        <w:t>Для</w:t>
      </w:r>
      <w:r w:rsidRPr="008D10EA">
        <w:rPr>
          <w:rFonts w:ascii="Times New Roman" w:eastAsia="Times New Roman" w:hAnsi="Times New Roman" w:cs="Times New Roman"/>
          <w:spacing w:val="-9"/>
          <w:sz w:val="26"/>
          <w:szCs w:val="26"/>
          <w:lang w:eastAsia="ru-RU"/>
        </w:rPr>
        <w:t xml:space="preserve"> </w:t>
      </w:r>
      <w:r w:rsidRPr="008D10EA">
        <w:rPr>
          <w:rFonts w:ascii="Times New Roman" w:eastAsia="Times New Roman" w:hAnsi="Times New Roman" w:cs="Times New Roman"/>
          <w:sz w:val="26"/>
          <w:szCs w:val="26"/>
          <w:lang w:eastAsia="ru-RU"/>
        </w:rPr>
        <w:t>компенсации</w:t>
      </w:r>
      <w:r w:rsidRPr="008D10EA">
        <w:rPr>
          <w:rFonts w:ascii="Times New Roman" w:eastAsia="Times New Roman" w:hAnsi="Times New Roman" w:cs="Times New Roman"/>
          <w:spacing w:val="-7"/>
          <w:sz w:val="26"/>
          <w:szCs w:val="26"/>
          <w:lang w:eastAsia="ru-RU"/>
        </w:rPr>
        <w:t xml:space="preserve"> </w:t>
      </w:r>
      <w:r w:rsidRPr="008D10EA">
        <w:rPr>
          <w:rFonts w:ascii="Times New Roman" w:eastAsia="Times New Roman" w:hAnsi="Times New Roman" w:cs="Times New Roman"/>
          <w:sz w:val="26"/>
          <w:szCs w:val="26"/>
          <w:lang w:eastAsia="ru-RU"/>
        </w:rPr>
        <w:t>этих</w:t>
      </w:r>
      <w:r w:rsidRPr="008D10EA">
        <w:rPr>
          <w:rFonts w:ascii="Times New Roman" w:eastAsia="Times New Roman" w:hAnsi="Times New Roman" w:cs="Times New Roman"/>
          <w:spacing w:val="-9"/>
          <w:sz w:val="26"/>
          <w:szCs w:val="26"/>
          <w:lang w:eastAsia="ru-RU"/>
        </w:rPr>
        <w:t xml:space="preserve"> </w:t>
      </w:r>
      <w:r w:rsidRPr="008D10EA">
        <w:rPr>
          <w:rFonts w:ascii="Times New Roman" w:eastAsia="Times New Roman" w:hAnsi="Times New Roman" w:cs="Times New Roman"/>
          <w:sz w:val="26"/>
          <w:szCs w:val="26"/>
          <w:lang w:eastAsia="ru-RU"/>
        </w:rPr>
        <w:t>расчетных</w:t>
      </w:r>
      <w:r w:rsidRPr="008D10EA">
        <w:rPr>
          <w:rFonts w:ascii="Times New Roman" w:eastAsia="Times New Roman" w:hAnsi="Times New Roman" w:cs="Times New Roman"/>
          <w:spacing w:val="-7"/>
          <w:sz w:val="26"/>
          <w:szCs w:val="26"/>
          <w:lang w:eastAsia="ru-RU"/>
        </w:rPr>
        <w:t xml:space="preserve"> </w:t>
      </w:r>
      <w:r w:rsidRPr="008D10EA">
        <w:rPr>
          <w:rFonts w:ascii="Times New Roman" w:eastAsia="Times New Roman" w:hAnsi="Times New Roman" w:cs="Times New Roman"/>
          <w:sz w:val="26"/>
          <w:szCs w:val="26"/>
          <w:lang w:eastAsia="ru-RU"/>
        </w:rPr>
        <w:t>технологических</w:t>
      </w:r>
      <w:r w:rsidRPr="008D10EA">
        <w:rPr>
          <w:rFonts w:ascii="Times New Roman" w:eastAsia="Times New Roman" w:hAnsi="Times New Roman" w:cs="Times New Roman"/>
          <w:spacing w:val="-7"/>
          <w:sz w:val="26"/>
          <w:szCs w:val="26"/>
          <w:lang w:eastAsia="ru-RU"/>
        </w:rPr>
        <w:t xml:space="preserve"> </w:t>
      </w:r>
      <w:r w:rsidRPr="008D10EA">
        <w:rPr>
          <w:rFonts w:ascii="Times New Roman" w:eastAsia="Times New Roman" w:hAnsi="Times New Roman" w:cs="Times New Roman"/>
          <w:sz w:val="26"/>
          <w:szCs w:val="26"/>
          <w:lang w:eastAsia="ru-RU"/>
        </w:rPr>
        <w:t>затрат</w:t>
      </w:r>
      <w:r w:rsidRPr="008D10EA">
        <w:rPr>
          <w:rFonts w:ascii="Times New Roman" w:eastAsia="Times New Roman" w:hAnsi="Times New Roman" w:cs="Times New Roman"/>
          <w:spacing w:val="-9"/>
          <w:sz w:val="26"/>
          <w:szCs w:val="26"/>
          <w:lang w:eastAsia="ru-RU"/>
        </w:rPr>
        <w:t xml:space="preserve"> </w:t>
      </w:r>
      <w:r w:rsidRPr="008D10EA">
        <w:rPr>
          <w:rFonts w:ascii="Times New Roman" w:eastAsia="Times New Roman" w:hAnsi="Times New Roman" w:cs="Times New Roman"/>
          <w:sz w:val="26"/>
          <w:szCs w:val="26"/>
          <w:lang w:eastAsia="ru-RU"/>
        </w:rPr>
        <w:t>сетевой</w:t>
      </w:r>
      <w:r w:rsidRPr="008D10EA">
        <w:rPr>
          <w:rFonts w:ascii="Times New Roman" w:eastAsia="Times New Roman" w:hAnsi="Times New Roman" w:cs="Times New Roman"/>
          <w:spacing w:val="-7"/>
          <w:sz w:val="26"/>
          <w:szCs w:val="26"/>
          <w:lang w:eastAsia="ru-RU"/>
        </w:rPr>
        <w:t xml:space="preserve"> </w:t>
      </w:r>
      <w:r w:rsidRPr="008D10EA">
        <w:rPr>
          <w:rFonts w:ascii="Times New Roman" w:eastAsia="Times New Roman" w:hAnsi="Times New Roman" w:cs="Times New Roman"/>
          <w:sz w:val="26"/>
          <w:szCs w:val="26"/>
          <w:lang w:eastAsia="ru-RU"/>
        </w:rPr>
        <w:t xml:space="preserve">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w:t>
      </w:r>
      <w:r w:rsidRPr="008D10EA">
        <w:rPr>
          <w:rFonts w:ascii="Times New Roman" w:eastAsia="Times New Roman" w:hAnsi="Times New Roman" w:cs="Times New Roman"/>
          <w:spacing w:val="-3"/>
          <w:sz w:val="26"/>
          <w:szCs w:val="26"/>
          <w:lang w:eastAsia="ru-RU"/>
        </w:rPr>
        <w:t xml:space="preserve">Во </w:t>
      </w:r>
      <w:r w:rsidRPr="008D10EA">
        <w:rPr>
          <w:rFonts w:ascii="Times New Roman" w:eastAsia="Times New Roman" w:hAnsi="Times New Roman" w:cs="Times New Roman"/>
          <w:sz w:val="26"/>
          <w:szCs w:val="26"/>
          <w:lang w:eastAsia="ru-RU"/>
        </w:rPr>
        <w:t>избежание гидравлических ударов и лучшего удаления воздуха из трубопроводов максимальный часовой расход воды (</w:t>
      </w:r>
      <w:proofErr w:type="spellStart"/>
      <w:r w:rsidRPr="008D10EA">
        <w:rPr>
          <w:rFonts w:ascii="Times New Roman" w:eastAsia="Times New Roman" w:hAnsi="Times New Roman" w:cs="Times New Roman"/>
          <w:sz w:val="26"/>
          <w:szCs w:val="26"/>
          <w:lang w:eastAsia="ru-RU"/>
        </w:rPr>
        <w:t>G</w:t>
      </w:r>
      <w:r>
        <w:rPr>
          <w:rFonts w:ascii="Times New Roman" w:eastAsia="Times New Roman" w:hAnsi="Times New Roman" w:cs="Times New Roman"/>
          <w:sz w:val="26"/>
          <w:szCs w:val="26"/>
          <w:vertAlign w:val="subscript"/>
          <w:lang w:eastAsia="ru-RU"/>
        </w:rPr>
        <w:t>м</w:t>
      </w:r>
      <w:proofErr w:type="spellEnd"/>
      <w:r w:rsidRPr="008D10EA">
        <w:rPr>
          <w:rFonts w:ascii="Times New Roman" w:eastAsia="Times New Roman" w:hAnsi="Times New Roman" w:cs="Times New Roman"/>
          <w:sz w:val="26"/>
          <w:szCs w:val="26"/>
          <w:lang w:eastAsia="ru-RU"/>
        </w:rPr>
        <w:t>) при заполнении трубопроводов тепловой сети с условным диаметром (</w:t>
      </w:r>
      <w:proofErr w:type="spellStart"/>
      <w:r w:rsidRPr="008D10EA">
        <w:rPr>
          <w:rFonts w:ascii="Times New Roman" w:eastAsia="Times New Roman" w:hAnsi="Times New Roman" w:cs="Times New Roman"/>
          <w:sz w:val="26"/>
          <w:szCs w:val="26"/>
          <w:lang w:eastAsia="ru-RU"/>
        </w:rPr>
        <w:t>D</w:t>
      </w:r>
      <w:r w:rsidRPr="008D10EA">
        <w:rPr>
          <w:rFonts w:ascii="Times New Roman" w:eastAsia="Times New Roman" w:hAnsi="Times New Roman" w:cs="Times New Roman"/>
          <w:sz w:val="26"/>
          <w:szCs w:val="26"/>
          <w:vertAlign w:val="subscript"/>
          <w:lang w:eastAsia="ru-RU"/>
        </w:rPr>
        <w:t>y</w:t>
      </w:r>
      <w:proofErr w:type="spellEnd"/>
      <w:r w:rsidRPr="008D10EA">
        <w:rPr>
          <w:rFonts w:ascii="Times New Roman" w:eastAsia="Times New Roman" w:hAnsi="Times New Roman" w:cs="Times New Roman"/>
          <w:sz w:val="26"/>
          <w:szCs w:val="26"/>
          <w:lang w:eastAsia="ru-RU"/>
        </w:rPr>
        <w:t>) не должен превышать</w:t>
      </w:r>
      <w:r w:rsidRPr="008D10EA">
        <w:rPr>
          <w:rFonts w:ascii="Times New Roman" w:eastAsia="Times New Roman" w:hAnsi="Times New Roman" w:cs="Times New Roman"/>
          <w:spacing w:val="-11"/>
          <w:sz w:val="26"/>
          <w:szCs w:val="26"/>
          <w:lang w:eastAsia="ru-RU"/>
        </w:rPr>
        <w:t xml:space="preserve"> </w:t>
      </w:r>
      <w:r w:rsidRPr="008D10EA">
        <w:rPr>
          <w:rFonts w:ascii="Times New Roman" w:eastAsia="Times New Roman" w:hAnsi="Times New Roman" w:cs="Times New Roman"/>
          <w:sz w:val="26"/>
          <w:szCs w:val="26"/>
          <w:lang w:eastAsia="ru-RU"/>
        </w:rPr>
        <w:t>значений,</w:t>
      </w:r>
      <w:r w:rsidRPr="008D10EA">
        <w:rPr>
          <w:rFonts w:ascii="Times New Roman" w:eastAsia="Times New Roman" w:hAnsi="Times New Roman" w:cs="Times New Roman"/>
          <w:spacing w:val="-10"/>
          <w:sz w:val="26"/>
          <w:szCs w:val="26"/>
          <w:lang w:eastAsia="ru-RU"/>
        </w:rPr>
        <w:t xml:space="preserve"> </w:t>
      </w:r>
      <w:r w:rsidRPr="008D10EA">
        <w:rPr>
          <w:rFonts w:ascii="Times New Roman" w:eastAsia="Times New Roman" w:hAnsi="Times New Roman" w:cs="Times New Roman"/>
          <w:sz w:val="26"/>
          <w:szCs w:val="26"/>
          <w:lang w:eastAsia="ru-RU"/>
        </w:rPr>
        <w:t>приведенных</w:t>
      </w:r>
      <w:r w:rsidRPr="008D10EA">
        <w:rPr>
          <w:rFonts w:ascii="Times New Roman" w:eastAsia="Times New Roman" w:hAnsi="Times New Roman" w:cs="Times New Roman"/>
          <w:spacing w:val="-8"/>
          <w:sz w:val="26"/>
          <w:szCs w:val="26"/>
          <w:lang w:eastAsia="ru-RU"/>
        </w:rPr>
        <w:t xml:space="preserve"> </w:t>
      </w:r>
      <w:r w:rsidRPr="008D10EA">
        <w:rPr>
          <w:rFonts w:ascii="Times New Roman" w:eastAsia="Times New Roman" w:hAnsi="Times New Roman" w:cs="Times New Roman"/>
          <w:sz w:val="26"/>
          <w:szCs w:val="26"/>
          <w:lang w:eastAsia="ru-RU"/>
        </w:rPr>
        <w:t>в</w:t>
      </w:r>
      <w:r w:rsidRPr="008D10EA">
        <w:rPr>
          <w:rFonts w:ascii="Times New Roman" w:eastAsia="Times New Roman" w:hAnsi="Times New Roman" w:cs="Times New Roman"/>
          <w:spacing w:val="-10"/>
          <w:sz w:val="26"/>
          <w:szCs w:val="26"/>
          <w:lang w:eastAsia="ru-RU"/>
        </w:rPr>
        <w:t xml:space="preserve"> </w:t>
      </w:r>
      <w:r w:rsidRPr="008D10EA">
        <w:rPr>
          <w:rFonts w:ascii="Times New Roman" w:eastAsia="Times New Roman" w:hAnsi="Times New Roman" w:cs="Times New Roman"/>
          <w:sz w:val="26"/>
          <w:szCs w:val="26"/>
          <w:lang w:eastAsia="ru-RU"/>
        </w:rPr>
        <w:t>таблице 3</w:t>
      </w:r>
      <w:r w:rsidRPr="008D10EA">
        <w:rPr>
          <w:rFonts w:ascii="Times New Roman" w:eastAsia="Times New Roman" w:hAnsi="Times New Roman" w:cs="Times New Roman"/>
          <w:spacing w:val="-8"/>
          <w:sz w:val="26"/>
          <w:szCs w:val="26"/>
          <w:lang w:eastAsia="ru-RU"/>
        </w:rPr>
        <w:t xml:space="preserve"> </w:t>
      </w:r>
      <w:r w:rsidRPr="008D10EA">
        <w:rPr>
          <w:rFonts w:ascii="Times New Roman" w:eastAsia="Times New Roman" w:hAnsi="Times New Roman" w:cs="Times New Roman"/>
          <w:sz w:val="26"/>
          <w:szCs w:val="26"/>
          <w:lang w:eastAsia="ru-RU"/>
        </w:rPr>
        <w:t>СП</w:t>
      </w:r>
      <w:r w:rsidRPr="008D10EA">
        <w:rPr>
          <w:rFonts w:ascii="Times New Roman" w:eastAsia="Times New Roman" w:hAnsi="Times New Roman" w:cs="Times New Roman"/>
          <w:spacing w:val="-8"/>
          <w:sz w:val="26"/>
          <w:szCs w:val="26"/>
          <w:lang w:eastAsia="ru-RU"/>
        </w:rPr>
        <w:t xml:space="preserve"> </w:t>
      </w:r>
      <w:r w:rsidRPr="008D10EA">
        <w:rPr>
          <w:rFonts w:ascii="Times New Roman" w:eastAsia="Times New Roman" w:hAnsi="Times New Roman" w:cs="Times New Roman"/>
          <w:sz w:val="26"/>
          <w:szCs w:val="26"/>
          <w:lang w:eastAsia="ru-RU"/>
        </w:rPr>
        <w:t>124.13330.2012</w:t>
      </w:r>
      <w:r w:rsidRPr="008D10EA">
        <w:rPr>
          <w:rFonts w:ascii="Times New Roman" w:eastAsia="Times New Roman" w:hAnsi="Times New Roman" w:cs="Times New Roman"/>
          <w:spacing w:val="-9"/>
          <w:sz w:val="26"/>
          <w:szCs w:val="26"/>
          <w:lang w:eastAsia="ru-RU"/>
        </w:rPr>
        <w:t xml:space="preserve"> </w:t>
      </w:r>
      <w:r w:rsidRPr="008D10EA">
        <w:rPr>
          <w:rFonts w:ascii="Times New Roman" w:eastAsia="Times New Roman" w:hAnsi="Times New Roman" w:cs="Times New Roman"/>
          <w:sz w:val="26"/>
          <w:szCs w:val="26"/>
          <w:lang w:eastAsia="ru-RU"/>
        </w:rPr>
        <w:t>«Тепловые сети. Актуализированная редакция СНиП 41-02-2003». При этом</w:t>
      </w:r>
      <w:r w:rsidRPr="008D10EA">
        <w:rPr>
          <w:rFonts w:ascii="Times New Roman" w:eastAsia="Times New Roman" w:hAnsi="Times New Roman" w:cs="Times New Roman"/>
          <w:spacing w:val="7"/>
          <w:sz w:val="26"/>
          <w:szCs w:val="26"/>
          <w:lang w:eastAsia="ru-RU"/>
        </w:rPr>
        <w:t xml:space="preserve"> </w:t>
      </w:r>
      <w:r w:rsidRPr="008D10EA">
        <w:rPr>
          <w:rFonts w:ascii="Times New Roman" w:eastAsia="Times New Roman" w:hAnsi="Times New Roman" w:cs="Times New Roman"/>
          <w:sz w:val="26"/>
          <w:szCs w:val="26"/>
          <w:lang w:eastAsia="ru-RU"/>
        </w:rPr>
        <w:t>скорость заполнения тепловой сети должна быть увязана с производительностью источника подпитки и может быть ниже указанных расходов.</w:t>
      </w:r>
    </w:p>
    <w:p w14:paraId="2125FC3C" w14:textId="4AEFF402" w:rsidR="00084A48" w:rsidRDefault="00084A48" w:rsidP="00E75CC5">
      <w:pPr>
        <w:tabs>
          <w:tab w:val="left" w:pos="0"/>
        </w:tabs>
        <w:spacing w:after="0" w:line="300" w:lineRule="auto"/>
        <w:ind w:right="126" w:firstLine="567"/>
        <w:jc w:val="both"/>
        <w:rPr>
          <w:rFonts w:ascii="Times New Roman" w:eastAsia="Times New Roman" w:hAnsi="Times New Roman" w:cs="Times New Roman"/>
          <w:sz w:val="26"/>
          <w:szCs w:val="26"/>
          <w:lang w:eastAsia="ru-RU"/>
        </w:rPr>
      </w:pPr>
      <w:r w:rsidRPr="008D10EA">
        <w:rPr>
          <w:rFonts w:ascii="Times New Roman" w:eastAsia="Times New Roman" w:hAnsi="Times New Roman" w:cs="Times New Roman"/>
          <w:sz w:val="26"/>
          <w:szCs w:val="26"/>
          <w:lang w:eastAsia="ru-RU"/>
        </w:rPr>
        <w:t xml:space="preserve">При отсутствии данных по фактическим объемам воды допускается принимать его равным 65 </w:t>
      </w:r>
      <w:r w:rsidRPr="008D10EA">
        <w:rPr>
          <w:rFonts w:ascii="Times New Roman" w:eastAsia="Times New Roman" w:hAnsi="Times New Roman" w:cs="Times New Roman"/>
          <w:color w:val="000000"/>
          <w:sz w:val="26"/>
          <w:szCs w:val="26"/>
          <w:lang w:eastAsia="ru-RU"/>
        </w:rPr>
        <w:t>м</w:t>
      </w:r>
      <w:r w:rsidRPr="008D10EA">
        <w:rPr>
          <w:rFonts w:ascii="Times New Roman" w:eastAsia="Times New Roman" w:hAnsi="Times New Roman" w:cs="Times New Roman"/>
          <w:color w:val="000000"/>
          <w:sz w:val="26"/>
          <w:szCs w:val="26"/>
          <w:vertAlign w:val="superscript"/>
          <w:lang w:eastAsia="ru-RU"/>
        </w:rPr>
        <w:t>3</w:t>
      </w:r>
      <w:r w:rsidRPr="008D10EA">
        <w:rPr>
          <w:rFonts w:ascii="Times New Roman" w:eastAsia="Times New Roman" w:hAnsi="Times New Roman" w:cs="Times New Roman"/>
          <w:position w:val="10"/>
          <w:sz w:val="26"/>
          <w:szCs w:val="26"/>
          <w:lang w:eastAsia="ru-RU"/>
        </w:rPr>
        <w:t xml:space="preserve"> </w:t>
      </w:r>
      <w:r w:rsidRPr="008D10EA">
        <w:rPr>
          <w:rFonts w:ascii="Times New Roman" w:eastAsia="Times New Roman" w:hAnsi="Times New Roman" w:cs="Times New Roman"/>
          <w:sz w:val="26"/>
          <w:szCs w:val="26"/>
          <w:lang w:eastAsia="ru-RU"/>
        </w:rPr>
        <w:t xml:space="preserve">на 1 МВт расчетной тепловой нагрузки при закрытой системе теплоснабжения, 70 </w:t>
      </w:r>
      <w:r w:rsidRPr="008D10EA">
        <w:rPr>
          <w:rFonts w:ascii="Times New Roman" w:eastAsia="Times New Roman" w:hAnsi="Times New Roman" w:cs="Times New Roman"/>
          <w:color w:val="000000"/>
          <w:sz w:val="26"/>
          <w:szCs w:val="26"/>
          <w:lang w:eastAsia="ru-RU"/>
        </w:rPr>
        <w:t>м</w:t>
      </w:r>
      <w:r w:rsidRPr="008D10EA">
        <w:rPr>
          <w:rFonts w:ascii="Times New Roman" w:eastAsia="Times New Roman" w:hAnsi="Times New Roman" w:cs="Times New Roman"/>
          <w:color w:val="000000"/>
          <w:sz w:val="26"/>
          <w:szCs w:val="26"/>
          <w:vertAlign w:val="superscript"/>
          <w:lang w:eastAsia="ru-RU"/>
        </w:rPr>
        <w:t>3</w:t>
      </w:r>
      <w:r w:rsidRPr="008D10EA">
        <w:rPr>
          <w:rFonts w:ascii="Times New Roman" w:eastAsia="Times New Roman" w:hAnsi="Times New Roman" w:cs="Times New Roman"/>
          <w:position w:val="10"/>
          <w:sz w:val="26"/>
          <w:szCs w:val="26"/>
          <w:lang w:eastAsia="ru-RU"/>
        </w:rPr>
        <w:t xml:space="preserve"> </w:t>
      </w:r>
      <w:r w:rsidRPr="008D10EA">
        <w:rPr>
          <w:rFonts w:ascii="Times New Roman" w:eastAsia="Times New Roman" w:hAnsi="Times New Roman" w:cs="Times New Roman"/>
          <w:sz w:val="26"/>
          <w:szCs w:val="26"/>
          <w:lang w:eastAsia="ru-RU"/>
        </w:rPr>
        <w:t xml:space="preserve">на 1 МВт – при открытой системе и 30 </w:t>
      </w:r>
      <w:r w:rsidRPr="008D10EA">
        <w:rPr>
          <w:rFonts w:ascii="Times New Roman" w:eastAsia="Times New Roman" w:hAnsi="Times New Roman" w:cs="Times New Roman"/>
          <w:color w:val="000000"/>
          <w:sz w:val="26"/>
          <w:szCs w:val="26"/>
          <w:lang w:eastAsia="ru-RU"/>
        </w:rPr>
        <w:t>м</w:t>
      </w:r>
      <w:r w:rsidRPr="008D10EA">
        <w:rPr>
          <w:rFonts w:ascii="Times New Roman" w:eastAsia="Times New Roman" w:hAnsi="Times New Roman" w:cs="Times New Roman"/>
          <w:color w:val="000000"/>
          <w:sz w:val="26"/>
          <w:szCs w:val="26"/>
          <w:vertAlign w:val="superscript"/>
          <w:lang w:eastAsia="ru-RU"/>
        </w:rPr>
        <w:t>3</w:t>
      </w:r>
      <w:r w:rsidRPr="008D10EA">
        <w:rPr>
          <w:rFonts w:ascii="Times New Roman" w:eastAsia="Times New Roman" w:hAnsi="Times New Roman" w:cs="Times New Roman"/>
          <w:position w:val="10"/>
          <w:sz w:val="26"/>
          <w:szCs w:val="26"/>
          <w:lang w:eastAsia="ru-RU"/>
        </w:rPr>
        <w:t xml:space="preserve"> </w:t>
      </w:r>
      <w:r w:rsidRPr="008D10EA">
        <w:rPr>
          <w:rFonts w:ascii="Times New Roman" w:eastAsia="Times New Roman" w:hAnsi="Times New Roman" w:cs="Times New Roman"/>
          <w:sz w:val="26"/>
          <w:szCs w:val="26"/>
          <w:lang w:eastAsia="ru-RU"/>
        </w:rPr>
        <w:t xml:space="preserve">на 1 МВт средней нагрузки – для </w:t>
      </w:r>
      <w:r w:rsidRPr="00724B90">
        <w:rPr>
          <w:rFonts w:ascii="Times New Roman" w:eastAsia="Times New Roman" w:hAnsi="Times New Roman" w:cs="Times New Roman"/>
          <w:sz w:val="26"/>
          <w:szCs w:val="26"/>
          <w:lang w:eastAsia="ru-RU"/>
        </w:rPr>
        <w:t>отдельных сетей горячего водоснабжения.</w:t>
      </w:r>
    </w:p>
    <w:p w14:paraId="4C7E3A48" w14:textId="68695293" w:rsidR="000D4980" w:rsidRDefault="000D4980" w:rsidP="00E75CC5">
      <w:pPr>
        <w:spacing w:after="0" w:line="300" w:lineRule="auto"/>
        <w:ind w:firstLine="567"/>
        <w:jc w:val="both"/>
        <w:rPr>
          <w:rFonts w:ascii="Times New Roman" w:eastAsia="Times New Roman" w:hAnsi="Times New Roman" w:cs="Times New Roman"/>
          <w:sz w:val="26"/>
          <w:szCs w:val="26"/>
          <w:lang w:eastAsia="ru-RU"/>
        </w:rPr>
      </w:pPr>
      <w:r w:rsidRPr="00084A48">
        <w:rPr>
          <w:rFonts w:ascii="Times New Roman" w:eastAsia="Times New Roman" w:hAnsi="Times New Roman" w:cs="Times New Roman"/>
          <w:sz w:val="26"/>
          <w:szCs w:val="26"/>
          <w:lang w:eastAsia="ru-RU"/>
        </w:rPr>
        <w:t xml:space="preserve">Существующий и перспективный баланс производительности </w:t>
      </w:r>
      <w:proofErr w:type="spellStart"/>
      <w:r w:rsidRPr="00084A48">
        <w:rPr>
          <w:rFonts w:ascii="Times New Roman" w:eastAsia="Times New Roman" w:hAnsi="Times New Roman" w:cs="Times New Roman"/>
          <w:sz w:val="26"/>
          <w:szCs w:val="26"/>
          <w:lang w:eastAsia="ru-RU"/>
        </w:rPr>
        <w:t>водоподгото</w:t>
      </w:r>
      <w:r w:rsidR="00084A48">
        <w:rPr>
          <w:rFonts w:ascii="Times New Roman" w:eastAsia="Times New Roman" w:hAnsi="Times New Roman" w:cs="Times New Roman"/>
          <w:sz w:val="26"/>
          <w:szCs w:val="26"/>
          <w:lang w:eastAsia="ru-RU"/>
        </w:rPr>
        <w:t>-</w:t>
      </w:r>
      <w:r w:rsidRPr="00084A48">
        <w:rPr>
          <w:rFonts w:ascii="Times New Roman" w:eastAsia="Times New Roman" w:hAnsi="Times New Roman" w:cs="Times New Roman"/>
          <w:sz w:val="26"/>
          <w:szCs w:val="26"/>
          <w:lang w:eastAsia="ru-RU"/>
        </w:rPr>
        <w:t>вительной</w:t>
      </w:r>
      <w:proofErr w:type="spellEnd"/>
      <w:r w:rsidRPr="00084A48">
        <w:rPr>
          <w:rFonts w:ascii="Times New Roman" w:eastAsia="Times New Roman" w:hAnsi="Times New Roman" w:cs="Times New Roman"/>
          <w:sz w:val="26"/>
          <w:szCs w:val="26"/>
          <w:lang w:eastAsia="ru-RU"/>
        </w:rPr>
        <w:t xml:space="preserve"> установки и потерь теплоносителя с учетом развития системы теплоснабжения представлен в таблице 3.</w:t>
      </w:r>
      <w:r w:rsidR="00DB7412">
        <w:rPr>
          <w:rFonts w:ascii="Times New Roman" w:eastAsia="Times New Roman" w:hAnsi="Times New Roman" w:cs="Times New Roman"/>
          <w:sz w:val="26"/>
          <w:szCs w:val="26"/>
          <w:lang w:eastAsia="ru-RU"/>
        </w:rPr>
        <w:t>4</w:t>
      </w:r>
      <w:r w:rsidRPr="00084A48">
        <w:rPr>
          <w:rFonts w:ascii="Times New Roman" w:eastAsia="Times New Roman" w:hAnsi="Times New Roman" w:cs="Times New Roman"/>
          <w:sz w:val="26"/>
          <w:szCs w:val="26"/>
          <w:lang w:eastAsia="ru-RU"/>
        </w:rPr>
        <w:t>.</w:t>
      </w:r>
    </w:p>
    <w:p w14:paraId="2B91B821" w14:textId="5C438A57" w:rsidR="00DB7412" w:rsidRDefault="00DB7412" w:rsidP="00E75CC5">
      <w:pPr>
        <w:spacing w:line="30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br w:type="page"/>
      </w:r>
    </w:p>
    <w:p w14:paraId="11F729F2" w14:textId="7356E106" w:rsidR="00DB7412" w:rsidRDefault="00DB7412" w:rsidP="00DB7412">
      <w:pPr>
        <w:spacing w:after="0" w:line="234" w:lineRule="auto"/>
        <w:jc w:val="both"/>
        <w:rPr>
          <w:rFonts w:ascii="Times New Roman" w:eastAsia="Times New Roman" w:hAnsi="Times New Roman" w:cs="Times New Roman"/>
          <w:b/>
          <w:bCs/>
          <w:sz w:val="24"/>
          <w:szCs w:val="24"/>
          <w:lang w:eastAsia="ru-RU"/>
        </w:rPr>
      </w:pPr>
      <w:r w:rsidRPr="003B5904">
        <w:rPr>
          <w:rFonts w:ascii="Times New Roman" w:eastAsia="Times New Roman" w:hAnsi="Times New Roman" w:cs="Times New Roman"/>
          <w:b/>
          <w:bCs/>
          <w:sz w:val="24"/>
          <w:szCs w:val="24"/>
          <w:lang w:eastAsia="ru-RU"/>
        </w:rPr>
        <w:lastRenderedPageBreak/>
        <w:t xml:space="preserve">Таблица </w:t>
      </w:r>
      <w:r>
        <w:rPr>
          <w:rFonts w:ascii="Times New Roman" w:eastAsia="Times New Roman" w:hAnsi="Times New Roman" w:cs="Times New Roman"/>
          <w:b/>
          <w:bCs/>
          <w:sz w:val="24"/>
          <w:szCs w:val="24"/>
          <w:lang w:eastAsia="ru-RU"/>
        </w:rPr>
        <w:t>3</w:t>
      </w:r>
      <w:r w:rsidRPr="003B5904">
        <w:rPr>
          <w:rFonts w:ascii="Times New Roman" w:eastAsia="Times New Roman" w:hAnsi="Times New Roman" w:cs="Times New Roman"/>
          <w:b/>
          <w:bCs/>
          <w:sz w:val="24"/>
          <w:szCs w:val="24"/>
          <w:lang w:eastAsia="ru-RU"/>
        </w:rPr>
        <w:t>.4 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p>
    <w:tbl>
      <w:tblPr>
        <w:tblStyle w:val="a5"/>
        <w:tblW w:w="5000" w:type="pct"/>
        <w:jc w:val="center"/>
        <w:tblLook w:val="04A0" w:firstRow="1" w:lastRow="0" w:firstColumn="1" w:lastColumn="0" w:noHBand="0" w:noVBand="1"/>
      </w:tblPr>
      <w:tblGrid>
        <w:gridCol w:w="2317"/>
        <w:gridCol w:w="2348"/>
        <w:gridCol w:w="2774"/>
        <w:gridCol w:w="2189"/>
      </w:tblGrid>
      <w:tr w:rsidR="000003A9" w:rsidRPr="000D4747" w14:paraId="7679E9CC" w14:textId="77777777" w:rsidTr="003A17FB">
        <w:trPr>
          <w:jc w:val="center"/>
        </w:trPr>
        <w:tc>
          <w:tcPr>
            <w:tcW w:w="2317" w:type="dxa"/>
            <w:vAlign w:val="center"/>
          </w:tcPr>
          <w:p w14:paraId="6869AD88" w14:textId="77777777" w:rsidR="000003A9" w:rsidRDefault="000003A9" w:rsidP="003A17FB">
            <w:pPr>
              <w:jc w:val="center"/>
              <w:rPr>
                <w:rFonts w:ascii="Times New Roman" w:eastAsia="Times New Roman" w:hAnsi="Times New Roman"/>
              </w:rPr>
            </w:pPr>
            <w:r w:rsidRPr="000D4747">
              <w:rPr>
                <w:rFonts w:ascii="Times New Roman" w:eastAsia="Times New Roman" w:hAnsi="Times New Roman"/>
              </w:rPr>
              <w:t>Наименование источника/показателя</w:t>
            </w:r>
          </w:p>
          <w:p w14:paraId="60F72F0E" w14:textId="77777777" w:rsidR="000D4747" w:rsidRPr="000D4747" w:rsidRDefault="000D4747" w:rsidP="003A17FB">
            <w:pPr>
              <w:jc w:val="center"/>
              <w:rPr>
                <w:rFonts w:ascii="Times New Roman" w:eastAsia="Times New Roman" w:hAnsi="Times New Roman"/>
              </w:rPr>
            </w:pPr>
          </w:p>
        </w:tc>
        <w:tc>
          <w:tcPr>
            <w:tcW w:w="2348" w:type="dxa"/>
            <w:vAlign w:val="center"/>
          </w:tcPr>
          <w:p w14:paraId="05D51AD5"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color w:val="000000"/>
              </w:rPr>
              <w:t>Объём тепловой сети, м</w:t>
            </w:r>
            <w:r w:rsidRPr="000D4747">
              <w:rPr>
                <w:rFonts w:ascii="Times New Roman" w:eastAsia="Times New Roman" w:hAnsi="Times New Roman"/>
                <w:color w:val="000000"/>
                <w:vertAlign w:val="superscript"/>
              </w:rPr>
              <w:t>3</w:t>
            </w:r>
          </w:p>
        </w:tc>
        <w:tc>
          <w:tcPr>
            <w:tcW w:w="2774" w:type="dxa"/>
            <w:vAlign w:val="center"/>
          </w:tcPr>
          <w:p w14:paraId="5B7322B0" w14:textId="69EA9508"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color w:val="000000"/>
              </w:rPr>
              <w:t>Максимальный расход воды на подпитку тепловой сети, м</w:t>
            </w:r>
            <w:r w:rsidRPr="000D4747">
              <w:rPr>
                <w:rFonts w:ascii="Times New Roman" w:eastAsia="Times New Roman" w:hAnsi="Times New Roman"/>
                <w:color w:val="000000"/>
                <w:vertAlign w:val="superscript"/>
              </w:rPr>
              <w:t>3</w:t>
            </w:r>
            <w:r w:rsidRPr="000D4747">
              <w:rPr>
                <w:rFonts w:ascii="Times New Roman" w:eastAsia="Times New Roman" w:hAnsi="Times New Roman"/>
                <w:color w:val="000000"/>
              </w:rPr>
              <w:t>/ч</w:t>
            </w:r>
          </w:p>
        </w:tc>
        <w:tc>
          <w:tcPr>
            <w:tcW w:w="2189" w:type="dxa"/>
            <w:vAlign w:val="center"/>
          </w:tcPr>
          <w:p w14:paraId="6B069473"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color w:val="000000"/>
              </w:rPr>
              <w:t>Расход сетевой воды, м</w:t>
            </w:r>
            <w:r w:rsidRPr="000D4747">
              <w:rPr>
                <w:rFonts w:ascii="Times New Roman" w:eastAsia="Times New Roman" w:hAnsi="Times New Roman"/>
                <w:color w:val="000000"/>
                <w:vertAlign w:val="superscript"/>
              </w:rPr>
              <w:t>3</w:t>
            </w:r>
            <w:r w:rsidRPr="000D4747">
              <w:rPr>
                <w:rFonts w:ascii="Times New Roman" w:eastAsia="Times New Roman" w:hAnsi="Times New Roman"/>
                <w:color w:val="000000"/>
              </w:rPr>
              <w:t>/</w:t>
            </w:r>
            <w:proofErr w:type="spellStart"/>
            <w:r w:rsidRPr="000D4747">
              <w:rPr>
                <w:rFonts w:ascii="Times New Roman" w:eastAsia="Times New Roman" w:hAnsi="Times New Roman"/>
                <w:color w:val="000000"/>
              </w:rPr>
              <w:t>сут</w:t>
            </w:r>
            <w:proofErr w:type="spellEnd"/>
          </w:p>
        </w:tc>
      </w:tr>
      <w:tr w:rsidR="000003A9" w:rsidRPr="000D4747" w14:paraId="4F784842" w14:textId="77777777" w:rsidTr="003A17FB">
        <w:trPr>
          <w:trHeight w:val="301"/>
          <w:jc w:val="center"/>
        </w:trPr>
        <w:tc>
          <w:tcPr>
            <w:tcW w:w="9628" w:type="dxa"/>
            <w:gridSpan w:val="4"/>
            <w:vAlign w:val="center"/>
          </w:tcPr>
          <w:p w14:paraId="3E0B383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Существующее положение, 2022 год</w:t>
            </w:r>
          </w:p>
        </w:tc>
      </w:tr>
      <w:tr w:rsidR="000003A9" w:rsidRPr="000D4747" w14:paraId="61CBB3D1" w14:textId="77777777" w:rsidTr="003A17FB">
        <w:trPr>
          <w:trHeight w:val="331"/>
          <w:jc w:val="center"/>
        </w:trPr>
        <w:tc>
          <w:tcPr>
            <w:tcW w:w="2317" w:type="dxa"/>
            <w:vAlign w:val="center"/>
          </w:tcPr>
          <w:p w14:paraId="5478E13E" w14:textId="77777777" w:rsidR="000003A9" w:rsidRPr="000D4747" w:rsidRDefault="000003A9" w:rsidP="003A17FB">
            <w:pPr>
              <w:rPr>
                <w:rFonts w:ascii="Times New Roman" w:eastAsia="Times New Roman" w:hAnsi="Times New Roman"/>
                <w:color w:val="000000"/>
              </w:rPr>
            </w:pPr>
            <w:r w:rsidRPr="000D4747">
              <w:rPr>
                <w:rFonts w:ascii="Times New Roman" w:eastAsia="Times New Roman" w:hAnsi="Times New Roman"/>
                <w:color w:val="000000"/>
              </w:rPr>
              <w:t>Котельная № 1 «Ровное»</w:t>
            </w:r>
          </w:p>
        </w:tc>
        <w:tc>
          <w:tcPr>
            <w:tcW w:w="2348" w:type="dxa"/>
            <w:vAlign w:val="center"/>
          </w:tcPr>
          <w:p w14:paraId="3C65FC7D"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189,524</w:t>
            </w:r>
          </w:p>
        </w:tc>
        <w:tc>
          <w:tcPr>
            <w:tcW w:w="2774" w:type="dxa"/>
            <w:vAlign w:val="center"/>
          </w:tcPr>
          <w:p w14:paraId="2F940FA4"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0,4738</w:t>
            </w:r>
          </w:p>
        </w:tc>
        <w:tc>
          <w:tcPr>
            <w:tcW w:w="2189" w:type="dxa"/>
            <w:vAlign w:val="center"/>
          </w:tcPr>
          <w:p w14:paraId="5E28E450"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11,37</w:t>
            </w:r>
          </w:p>
        </w:tc>
      </w:tr>
      <w:tr w:rsidR="000003A9" w:rsidRPr="000D4747" w14:paraId="6FF5EAB9" w14:textId="77777777" w:rsidTr="003A17FB">
        <w:trPr>
          <w:trHeight w:val="265"/>
          <w:jc w:val="center"/>
        </w:trPr>
        <w:tc>
          <w:tcPr>
            <w:tcW w:w="2317" w:type="dxa"/>
          </w:tcPr>
          <w:p w14:paraId="5EBE4233" w14:textId="77777777" w:rsidR="000003A9" w:rsidRPr="000D4747" w:rsidRDefault="000003A9" w:rsidP="003A17FB">
            <w:pPr>
              <w:rPr>
                <w:rFonts w:ascii="Times New Roman" w:eastAsia="Times New Roman" w:hAnsi="Times New Roman"/>
                <w:color w:val="000000"/>
              </w:rPr>
            </w:pPr>
            <w:r w:rsidRPr="000D4747">
              <w:rPr>
                <w:rFonts w:ascii="Times New Roman" w:eastAsia="Times New Roman" w:hAnsi="Times New Roman"/>
                <w:color w:val="000000"/>
              </w:rPr>
              <w:t>Котельная № 2 «КНИ»</w:t>
            </w:r>
          </w:p>
        </w:tc>
        <w:tc>
          <w:tcPr>
            <w:tcW w:w="2348" w:type="dxa"/>
            <w:vAlign w:val="center"/>
          </w:tcPr>
          <w:p w14:paraId="43FE803C"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45,3319</w:t>
            </w:r>
          </w:p>
        </w:tc>
        <w:tc>
          <w:tcPr>
            <w:tcW w:w="2774" w:type="dxa"/>
            <w:vAlign w:val="center"/>
          </w:tcPr>
          <w:p w14:paraId="158A523E"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0,1133</w:t>
            </w:r>
          </w:p>
        </w:tc>
        <w:tc>
          <w:tcPr>
            <w:tcW w:w="2189" w:type="dxa"/>
            <w:vAlign w:val="center"/>
          </w:tcPr>
          <w:p w14:paraId="7681E332"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2,72</w:t>
            </w:r>
          </w:p>
        </w:tc>
      </w:tr>
      <w:tr w:rsidR="000003A9" w:rsidRPr="000D4747" w14:paraId="102EBD27" w14:textId="77777777" w:rsidTr="003A17FB">
        <w:trPr>
          <w:trHeight w:val="381"/>
          <w:jc w:val="center"/>
        </w:trPr>
        <w:tc>
          <w:tcPr>
            <w:tcW w:w="9628" w:type="dxa"/>
            <w:gridSpan w:val="4"/>
            <w:vAlign w:val="center"/>
          </w:tcPr>
          <w:p w14:paraId="483ABB42"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2023 – 2025 гг.</w:t>
            </w:r>
          </w:p>
        </w:tc>
      </w:tr>
      <w:tr w:rsidR="000003A9" w:rsidRPr="000D4747" w14:paraId="3BE7B1DC" w14:textId="77777777" w:rsidTr="003A17FB">
        <w:trPr>
          <w:trHeight w:val="415"/>
          <w:jc w:val="center"/>
        </w:trPr>
        <w:tc>
          <w:tcPr>
            <w:tcW w:w="2317" w:type="dxa"/>
            <w:vAlign w:val="center"/>
          </w:tcPr>
          <w:p w14:paraId="6C1B4367"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color w:val="000000"/>
              </w:rPr>
              <w:t>Котельная № 1 «Ровное»</w:t>
            </w:r>
          </w:p>
        </w:tc>
        <w:tc>
          <w:tcPr>
            <w:tcW w:w="2348" w:type="dxa"/>
            <w:vAlign w:val="center"/>
          </w:tcPr>
          <w:p w14:paraId="6CF5B622"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189,524</w:t>
            </w:r>
          </w:p>
        </w:tc>
        <w:tc>
          <w:tcPr>
            <w:tcW w:w="2774" w:type="dxa"/>
            <w:vAlign w:val="center"/>
          </w:tcPr>
          <w:p w14:paraId="29592FF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0,4738</w:t>
            </w:r>
          </w:p>
        </w:tc>
        <w:tc>
          <w:tcPr>
            <w:tcW w:w="2189" w:type="dxa"/>
            <w:vAlign w:val="center"/>
          </w:tcPr>
          <w:p w14:paraId="5D91C2B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11,37</w:t>
            </w:r>
          </w:p>
        </w:tc>
      </w:tr>
      <w:tr w:rsidR="000003A9" w:rsidRPr="000D4747" w14:paraId="78CBA7EB" w14:textId="77777777" w:rsidTr="003A17FB">
        <w:trPr>
          <w:trHeight w:val="351"/>
          <w:jc w:val="center"/>
        </w:trPr>
        <w:tc>
          <w:tcPr>
            <w:tcW w:w="2317" w:type="dxa"/>
            <w:vAlign w:val="center"/>
          </w:tcPr>
          <w:p w14:paraId="429F146C" w14:textId="77777777" w:rsidR="000003A9" w:rsidRPr="000D4747" w:rsidRDefault="000003A9" w:rsidP="003A17FB">
            <w:pPr>
              <w:rPr>
                <w:rFonts w:ascii="Times New Roman" w:eastAsia="Times New Roman" w:hAnsi="Times New Roman"/>
                <w:color w:val="000000"/>
              </w:rPr>
            </w:pPr>
            <w:r w:rsidRPr="000D4747">
              <w:rPr>
                <w:rFonts w:ascii="Times New Roman" w:eastAsia="Times New Roman" w:hAnsi="Times New Roman"/>
                <w:color w:val="000000"/>
              </w:rPr>
              <w:t>Котельная № 2 «КНИ»</w:t>
            </w:r>
          </w:p>
        </w:tc>
        <w:tc>
          <w:tcPr>
            <w:tcW w:w="2348" w:type="dxa"/>
            <w:vAlign w:val="center"/>
          </w:tcPr>
          <w:p w14:paraId="6BDF425B"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45,3319</w:t>
            </w:r>
          </w:p>
        </w:tc>
        <w:tc>
          <w:tcPr>
            <w:tcW w:w="2774" w:type="dxa"/>
            <w:vAlign w:val="center"/>
          </w:tcPr>
          <w:p w14:paraId="6F019611"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0,1133</w:t>
            </w:r>
          </w:p>
        </w:tc>
        <w:tc>
          <w:tcPr>
            <w:tcW w:w="2189" w:type="dxa"/>
            <w:vAlign w:val="center"/>
          </w:tcPr>
          <w:p w14:paraId="2AE6F181"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2,72</w:t>
            </w:r>
          </w:p>
        </w:tc>
      </w:tr>
      <w:tr w:rsidR="000003A9" w:rsidRPr="000D4747" w14:paraId="6E0D9E37" w14:textId="77777777" w:rsidTr="003A17FB">
        <w:trPr>
          <w:trHeight w:val="258"/>
          <w:jc w:val="center"/>
        </w:trPr>
        <w:tc>
          <w:tcPr>
            <w:tcW w:w="9628" w:type="dxa"/>
            <w:gridSpan w:val="4"/>
            <w:vAlign w:val="center"/>
          </w:tcPr>
          <w:p w14:paraId="37F5DC35"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2026 – 2028 гг.</w:t>
            </w:r>
          </w:p>
        </w:tc>
      </w:tr>
      <w:tr w:rsidR="000003A9" w:rsidRPr="000D4747" w14:paraId="7126F6B7" w14:textId="77777777" w:rsidTr="003A17FB">
        <w:trPr>
          <w:trHeight w:val="372"/>
          <w:jc w:val="center"/>
        </w:trPr>
        <w:tc>
          <w:tcPr>
            <w:tcW w:w="2317" w:type="dxa"/>
            <w:vAlign w:val="center"/>
          </w:tcPr>
          <w:p w14:paraId="1B7B9054"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color w:val="000000"/>
              </w:rPr>
              <w:t>Котельная № 1 «Ровное»</w:t>
            </w:r>
          </w:p>
        </w:tc>
        <w:tc>
          <w:tcPr>
            <w:tcW w:w="2348" w:type="dxa"/>
            <w:vAlign w:val="center"/>
          </w:tcPr>
          <w:p w14:paraId="6E5CB32A"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w:t>
            </w:r>
          </w:p>
        </w:tc>
        <w:tc>
          <w:tcPr>
            <w:tcW w:w="4963" w:type="dxa"/>
            <w:gridSpan w:val="2"/>
            <w:vAlign w:val="center"/>
          </w:tcPr>
          <w:p w14:paraId="75524B7D"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вывод из эксплуатации</w:t>
            </w:r>
          </w:p>
        </w:tc>
      </w:tr>
      <w:tr w:rsidR="000003A9" w:rsidRPr="000D4747" w14:paraId="2305EEA7" w14:textId="77777777" w:rsidTr="003A17FB">
        <w:trPr>
          <w:trHeight w:val="396"/>
          <w:jc w:val="center"/>
        </w:trPr>
        <w:tc>
          <w:tcPr>
            <w:tcW w:w="2317" w:type="dxa"/>
            <w:vAlign w:val="center"/>
          </w:tcPr>
          <w:p w14:paraId="7ED3B181"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color w:val="000000"/>
              </w:rPr>
              <w:t>Котельная № 2 «КНИ»</w:t>
            </w:r>
          </w:p>
        </w:tc>
        <w:tc>
          <w:tcPr>
            <w:tcW w:w="2348" w:type="dxa"/>
            <w:vAlign w:val="center"/>
          </w:tcPr>
          <w:p w14:paraId="1A4D98C7"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w:t>
            </w:r>
          </w:p>
        </w:tc>
        <w:tc>
          <w:tcPr>
            <w:tcW w:w="4963" w:type="dxa"/>
            <w:gridSpan w:val="2"/>
            <w:vAlign w:val="center"/>
          </w:tcPr>
          <w:p w14:paraId="2DEAC7F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вывод из эксплуатации</w:t>
            </w:r>
          </w:p>
        </w:tc>
      </w:tr>
      <w:tr w:rsidR="000003A9" w:rsidRPr="000D4747" w14:paraId="584EB57D" w14:textId="77777777" w:rsidTr="003A17FB">
        <w:trPr>
          <w:trHeight w:val="936"/>
          <w:jc w:val="center"/>
        </w:trPr>
        <w:tc>
          <w:tcPr>
            <w:tcW w:w="2317" w:type="dxa"/>
            <w:vAlign w:val="center"/>
          </w:tcPr>
          <w:p w14:paraId="35A13EAE"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rPr>
              <w:t xml:space="preserve">Новая газовая </w:t>
            </w:r>
            <w:proofErr w:type="spellStart"/>
            <w:r w:rsidRPr="000D4747">
              <w:rPr>
                <w:rFonts w:ascii="Times New Roman" w:eastAsia="Times New Roman" w:hAnsi="Times New Roman"/>
              </w:rPr>
              <w:t>блочно</w:t>
            </w:r>
            <w:proofErr w:type="spellEnd"/>
            <w:r w:rsidRPr="000D4747">
              <w:rPr>
                <w:rFonts w:ascii="Times New Roman" w:eastAsia="Times New Roman" w:hAnsi="Times New Roman"/>
              </w:rPr>
              <w:t xml:space="preserve">-модульная котельная (БМК) </w:t>
            </w:r>
            <w:r w:rsidRPr="000D4747">
              <w:rPr>
                <w:rFonts w:ascii="Times New Roman" w:eastAsia="Times New Roman" w:hAnsi="Times New Roman"/>
                <w:u w:val="single"/>
              </w:rPr>
              <w:t>(уточняется на момент разработки ПСД)</w:t>
            </w:r>
          </w:p>
        </w:tc>
        <w:tc>
          <w:tcPr>
            <w:tcW w:w="2348" w:type="dxa"/>
            <w:vAlign w:val="center"/>
          </w:tcPr>
          <w:p w14:paraId="05EE7407"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254,1689</w:t>
            </w:r>
          </w:p>
        </w:tc>
        <w:tc>
          <w:tcPr>
            <w:tcW w:w="2774" w:type="dxa"/>
            <w:vAlign w:val="center"/>
          </w:tcPr>
          <w:p w14:paraId="27E5E9B7"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0,6354</w:t>
            </w:r>
          </w:p>
        </w:tc>
        <w:tc>
          <w:tcPr>
            <w:tcW w:w="2189" w:type="dxa"/>
            <w:vAlign w:val="center"/>
          </w:tcPr>
          <w:p w14:paraId="3A43DBA9"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15,25</w:t>
            </w:r>
          </w:p>
        </w:tc>
      </w:tr>
    </w:tbl>
    <w:p w14:paraId="63F5E8C5" w14:textId="77777777" w:rsidR="00453D2D" w:rsidRDefault="00453D2D" w:rsidP="00DB7412">
      <w:pPr>
        <w:spacing w:after="0" w:line="234" w:lineRule="auto"/>
        <w:jc w:val="both"/>
        <w:rPr>
          <w:rFonts w:ascii="Times New Roman" w:eastAsia="Times New Roman" w:hAnsi="Times New Roman" w:cs="Times New Roman"/>
          <w:b/>
          <w:bCs/>
          <w:sz w:val="24"/>
          <w:szCs w:val="24"/>
          <w:lang w:eastAsia="ru-RU"/>
        </w:rPr>
      </w:pPr>
    </w:p>
    <w:p w14:paraId="59C2BF91" w14:textId="77777777" w:rsidR="007369FB" w:rsidRPr="00DB7412" w:rsidRDefault="007369FB" w:rsidP="00FB12BA">
      <w:pPr>
        <w:widowControl w:val="0"/>
        <w:spacing w:before="120" w:after="120" w:line="240" w:lineRule="auto"/>
        <w:ind w:firstLine="567"/>
        <w:jc w:val="both"/>
        <w:outlineLvl w:val="2"/>
        <w:rPr>
          <w:rFonts w:ascii="Times New Roman" w:eastAsia="Times New Roman" w:hAnsi="Times New Roman" w:cs="Times New Roman"/>
          <w:b/>
          <w:iCs/>
          <w:sz w:val="26"/>
        </w:rPr>
      </w:pPr>
      <w:bookmarkStart w:id="58" w:name="_Toc114476699"/>
      <w:r w:rsidRPr="00DB7412">
        <w:rPr>
          <w:rFonts w:ascii="Times New Roman" w:eastAsia="Times New Roman" w:hAnsi="Times New Roman" w:cs="Times New Roman"/>
          <w:b/>
          <w:iCs/>
          <w:sz w:val="26"/>
        </w:rPr>
        <w:t>3.2.</w:t>
      </w:r>
      <w:r w:rsidRPr="00DB7412">
        <w:rPr>
          <w:rFonts w:ascii="Times New Roman" w:eastAsia="Times New Roman" w:hAnsi="Times New Roman" w:cs="Times New Roman"/>
          <w:b/>
          <w:iCs/>
          <w:sz w:val="26"/>
        </w:rPr>
        <w:tab/>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8"/>
    </w:p>
    <w:p w14:paraId="1F3BF365" w14:textId="686E0EB8" w:rsidR="0099020C" w:rsidRPr="00DB7412" w:rsidRDefault="005344A6" w:rsidP="00E75CC5">
      <w:pPr>
        <w:autoSpaceDE w:val="0"/>
        <w:autoSpaceDN w:val="0"/>
        <w:adjustRightInd w:val="0"/>
        <w:spacing w:after="0" w:line="300" w:lineRule="auto"/>
        <w:ind w:right="-142" w:firstLine="567"/>
        <w:jc w:val="both"/>
        <w:rPr>
          <w:rFonts w:ascii="Times New Roman" w:eastAsia="Times New Roman" w:hAnsi="Times New Roman" w:cs="Times New Roman"/>
          <w:sz w:val="26"/>
          <w:szCs w:val="26"/>
          <w:lang w:eastAsia="ru-RU"/>
        </w:rPr>
      </w:pPr>
      <w:r w:rsidRPr="00DB7412">
        <w:rPr>
          <w:rFonts w:ascii="Times New Roman" w:eastAsia="Times New Roman" w:hAnsi="Times New Roman" w:cs="Times New Roman"/>
          <w:sz w:val="26"/>
          <w:szCs w:val="26"/>
          <w:lang w:eastAsia="ru-RU"/>
        </w:rPr>
        <w:t>В</w:t>
      </w:r>
      <w:r w:rsidR="0099020C" w:rsidRPr="00DB7412">
        <w:rPr>
          <w:rFonts w:ascii="Times New Roman" w:eastAsia="Times New Roman" w:hAnsi="Times New Roman" w:cs="Times New Roman"/>
          <w:sz w:val="26"/>
          <w:szCs w:val="26"/>
          <w:lang w:eastAsia="ru-RU"/>
        </w:rPr>
        <w:t xml:space="preserve"> соответствии с п. 6.23 СП 124.13330.2012 </w:t>
      </w:r>
      <w:r w:rsidRPr="00DB7412">
        <w:rPr>
          <w:rFonts w:ascii="Times New Roman" w:eastAsia="Times New Roman" w:hAnsi="Times New Roman" w:cs="Times New Roman"/>
          <w:sz w:val="26"/>
          <w:szCs w:val="26"/>
          <w:lang w:eastAsia="ru-RU"/>
        </w:rPr>
        <w:t>д</w:t>
      </w:r>
      <w:r w:rsidR="0099020C" w:rsidRPr="00DB7412">
        <w:rPr>
          <w:rFonts w:ascii="Times New Roman" w:eastAsia="Times New Roman" w:hAnsi="Times New Roman" w:cs="Times New Roman"/>
          <w:sz w:val="26"/>
          <w:szCs w:val="26"/>
          <w:lang w:eastAsia="ru-RU"/>
        </w:rPr>
        <w:t xml:space="preserve">ля открытых и закрытых систем теплоснабжения должна предусматриваться дополнительно </w:t>
      </w:r>
      <w:r w:rsidR="0099020C" w:rsidRPr="00DB7412">
        <w:rPr>
          <w:rFonts w:ascii="Times New Roman" w:eastAsia="Times New Roman" w:hAnsi="Times New Roman" w:cs="Times New Roman"/>
          <w:b/>
          <w:bCs/>
          <w:sz w:val="26"/>
          <w:szCs w:val="26"/>
          <w:lang w:eastAsia="ru-RU"/>
        </w:rPr>
        <w:t xml:space="preserve">аварийная подпитка химически не обработанной и не </w:t>
      </w:r>
      <w:proofErr w:type="spellStart"/>
      <w:r w:rsidR="0099020C" w:rsidRPr="00DB7412">
        <w:rPr>
          <w:rFonts w:ascii="Times New Roman" w:eastAsia="Times New Roman" w:hAnsi="Times New Roman" w:cs="Times New Roman"/>
          <w:b/>
          <w:bCs/>
          <w:sz w:val="26"/>
          <w:szCs w:val="26"/>
          <w:lang w:eastAsia="ru-RU"/>
        </w:rPr>
        <w:t>деаэрированной</w:t>
      </w:r>
      <w:proofErr w:type="spellEnd"/>
      <w:r w:rsidR="0099020C" w:rsidRPr="00DB7412">
        <w:rPr>
          <w:rFonts w:ascii="Times New Roman" w:eastAsia="Times New Roman" w:hAnsi="Times New Roman" w:cs="Times New Roman"/>
          <w:b/>
          <w:bCs/>
          <w:sz w:val="26"/>
          <w:szCs w:val="26"/>
          <w:lang w:eastAsia="ru-RU"/>
        </w:rPr>
        <w:t xml:space="preserve"> водой</w:t>
      </w:r>
      <w:r w:rsidR="0099020C" w:rsidRPr="00DB7412">
        <w:rPr>
          <w:rFonts w:ascii="Times New Roman" w:eastAsia="Times New Roman" w:hAnsi="Times New Roman" w:cs="Times New Roman"/>
          <w:sz w:val="26"/>
          <w:szCs w:val="26"/>
          <w:lang w:eastAsia="ru-RU"/>
        </w:rPr>
        <w:t>, расход которой принимается в количестве 2</w:t>
      </w:r>
      <w:r w:rsidR="002B1991" w:rsidRPr="00DB7412">
        <w:rPr>
          <w:rFonts w:ascii="Times New Roman" w:eastAsia="Times New Roman" w:hAnsi="Times New Roman" w:cs="Times New Roman"/>
          <w:sz w:val="26"/>
          <w:szCs w:val="26"/>
          <w:lang w:eastAsia="ru-RU"/>
        </w:rPr>
        <w:t xml:space="preserve"> </w:t>
      </w:r>
      <w:r w:rsidR="0099020C" w:rsidRPr="00DB7412">
        <w:rPr>
          <w:rFonts w:ascii="Times New Roman" w:eastAsia="Times New Roman" w:hAnsi="Times New Roman" w:cs="Times New Roman"/>
          <w:sz w:val="26"/>
          <w:szCs w:val="26"/>
          <w:lang w:eastAsia="ru-RU"/>
        </w:rPr>
        <w:t xml:space="preserve">%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0099020C" w:rsidRPr="00DB7412">
        <w:rPr>
          <w:rFonts w:ascii="Times New Roman" w:eastAsia="Times New Roman" w:hAnsi="Times New Roman" w:cs="Times New Roman"/>
          <w:sz w:val="26"/>
          <w:szCs w:val="26"/>
          <w:lang w:eastAsia="ru-RU"/>
        </w:rPr>
        <w:t>водоподогреватели</w:t>
      </w:r>
      <w:proofErr w:type="spellEnd"/>
      <w:r w:rsidR="0099020C" w:rsidRPr="00DB7412">
        <w:rPr>
          <w:rFonts w:ascii="Times New Roman" w:eastAsia="Times New Roman" w:hAnsi="Times New Roman" w:cs="Times New Roman"/>
          <w:sz w:val="26"/>
          <w:szCs w:val="26"/>
          <w:lang w:eastAsia="ru-RU"/>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59F53BBD" w14:textId="77777777" w:rsidR="0099020C" w:rsidRPr="00DB7412" w:rsidRDefault="0099020C" w:rsidP="00E75CC5">
      <w:pPr>
        <w:spacing w:after="0" w:line="300" w:lineRule="auto"/>
        <w:ind w:right="-142" w:firstLine="567"/>
        <w:jc w:val="both"/>
        <w:rPr>
          <w:rFonts w:ascii="Times New Roman" w:eastAsia="Times New Roman" w:hAnsi="Times New Roman" w:cs="Times New Roman"/>
          <w:color w:val="000000"/>
          <w:sz w:val="26"/>
          <w:szCs w:val="26"/>
          <w:lang w:eastAsia="ru-RU"/>
        </w:rPr>
      </w:pPr>
      <w:r w:rsidRPr="00DB7412">
        <w:rPr>
          <w:rFonts w:ascii="Times New Roman" w:eastAsia="Times New Roman" w:hAnsi="Times New Roman" w:cs="Times New Roman"/>
          <w:color w:val="000000"/>
          <w:sz w:val="26"/>
          <w:szCs w:val="26"/>
          <w:lang w:eastAsia="ru-RU"/>
        </w:rPr>
        <w:t>Объём аварийной подпитки тепловых сетей не влияет на производительность водоподготовительных установок.</w:t>
      </w:r>
    </w:p>
    <w:p w14:paraId="66D1382B" w14:textId="146DADBC" w:rsidR="002F6247" w:rsidRDefault="008A3165" w:rsidP="00E75CC5">
      <w:pPr>
        <w:spacing w:after="0" w:line="300" w:lineRule="auto"/>
        <w:ind w:right="-143" w:firstLine="567"/>
        <w:jc w:val="both"/>
        <w:rPr>
          <w:rFonts w:ascii="Times New Roman" w:eastAsia="Times New Roman" w:hAnsi="Times New Roman" w:cs="Times New Roman"/>
          <w:sz w:val="26"/>
          <w:szCs w:val="26"/>
          <w:lang w:eastAsia="ru-RU"/>
        </w:rPr>
      </w:pPr>
      <w:r w:rsidRPr="002F6247">
        <w:rPr>
          <w:rFonts w:ascii="Times New Roman" w:eastAsia="Times New Roman" w:hAnsi="Times New Roman" w:cs="Times New Roman"/>
          <w:sz w:val="26"/>
          <w:szCs w:val="26"/>
          <w:lang w:eastAsia="ru-RU"/>
        </w:rPr>
        <w:t>П</w:t>
      </w:r>
      <w:r w:rsidR="00E8765C" w:rsidRPr="002F6247">
        <w:rPr>
          <w:rFonts w:ascii="Times New Roman" w:eastAsia="Times New Roman" w:hAnsi="Times New Roman" w:cs="Times New Roman"/>
          <w:sz w:val="26"/>
          <w:szCs w:val="26"/>
          <w:lang w:eastAsia="ru-RU"/>
        </w:rPr>
        <w:t>ерспективный объем воды для компенсации потерь теплоносителя в аварийном режиме работы приведен в таблице 3.2.</w:t>
      </w:r>
      <w:r w:rsidR="002F6247">
        <w:rPr>
          <w:rFonts w:ascii="Times New Roman" w:eastAsia="Times New Roman" w:hAnsi="Times New Roman" w:cs="Times New Roman"/>
          <w:sz w:val="26"/>
          <w:szCs w:val="26"/>
          <w:lang w:eastAsia="ru-RU"/>
        </w:rPr>
        <w:br w:type="page"/>
      </w:r>
    </w:p>
    <w:p w14:paraId="0364AA5C" w14:textId="1E798C41" w:rsidR="005344A6" w:rsidRDefault="00E8765C" w:rsidP="00E8765C">
      <w:pPr>
        <w:spacing w:after="0" w:line="240" w:lineRule="auto"/>
        <w:jc w:val="both"/>
        <w:rPr>
          <w:rFonts w:ascii="Times New Roman" w:eastAsia="Times New Roman" w:hAnsi="Times New Roman" w:cs="Times New Roman"/>
          <w:b/>
          <w:sz w:val="24"/>
          <w:szCs w:val="24"/>
          <w:lang w:eastAsia="ru-RU"/>
        </w:rPr>
      </w:pPr>
      <w:r w:rsidRPr="002F6247">
        <w:rPr>
          <w:rFonts w:ascii="Times New Roman" w:eastAsia="Times New Roman" w:hAnsi="Times New Roman" w:cs="Times New Roman"/>
          <w:b/>
          <w:sz w:val="24"/>
          <w:szCs w:val="24"/>
          <w:lang w:eastAsia="ru-RU"/>
        </w:rPr>
        <w:lastRenderedPageBreak/>
        <w:t>Таблица 3.2 Перспективный объем воды для компенсации потерь теплоносителя в аварийном режиме работы но</w:t>
      </w:r>
      <w:r w:rsidR="002F6247">
        <w:rPr>
          <w:rFonts w:ascii="Times New Roman" w:eastAsia="Times New Roman" w:hAnsi="Times New Roman" w:cs="Times New Roman"/>
          <w:b/>
          <w:sz w:val="24"/>
          <w:szCs w:val="24"/>
          <w:lang w:eastAsia="ru-RU"/>
        </w:rPr>
        <w:t>вых</w:t>
      </w:r>
      <w:r w:rsidRPr="002F6247">
        <w:rPr>
          <w:rFonts w:ascii="Times New Roman" w:eastAsia="Times New Roman" w:hAnsi="Times New Roman" w:cs="Times New Roman"/>
          <w:b/>
          <w:sz w:val="24"/>
          <w:szCs w:val="24"/>
          <w:lang w:eastAsia="ru-RU"/>
        </w:rPr>
        <w:t xml:space="preserve"> </w:t>
      </w:r>
      <w:proofErr w:type="spellStart"/>
      <w:r w:rsidRPr="002F6247">
        <w:rPr>
          <w:rFonts w:ascii="Times New Roman" w:eastAsia="Times New Roman" w:hAnsi="Times New Roman" w:cs="Times New Roman"/>
          <w:b/>
          <w:sz w:val="24"/>
          <w:szCs w:val="24"/>
          <w:lang w:eastAsia="ru-RU"/>
        </w:rPr>
        <w:t>блочно</w:t>
      </w:r>
      <w:proofErr w:type="spellEnd"/>
      <w:r w:rsidRPr="002F6247">
        <w:rPr>
          <w:rFonts w:ascii="Times New Roman" w:eastAsia="Times New Roman" w:hAnsi="Times New Roman" w:cs="Times New Roman"/>
          <w:b/>
          <w:sz w:val="24"/>
          <w:szCs w:val="24"/>
          <w:lang w:eastAsia="ru-RU"/>
        </w:rPr>
        <w:t>-модульн</w:t>
      </w:r>
      <w:r w:rsidR="002F6247">
        <w:rPr>
          <w:rFonts w:ascii="Times New Roman" w:eastAsia="Times New Roman" w:hAnsi="Times New Roman" w:cs="Times New Roman"/>
          <w:b/>
          <w:sz w:val="24"/>
          <w:szCs w:val="24"/>
          <w:lang w:eastAsia="ru-RU"/>
        </w:rPr>
        <w:t>ых</w:t>
      </w:r>
      <w:r w:rsidRPr="002F6247">
        <w:rPr>
          <w:rFonts w:ascii="Times New Roman" w:eastAsia="Times New Roman" w:hAnsi="Times New Roman" w:cs="Times New Roman"/>
          <w:b/>
          <w:sz w:val="24"/>
          <w:szCs w:val="24"/>
          <w:lang w:eastAsia="ru-RU"/>
        </w:rPr>
        <w:t xml:space="preserve"> газов</w:t>
      </w:r>
      <w:r w:rsidR="002F6247">
        <w:rPr>
          <w:rFonts w:ascii="Times New Roman" w:eastAsia="Times New Roman" w:hAnsi="Times New Roman" w:cs="Times New Roman"/>
          <w:b/>
          <w:sz w:val="24"/>
          <w:szCs w:val="24"/>
          <w:lang w:eastAsia="ru-RU"/>
        </w:rPr>
        <w:t>ых</w:t>
      </w:r>
      <w:r w:rsidRPr="002F6247">
        <w:rPr>
          <w:rFonts w:ascii="Times New Roman" w:eastAsia="Times New Roman" w:hAnsi="Times New Roman" w:cs="Times New Roman"/>
          <w:b/>
          <w:sz w:val="24"/>
          <w:szCs w:val="24"/>
          <w:lang w:eastAsia="ru-RU"/>
        </w:rPr>
        <w:t xml:space="preserve"> котельн</w:t>
      </w:r>
      <w:r w:rsidR="002F6247">
        <w:rPr>
          <w:rFonts w:ascii="Times New Roman" w:eastAsia="Times New Roman" w:hAnsi="Times New Roman" w:cs="Times New Roman"/>
          <w:b/>
          <w:sz w:val="24"/>
          <w:szCs w:val="24"/>
          <w:lang w:eastAsia="ru-RU"/>
        </w:rPr>
        <w:t>ых</w:t>
      </w:r>
    </w:p>
    <w:tbl>
      <w:tblPr>
        <w:tblStyle w:val="a5"/>
        <w:tblW w:w="5000" w:type="pct"/>
        <w:tblLook w:val="04A0" w:firstRow="1" w:lastRow="0" w:firstColumn="1" w:lastColumn="0" w:noHBand="0" w:noVBand="1"/>
      </w:tblPr>
      <w:tblGrid>
        <w:gridCol w:w="3751"/>
        <w:gridCol w:w="2603"/>
        <w:gridCol w:w="3274"/>
      </w:tblGrid>
      <w:tr w:rsidR="000003A9" w:rsidRPr="00DA295E" w14:paraId="3CF1B4DA" w14:textId="77777777" w:rsidTr="000D4747">
        <w:trPr>
          <w:trHeight w:val="20"/>
        </w:trPr>
        <w:tc>
          <w:tcPr>
            <w:tcW w:w="1948" w:type="pct"/>
            <w:vAlign w:val="center"/>
          </w:tcPr>
          <w:p w14:paraId="1D03E4C1"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Наименование источника/</w:t>
            </w:r>
          </w:p>
          <w:p w14:paraId="396B7F21"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показателя</w:t>
            </w:r>
          </w:p>
        </w:tc>
        <w:tc>
          <w:tcPr>
            <w:tcW w:w="1352" w:type="pct"/>
            <w:vAlign w:val="center"/>
          </w:tcPr>
          <w:p w14:paraId="6BF8E59C"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color w:val="000000"/>
              </w:rPr>
              <w:t>Объём тепловой сети, м</w:t>
            </w:r>
            <w:r w:rsidRPr="000D4747">
              <w:rPr>
                <w:rFonts w:ascii="Times New Roman" w:eastAsia="Times New Roman" w:hAnsi="Times New Roman"/>
                <w:color w:val="000000"/>
                <w:vertAlign w:val="superscript"/>
              </w:rPr>
              <w:t>3</w:t>
            </w:r>
          </w:p>
        </w:tc>
        <w:tc>
          <w:tcPr>
            <w:tcW w:w="1700" w:type="pct"/>
            <w:vAlign w:val="center"/>
          </w:tcPr>
          <w:p w14:paraId="468D7C98"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Максимальный расход воды на подпитку тепловой сети в аварийных режимах работы, м</w:t>
            </w:r>
            <w:r w:rsidRPr="000D4747">
              <w:rPr>
                <w:rFonts w:ascii="Times New Roman" w:eastAsia="Times New Roman" w:hAnsi="Times New Roman"/>
                <w:vertAlign w:val="superscript"/>
              </w:rPr>
              <w:t>3</w:t>
            </w:r>
            <w:r w:rsidRPr="000D4747">
              <w:rPr>
                <w:rFonts w:ascii="Times New Roman" w:eastAsia="Times New Roman" w:hAnsi="Times New Roman"/>
              </w:rPr>
              <w:t>/ч</w:t>
            </w:r>
          </w:p>
        </w:tc>
      </w:tr>
      <w:tr w:rsidR="000003A9" w:rsidRPr="00DA295E" w14:paraId="52258548" w14:textId="77777777" w:rsidTr="000D4747">
        <w:trPr>
          <w:trHeight w:val="20"/>
        </w:trPr>
        <w:tc>
          <w:tcPr>
            <w:tcW w:w="5000" w:type="pct"/>
            <w:gridSpan w:val="3"/>
            <w:vAlign w:val="center"/>
          </w:tcPr>
          <w:p w14:paraId="1FB3DCAC"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Существующее положение, 2022 год</w:t>
            </w:r>
          </w:p>
        </w:tc>
      </w:tr>
      <w:tr w:rsidR="000003A9" w:rsidRPr="00DA295E" w14:paraId="59422EC6" w14:textId="77777777" w:rsidTr="000D4747">
        <w:trPr>
          <w:trHeight w:val="20"/>
        </w:trPr>
        <w:tc>
          <w:tcPr>
            <w:tcW w:w="1948" w:type="pct"/>
            <w:vAlign w:val="center"/>
          </w:tcPr>
          <w:p w14:paraId="0476E9FC"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color w:val="000000"/>
              </w:rPr>
              <w:t>Котельная № 1 «Ровное»</w:t>
            </w:r>
          </w:p>
        </w:tc>
        <w:tc>
          <w:tcPr>
            <w:tcW w:w="1352" w:type="pct"/>
            <w:vAlign w:val="center"/>
          </w:tcPr>
          <w:p w14:paraId="60FB1F51"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189,524</w:t>
            </w:r>
          </w:p>
        </w:tc>
        <w:tc>
          <w:tcPr>
            <w:tcW w:w="1700" w:type="pct"/>
            <w:vAlign w:val="center"/>
          </w:tcPr>
          <w:p w14:paraId="1CED5E2A"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3,790</w:t>
            </w:r>
          </w:p>
        </w:tc>
      </w:tr>
      <w:tr w:rsidR="000003A9" w:rsidRPr="00DA295E" w14:paraId="29CCABA1" w14:textId="77777777" w:rsidTr="000D4747">
        <w:trPr>
          <w:trHeight w:val="20"/>
        </w:trPr>
        <w:tc>
          <w:tcPr>
            <w:tcW w:w="1948" w:type="pct"/>
            <w:vAlign w:val="center"/>
          </w:tcPr>
          <w:p w14:paraId="5B0940A3"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color w:val="000000"/>
              </w:rPr>
              <w:t>Котельная № 2 «КНИ»</w:t>
            </w:r>
          </w:p>
        </w:tc>
        <w:tc>
          <w:tcPr>
            <w:tcW w:w="1352" w:type="pct"/>
            <w:vAlign w:val="center"/>
          </w:tcPr>
          <w:p w14:paraId="0D019DD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45,3319</w:t>
            </w:r>
          </w:p>
        </w:tc>
        <w:tc>
          <w:tcPr>
            <w:tcW w:w="1700" w:type="pct"/>
            <w:vAlign w:val="center"/>
          </w:tcPr>
          <w:p w14:paraId="1210CE72" w14:textId="77777777" w:rsidR="000003A9" w:rsidRPr="000D4747" w:rsidRDefault="000003A9" w:rsidP="003A17FB">
            <w:pPr>
              <w:jc w:val="center"/>
              <w:rPr>
                <w:rFonts w:ascii="Times New Roman" w:eastAsia="Times New Roman" w:hAnsi="Times New Roman"/>
                <w:bCs/>
              </w:rPr>
            </w:pPr>
            <w:r w:rsidRPr="000D4747">
              <w:rPr>
                <w:rFonts w:ascii="Times New Roman" w:eastAsia="Times New Roman" w:hAnsi="Times New Roman"/>
                <w:bCs/>
              </w:rPr>
              <w:t>0,907</w:t>
            </w:r>
          </w:p>
        </w:tc>
      </w:tr>
      <w:tr w:rsidR="000003A9" w:rsidRPr="00DA295E" w14:paraId="73A9F34D" w14:textId="77777777" w:rsidTr="000D4747">
        <w:trPr>
          <w:trHeight w:val="20"/>
        </w:trPr>
        <w:tc>
          <w:tcPr>
            <w:tcW w:w="5000" w:type="pct"/>
            <w:gridSpan w:val="3"/>
            <w:shd w:val="clear" w:color="auto" w:fill="auto"/>
            <w:vAlign w:val="center"/>
          </w:tcPr>
          <w:p w14:paraId="2BE10C84"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2023 – 2025 гг.</w:t>
            </w:r>
          </w:p>
        </w:tc>
      </w:tr>
      <w:tr w:rsidR="000003A9" w:rsidRPr="00DA295E" w14:paraId="56B03A8D" w14:textId="77777777" w:rsidTr="000D4747">
        <w:trPr>
          <w:trHeight w:val="20"/>
        </w:trPr>
        <w:tc>
          <w:tcPr>
            <w:tcW w:w="1948" w:type="pct"/>
            <w:vAlign w:val="center"/>
          </w:tcPr>
          <w:p w14:paraId="59E7B886" w14:textId="77777777" w:rsidR="000003A9" w:rsidRPr="000D4747" w:rsidRDefault="000003A9" w:rsidP="003A17FB">
            <w:pPr>
              <w:rPr>
                <w:rFonts w:ascii="Times New Roman" w:eastAsia="Times New Roman" w:hAnsi="Times New Roman"/>
                <w:b/>
                <w:bCs/>
              </w:rPr>
            </w:pPr>
            <w:r w:rsidRPr="000D4747">
              <w:rPr>
                <w:rFonts w:ascii="Times New Roman" w:eastAsia="Times New Roman" w:hAnsi="Times New Roman"/>
                <w:color w:val="000000"/>
              </w:rPr>
              <w:t>Котельная № 1 «Ровное»</w:t>
            </w:r>
          </w:p>
        </w:tc>
        <w:tc>
          <w:tcPr>
            <w:tcW w:w="1352" w:type="pct"/>
            <w:vAlign w:val="center"/>
          </w:tcPr>
          <w:p w14:paraId="299EC7B8" w14:textId="77777777" w:rsidR="000003A9" w:rsidRPr="000D4747" w:rsidRDefault="000003A9" w:rsidP="003A17FB">
            <w:pPr>
              <w:jc w:val="center"/>
              <w:rPr>
                <w:rFonts w:ascii="Times New Roman" w:eastAsia="Times New Roman" w:hAnsi="Times New Roman"/>
                <w:b/>
                <w:bCs/>
              </w:rPr>
            </w:pPr>
            <w:r w:rsidRPr="000D4747">
              <w:rPr>
                <w:rFonts w:ascii="Times New Roman" w:eastAsia="Times New Roman" w:hAnsi="Times New Roman"/>
              </w:rPr>
              <w:t>189,524</w:t>
            </w:r>
          </w:p>
        </w:tc>
        <w:tc>
          <w:tcPr>
            <w:tcW w:w="1700" w:type="pct"/>
            <w:vAlign w:val="center"/>
          </w:tcPr>
          <w:p w14:paraId="4B60ABEB" w14:textId="77777777" w:rsidR="000003A9" w:rsidRPr="000D4747" w:rsidRDefault="000003A9" w:rsidP="003A17FB">
            <w:pPr>
              <w:jc w:val="center"/>
              <w:rPr>
                <w:rFonts w:ascii="Times New Roman" w:eastAsia="Times New Roman" w:hAnsi="Times New Roman"/>
                <w:b/>
                <w:bCs/>
              </w:rPr>
            </w:pPr>
            <w:r w:rsidRPr="000D4747">
              <w:rPr>
                <w:rFonts w:ascii="Times New Roman" w:eastAsia="Times New Roman" w:hAnsi="Times New Roman"/>
              </w:rPr>
              <w:t>3,790</w:t>
            </w:r>
          </w:p>
        </w:tc>
      </w:tr>
      <w:tr w:rsidR="000003A9" w:rsidRPr="00DA295E" w14:paraId="0E057DDC" w14:textId="77777777" w:rsidTr="000D4747">
        <w:trPr>
          <w:trHeight w:val="20"/>
        </w:trPr>
        <w:tc>
          <w:tcPr>
            <w:tcW w:w="1948" w:type="pct"/>
            <w:vAlign w:val="center"/>
          </w:tcPr>
          <w:p w14:paraId="41C30771" w14:textId="77777777" w:rsidR="000003A9" w:rsidRPr="000D4747" w:rsidRDefault="000003A9" w:rsidP="003A17FB">
            <w:pPr>
              <w:rPr>
                <w:rFonts w:ascii="Times New Roman" w:eastAsia="Times New Roman" w:hAnsi="Times New Roman"/>
                <w:b/>
                <w:bCs/>
              </w:rPr>
            </w:pPr>
            <w:r w:rsidRPr="000D4747">
              <w:rPr>
                <w:rFonts w:ascii="Times New Roman" w:eastAsia="Times New Roman" w:hAnsi="Times New Roman"/>
                <w:color w:val="000000"/>
              </w:rPr>
              <w:t>Котельная № 2 «КНИ»</w:t>
            </w:r>
          </w:p>
        </w:tc>
        <w:tc>
          <w:tcPr>
            <w:tcW w:w="1352" w:type="pct"/>
            <w:vAlign w:val="center"/>
          </w:tcPr>
          <w:p w14:paraId="72015A2E" w14:textId="77777777" w:rsidR="000003A9" w:rsidRPr="000D4747" w:rsidRDefault="000003A9" w:rsidP="003A17FB">
            <w:pPr>
              <w:ind w:left="-96"/>
              <w:jc w:val="center"/>
              <w:rPr>
                <w:rFonts w:ascii="Times New Roman" w:eastAsia="Times New Roman" w:hAnsi="Times New Roman"/>
              </w:rPr>
            </w:pPr>
            <w:r w:rsidRPr="000D4747">
              <w:rPr>
                <w:rFonts w:ascii="Times New Roman" w:eastAsia="Times New Roman" w:hAnsi="Times New Roman"/>
              </w:rPr>
              <w:t>45,3319</w:t>
            </w:r>
          </w:p>
        </w:tc>
        <w:tc>
          <w:tcPr>
            <w:tcW w:w="1700" w:type="pct"/>
            <w:vAlign w:val="center"/>
          </w:tcPr>
          <w:p w14:paraId="38ED98A3" w14:textId="77777777" w:rsidR="000003A9" w:rsidRPr="000D4747" w:rsidRDefault="000003A9" w:rsidP="003A17FB">
            <w:pPr>
              <w:ind w:left="-96"/>
              <w:jc w:val="center"/>
              <w:rPr>
                <w:rFonts w:ascii="Times New Roman" w:eastAsia="Times New Roman" w:hAnsi="Times New Roman"/>
              </w:rPr>
            </w:pPr>
            <w:r w:rsidRPr="000D4747">
              <w:rPr>
                <w:rFonts w:ascii="Times New Roman" w:eastAsia="Times New Roman" w:hAnsi="Times New Roman"/>
                <w:bCs/>
              </w:rPr>
              <w:t>0,907</w:t>
            </w:r>
          </w:p>
        </w:tc>
      </w:tr>
      <w:tr w:rsidR="000003A9" w:rsidRPr="00DA295E" w14:paraId="13FE069E" w14:textId="77777777" w:rsidTr="000D4747">
        <w:trPr>
          <w:trHeight w:val="20"/>
        </w:trPr>
        <w:tc>
          <w:tcPr>
            <w:tcW w:w="5000" w:type="pct"/>
            <w:gridSpan w:val="3"/>
            <w:vAlign w:val="center"/>
          </w:tcPr>
          <w:p w14:paraId="03BA0FD5"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2026 – 2028 гг.</w:t>
            </w:r>
          </w:p>
        </w:tc>
      </w:tr>
      <w:tr w:rsidR="000003A9" w:rsidRPr="00DA295E" w14:paraId="469E1CC9" w14:textId="77777777" w:rsidTr="000D4747">
        <w:trPr>
          <w:trHeight w:val="20"/>
        </w:trPr>
        <w:tc>
          <w:tcPr>
            <w:tcW w:w="1948" w:type="pct"/>
            <w:vAlign w:val="center"/>
          </w:tcPr>
          <w:p w14:paraId="1350A3A2" w14:textId="77777777" w:rsidR="000003A9" w:rsidRPr="000D4747" w:rsidRDefault="000003A9" w:rsidP="003A17FB">
            <w:pPr>
              <w:rPr>
                <w:rFonts w:ascii="Times New Roman" w:eastAsia="Times New Roman" w:hAnsi="Times New Roman"/>
                <w:color w:val="000000"/>
              </w:rPr>
            </w:pPr>
            <w:r w:rsidRPr="000D4747">
              <w:rPr>
                <w:rFonts w:ascii="Times New Roman" w:eastAsia="Times New Roman" w:hAnsi="Times New Roman"/>
                <w:color w:val="000000"/>
              </w:rPr>
              <w:t xml:space="preserve">Котельная № 1 «Ровное» </w:t>
            </w:r>
          </w:p>
          <w:p w14:paraId="17A2353A" w14:textId="77777777" w:rsidR="000003A9" w:rsidRPr="000D4747" w:rsidRDefault="000003A9" w:rsidP="003A17FB">
            <w:pPr>
              <w:rPr>
                <w:rFonts w:ascii="Times New Roman" w:eastAsia="Times New Roman" w:hAnsi="Times New Roman"/>
                <w:b/>
                <w:bCs/>
              </w:rPr>
            </w:pPr>
            <w:r w:rsidRPr="000D4747">
              <w:rPr>
                <w:rFonts w:ascii="Times New Roman" w:eastAsia="Times New Roman" w:hAnsi="Times New Roman"/>
                <w:color w:val="000000"/>
              </w:rPr>
              <w:t>(вывод из эксплуатации)</w:t>
            </w:r>
          </w:p>
        </w:tc>
        <w:tc>
          <w:tcPr>
            <w:tcW w:w="1352" w:type="pct"/>
            <w:vAlign w:val="center"/>
          </w:tcPr>
          <w:p w14:paraId="44E0AE76"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w:t>
            </w:r>
          </w:p>
        </w:tc>
        <w:tc>
          <w:tcPr>
            <w:tcW w:w="1700" w:type="pct"/>
            <w:vAlign w:val="center"/>
          </w:tcPr>
          <w:p w14:paraId="7A91CE23"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w:t>
            </w:r>
          </w:p>
        </w:tc>
      </w:tr>
      <w:tr w:rsidR="000003A9" w:rsidRPr="00DA295E" w14:paraId="69BD57BD" w14:textId="77777777" w:rsidTr="000D4747">
        <w:trPr>
          <w:trHeight w:val="20"/>
        </w:trPr>
        <w:tc>
          <w:tcPr>
            <w:tcW w:w="1948" w:type="pct"/>
            <w:vAlign w:val="center"/>
          </w:tcPr>
          <w:p w14:paraId="3AC31F77" w14:textId="77777777" w:rsidR="000003A9" w:rsidRPr="000D4747" w:rsidRDefault="000003A9" w:rsidP="003A17FB">
            <w:pPr>
              <w:rPr>
                <w:rFonts w:ascii="Times New Roman" w:eastAsia="Times New Roman" w:hAnsi="Times New Roman"/>
                <w:color w:val="000000"/>
              </w:rPr>
            </w:pPr>
            <w:r w:rsidRPr="000D4747">
              <w:rPr>
                <w:rFonts w:ascii="Times New Roman" w:eastAsia="Times New Roman" w:hAnsi="Times New Roman"/>
                <w:color w:val="000000"/>
              </w:rPr>
              <w:t>Котельная № 2 «КНИ»</w:t>
            </w:r>
          </w:p>
          <w:p w14:paraId="6A9AE6E7" w14:textId="77777777" w:rsidR="000003A9" w:rsidRPr="000D4747" w:rsidRDefault="000003A9" w:rsidP="003A17FB">
            <w:pPr>
              <w:rPr>
                <w:rFonts w:ascii="Times New Roman" w:eastAsia="Times New Roman" w:hAnsi="Times New Roman"/>
              </w:rPr>
            </w:pPr>
            <w:r w:rsidRPr="000D4747">
              <w:rPr>
                <w:rFonts w:ascii="Times New Roman" w:eastAsia="Times New Roman" w:hAnsi="Times New Roman"/>
              </w:rPr>
              <w:t>(вывод из эксплуатации)</w:t>
            </w:r>
          </w:p>
        </w:tc>
        <w:tc>
          <w:tcPr>
            <w:tcW w:w="1352" w:type="pct"/>
            <w:vAlign w:val="center"/>
          </w:tcPr>
          <w:p w14:paraId="5399217B" w14:textId="77777777" w:rsidR="000003A9" w:rsidRPr="000D4747" w:rsidRDefault="000003A9" w:rsidP="003A17FB">
            <w:pPr>
              <w:jc w:val="center"/>
              <w:rPr>
                <w:rFonts w:ascii="Times New Roman" w:eastAsia="Times New Roman" w:hAnsi="Times New Roman"/>
                <w:b/>
                <w:bCs/>
              </w:rPr>
            </w:pPr>
            <w:r w:rsidRPr="000D4747">
              <w:rPr>
                <w:rFonts w:ascii="Times New Roman" w:eastAsia="Times New Roman" w:hAnsi="Times New Roman"/>
              </w:rPr>
              <w:t>-</w:t>
            </w:r>
          </w:p>
        </w:tc>
        <w:tc>
          <w:tcPr>
            <w:tcW w:w="1700" w:type="pct"/>
            <w:vAlign w:val="center"/>
          </w:tcPr>
          <w:p w14:paraId="34A6454D" w14:textId="77777777" w:rsidR="000003A9" w:rsidRPr="000D4747" w:rsidRDefault="000003A9" w:rsidP="003A17FB">
            <w:pPr>
              <w:jc w:val="center"/>
              <w:rPr>
                <w:rFonts w:ascii="Times New Roman" w:eastAsia="Times New Roman" w:hAnsi="Times New Roman"/>
              </w:rPr>
            </w:pPr>
            <w:r w:rsidRPr="000D4747">
              <w:rPr>
                <w:rFonts w:ascii="Times New Roman" w:eastAsia="Times New Roman" w:hAnsi="Times New Roman"/>
              </w:rPr>
              <w:t>-</w:t>
            </w:r>
          </w:p>
        </w:tc>
      </w:tr>
      <w:tr w:rsidR="000003A9" w:rsidRPr="00DA295E" w14:paraId="5DEC71F1" w14:textId="77777777" w:rsidTr="000D4747">
        <w:trPr>
          <w:trHeight w:val="20"/>
        </w:trPr>
        <w:tc>
          <w:tcPr>
            <w:tcW w:w="1948" w:type="pct"/>
            <w:vAlign w:val="center"/>
          </w:tcPr>
          <w:p w14:paraId="4F4A569C" w14:textId="12587B53" w:rsidR="000003A9" w:rsidRPr="000D4747" w:rsidRDefault="000003A9" w:rsidP="003A17FB">
            <w:pPr>
              <w:rPr>
                <w:rFonts w:ascii="Times New Roman" w:eastAsia="Times New Roman" w:hAnsi="Times New Roman"/>
              </w:rPr>
            </w:pPr>
            <w:r w:rsidRPr="000D4747">
              <w:rPr>
                <w:rFonts w:ascii="Times New Roman" w:eastAsia="Times New Roman" w:hAnsi="Times New Roman"/>
              </w:rPr>
              <w:t xml:space="preserve">Новая газовая </w:t>
            </w:r>
            <w:proofErr w:type="spellStart"/>
            <w:r w:rsidRPr="000D4747">
              <w:rPr>
                <w:rFonts w:ascii="Times New Roman" w:eastAsia="Times New Roman" w:hAnsi="Times New Roman"/>
              </w:rPr>
              <w:t>блочно</w:t>
            </w:r>
            <w:proofErr w:type="spellEnd"/>
            <w:r w:rsidRPr="000D4747">
              <w:rPr>
                <w:rFonts w:ascii="Times New Roman" w:eastAsia="Times New Roman" w:hAnsi="Times New Roman"/>
              </w:rPr>
              <w:t>-модульная котельная (БМК)</w:t>
            </w:r>
            <w:r w:rsidR="00293FB7" w:rsidRPr="000D4747">
              <w:rPr>
                <w:rFonts w:ascii="Times New Roman" w:eastAsia="Times New Roman" w:hAnsi="Times New Roman"/>
              </w:rPr>
              <w:t xml:space="preserve"> </w:t>
            </w:r>
            <w:r w:rsidRPr="000D4747">
              <w:rPr>
                <w:rFonts w:ascii="Times New Roman" w:eastAsia="Times New Roman" w:hAnsi="Times New Roman"/>
              </w:rPr>
              <w:t>(</w:t>
            </w:r>
            <w:r w:rsidRPr="000D4747">
              <w:rPr>
                <w:rFonts w:ascii="Times New Roman" w:eastAsia="Times New Roman" w:hAnsi="Times New Roman"/>
                <w:u w:val="single"/>
              </w:rPr>
              <w:t>уточняется на момент разработки ПСД</w:t>
            </w:r>
            <w:r w:rsidRPr="000D4747">
              <w:rPr>
                <w:rFonts w:ascii="Times New Roman" w:eastAsia="Times New Roman" w:hAnsi="Times New Roman"/>
              </w:rPr>
              <w:t>)</w:t>
            </w:r>
          </w:p>
        </w:tc>
        <w:tc>
          <w:tcPr>
            <w:tcW w:w="1352" w:type="pct"/>
            <w:vAlign w:val="center"/>
          </w:tcPr>
          <w:p w14:paraId="71E974FD" w14:textId="77777777" w:rsidR="000003A9" w:rsidRPr="000D4747" w:rsidRDefault="000003A9" w:rsidP="003A17FB">
            <w:pPr>
              <w:ind w:left="-96"/>
              <w:jc w:val="center"/>
              <w:rPr>
                <w:rFonts w:ascii="Times New Roman" w:eastAsia="Times New Roman" w:hAnsi="Times New Roman"/>
                <w:lang w:val="be-BY"/>
              </w:rPr>
            </w:pPr>
            <w:r w:rsidRPr="000D4747">
              <w:rPr>
                <w:rFonts w:ascii="Times New Roman" w:eastAsia="Times New Roman" w:hAnsi="Times New Roman"/>
              </w:rPr>
              <w:t>254,1689</w:t>
            </w:r>
          </w:p>
        </w:tc>
        <w:tc>
          <w:tcPr>
            <w:tcW w:w="1700" w:type="pct"/>
            <w:vAlign w:val="center"/>
          </w:tcPr>
          <w:p w14:paraId="2439F158" w14:textId="77777777" w:rsidR="000003A9" w:rsidRPr="000D4747" w:rsidRDefault="000003A9" w:rsidP="003A17FB">
            <w:pPr>
              <w:ind w:left="-96"/>
              <w:jc w:val="center"/>
              <w:rPr>
                <w:rFonts w:ascii="Times New Roman" w:eastAsia="Times New Roman" w:hAnsi="Times New Roman"/>
                <w:b/>
                <w:bCs/>
                <w:lang w:val="be-BY"/>
              </w:rPr>
            </w:pPr>
            <w:r w:rsidRPr="000D4747">
              <w:rPr>
                <w:rFonts w:ascii="Times New Roman" w:eastAsia="Times New Roman" w:hAnsi="Times New Roman"/>
                <w:bCs/>
              </w:rPr>
              <w:t>5,08</w:t>
            </w:r>
          </w:p>
        </w:tc>
      </w:tr>
    </w:tbl>
    <w:p w14:paraId="52DC1480" w14:textId="6B6ACD25" w:rsidR="000003A9" w:rsidRDefault="000003A9" w:rsidP="000003A9">
      <w:pPr>
        <w:spacing w:after="0" w:line="240" w:lineRule="auto"/>
        <w:jc w:val="both"/>
        <w:rPr>
          <w:rFonts w:ascii="Times New Roman" w:eastAsia="Times New Roman" w:hAnsi="Times New Roman" w:cs="Times New Roman"/>
          <w:b/>
          <w:sz w:val="24"/>
          <w:szCs w:val="24"/>
          <w:lang w:eastAsia="ru-RU"/>
        </w:rPr>
      </w:pPr>
    </w:p>
    <w:p w14:paraId="508704ED" w14:textId="39BD337D" w:rsidR="00C947BA" w:rsidRDefault="00C947BA" w:rsidP="00C947BA">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14:paraId="30DB1BDD" w14:textId="63EA4737" w:rsidR="007369FB" w:rsidRPr="00435797" w:rsidRDefault="007369FB" w:rsidP="00F64F82">
      <w:pPr>
        <w:pStyle w:val="aa"/>
        <w:widowControl w:val="0"/>
        <w:numPr>
          <w:ilvl w:val="0"/>
          <w:numId w:val="23"/>
        </w:numPr>
        <w:spacing w:before="120" w:after="120" w:line="240" w:lineRule="auto"/>
        <w:ind w:left="0" w:firstLine="567"/>
        <w:jc w:val="both"/>
        <w:outlineLvl w:val="1"/>
        <w:rPr>
          <w:rFonts w:ascii="Times New Roman" w:eastAsia="Times New Roman" w:hAnsi="Times New Roman" w:cs="Times New Roman"/>
          <w:b/>
          <w:color w:val="000000" w:themeColor="text1"/>
          <w:sz w:val="26"/>
          <w:szCs w:val="24"/>
        </w:rPr>
      </w:pPr>
      <w:bookmarkStart w:id="59" w:name="_Toc114476700"/>
      <w:r w:rsidRPr="00435797">
        <w:rPr>
          <w:rFonts w:ascii="Times New Roman" w:eastAsia="Times New Roman" w:hAnsi="Times New Roman" w:cs="Times New Roman"/>
          <w:b/>
          <w:color w:val="000000" w:themeColor="text1"/>
          <w:sz w:val="26"/>
          <w:szCs w:val="24"/>
        </w:rPr>
        <w:lastRenderedPageBreak/>
        <w:t xml:space="preserve">Основные положения мастер-плана развития систем теплоснабжения </w:t>
      </w:r>
      <w:r w:rsidR="004B07DA">
        <w:rPr>
          <w:rFonts w:ascii="Times New Roman" w:eastAsia="Times New Roman" w:hAnsi="Times New Roman" w:cs="Times New Roman"/>
          <w:b/>
          <w:color w:val="000000" w:themeColor="text1"/>
          <w:sz w:val="26"/>
          <w:szCs w:val="24"/>
        </w:rPr>
        <w:t>городского округа</w:t>
      </w:r>
      <w:bookmarkEnd w:id="59"/>
    </w:p>
    <w:p w14:paraId="60C8AC13" w14:textId="77777777" w:rsidR="00D17966" w:rsidRPr="00E75CC5" w:rsidRDefault="00D17966" w:rsidP="00E75CC5">
      <w:pPr>
        <w:spacing w:after="0" w:line="300" w:lineRule="auto"/>
        <w:ind w:right="-143" w:firstLine="567"/>
        <w:jc w:val="both"/>
        <w:rPr>
          <w:rFonts w:ascii="Times New Roman" w:eastAsia="Times New Roman" w:hAnsi="Times New Roman" w:cs="Times New Roman"/>
          <w:sz w:val="26"/>
          <w:szCs w:val="26"/>
          <w:lang w:eastAsia="ru-RU"/>
        </w:rPr>
      </w:pPr>
      <w:bookmarkStart w:id="60" w:name="_Hlk93999152"/>
      <w:r w:rsidRPr="00E75CC5">
        <w:rPr>
          <w:rFonts w:ascii="Times New Roman" w:eastAsia="Times New Roman" w:hAnsi="Times New Roman" w:cs="Times New Roman"/>
          <w:sz w:val="26"/>
          <w:szCs w:val="26"/>
          <w:lang w:eastAsia="ru-RU"/>
        </w:rPr>
        <w:t>Мастер-план Схемы теплоснабжения предназначен для описания и обоснования отбора нескольких вариантов ее реализации, из которых будет выбран рекомендуемый вариант.</w:t>
      </w:r>
    </w:p>
    <w:p w14:paraId="0D7E36FD" w14:textId="2EB18593" w:rsidR="007369FB" w:rsidRPr="00E75CC5" w:rsidRDefault="007369FB" w:rsidP="00E75CC5">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szCs w:val="26"/>
        </w:rPr>
      </w:pPr>
      <w:bookmarkStart w:id="61" w:name="_Toc114476701"/>
      <w:r w:rsidRPr="00E75CC5">
        <w:rPr>
          <w:rFonts w:ascii="Times New Roman" w:eastAsia="Times New Roman" w:hAnsi="Times New Roman" w:cs="Times New Roman"/>
          <w:b/>
          <w:iCs/>
          <w:color w:val="000000" w:themeColor="text1"/>
          <w:sz w:val="26"/>
          <w:szCs w:val="26"/>
        </w:rPr>
        <w:t>4.1.</w:t>
      </w:r>
      <w:r w:rsidRPr="00E75CC5">
        <w:rPr>
          <w:rFonts w:ascii="Times New Roman" w:eastAsia="Times New Roman" w:hAnsi="Times New Roman" w:cs="Times New Roman"/>
          <w:b/>
          <w:iCs/>
          <w:color w:val="000000" w:themeColor="text1"/>
          <w:sz w:val="26"/>
          <w:szCs w:val="26"/>
        </w:rPr>
        <w:tab/>
        <w:t xml:space="preserve">Описание сценариев развития теплоснабжения </w:t>
      </w:r>
      <w:r w:rsidR="004B07DA" w:rsidRPr="00E75CC5">
        <w:rPr>
          <w:rFonts w:ascii="Times New Roman" w:eastAsia="Times New Roman" w:hAnsi="Times New Roman" w:cs="Times New Roman"/>
          <w:b/>
          <w:iCs/>
          <w:color w:val="000000" w:themeColor="text1"/>
          <w:sz w:val="26"/>
          <w:szCs w:val="26"/>
        </w:rPr>
        <w:t>городского округа</w:t>
      </w:r>
      <w:bookmarkEnd w:id="61"/>
    </w:p>
    <w:bookmarkEnd w:id="60"/>
    <w:p w14:paraId="608D8EF0" w14:textId="77777777" w:rsidR="00521F52" w:rsidRPr="00E75CC5" w:rsidRDefault="00521F52" w:rsidP="00E75CC5">
      <w:pPr>
        <w:spacing w:after="0" w:line="300" w:lineRule="auto"/>
        <w:ind w:firstLine="567"/>
        <w:jc w:val="both"/>
        <w:rPr>
          <w:rFonts w:ascii="Times New Roman" w:eastAsia="Times New Roman" w:hAnsi="Times New Roman" w:cs="Times New Roman"/>
          <w:bCs/>
          <w:sz w:val="26"/>
          <w:szCs w:val="26"/>
          <w:lang w:eastAsia="ru-RU"/>
        </w:rPr>
      </w:pPr>
      <w:r w:rsidRPr="00E75CC5">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E75CC5">
        <w:rPr>
          <w:rFonts w:ascii="Times New Roman" w:eastAsia="Times New Roman" w:hAnsi="Times New Roman" w:cs="Times New Roman"/>
          <w:bCs/>
          <w:sz w:val="26"/>
          <w:szCs w:val="26"/>
          <w:lang w:eastAsia="ru-RU"/>
        </w:rPr>
        <w:t>энергоэффективности</w:t>
      </w:r>
      <w:proofErr w:type="spellEnd"/>
      <w:r w:rsidRPr="00E75CC5">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E75CC5">
        <w:rPr>
          <w:rFonts w:ascii="Times New Roman" w:eastAsia="Times New Roman" w:hAnsi="Times New Roman" w:cs="Times New Roman"/>
          <w:bCs/>
          <w:sz w:val="26"/>
          <w:szCs w:val="26"/>
          <w:lang w:eastAsia="ru-RU"/>
        </w:rPr>
        <w:t>Кузнечнинское</w:t>
      </w:r>
      <w:proofErr w:type="spellEnd"/>
      <w:r w:rsidRPr="00E75CC5">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В 2020 году в рамках контракта была разработана схема газоснабжения. 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31B1677A" w14:textId="77777777" w:rsidR="00521F52" w:rsidRPr="00E75CC5" w:rsidRDefault="00521F52" w:rsidP="00E75CC5">
      <w:pPr>
        <w:spacing w:after="0" w:line="300" w:lineRule="auto"/>
        <w:ind w:firstLine="567"/>
        <w:contextualSpacing/>
        <w:jc w:val="both"/>
        <w:rPr>
          <w:rFonts w:ascii="Times New Roman" w:eastAsia="Calibri" w:hAnsi="Times New Roman" w:cs="Times New Roman"/>
          <w:spacing w:val="-11"/>
          <w:sz w:val="26"/>
          <w:szCs w:val="26"/>
        </w:rPr>
      </w:pPr>
      <w:r w:rsidRPr="00E75CC5">
        <w:rPr>
          <w:rFonts w:ascii="Times New Roman" w:eastAsia="Calibri" w:hAnsi="Times New Roman" w:cs="Times New Roman"/>
          <w:spacing w:val="-11"/>
          <w:sz w:val="26"/>
          <w:szCs w:val="26"/>
        </w:rPr>
        <w:t xml:space="preserve">В 2021 году закончены работы по </w:t>
      </w:r>
      <w:r w:rsidRPr="00E75CC5">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по </w:t>
      </w:r>
      <w:r w:rsidRPr="00E75CC5">
        <w:rPr>
          <w:rFonts w:ascii="Times New Roman" w:eastAsia="Calibri" w:hAnsi="Times New Roman" w:cs="Times New Roman"/>
          <w:spacing w:val="-11"/>
          <w:sz w:val="26"/>
          <w:szCs w:val="26"/>
        </w:rPr>
        <w:t xml:space="preserve">газоснабжению природным газом жилой застройки </w:t>
      </w:r>
      <w:r w:rsidRPr="00E75CC5">
        <w:rPr>
          <w:rFonts w:ascii="Times New Roman" w:eastAsia="Calibri" w:hAnsi="Times New Roman" w:cs="Times New Roman"/>
          <w:spacing w:val="-11"/>
          <w:sz w:val="26"/>
          <w:szCs w:val="26"/>
        </w:rPr>
        <w:br/>
      </w:r>
      <w:proofErr w:type="spellStart"/>
      <w:r w:rsidRPr="00E75CC5">
        <w:rPr>
          <w:rFonts w:ascii="Times New Roman" w:eastAsia="Calibri" w:hAnsi="Times New Roman" w:cs="Times New Roman"/>
          <w:spacing w:val="-11"/>
          <w:sz w:val="26"/>
          <w:szCs w:val="26"/>
        </w:rPr>
        <w:t>п.г.т</w:t>
      </w:r>
      <w:proofErr w:type="spellEnd"/>
      <w:r w:rsidRPr="00E75CC5">
        <w:rPr>
          <w:rFonts w:ascii="Times New Roman" w:eastAsia="Calibri" w:hAnsi="Times New Roman" w:cs="Times New Roman"/>
          <w:spacing w:val="-11"/>
          <w:sz w:val="26"/>
          <w:szCs w:val="26"/>
        </w:rPr>
        <w:t xml:space="preserve">. Кузнечное (проект </w:t>
      </w:r>
      <w:proofErr w:type="spellStart"/>
      <w:r w:rsidRPr="00E75CC5">
        <w:rPr>
          <w:rFonts w:ascii="Times New Roman" w:eastAsia="Calibri" w:hAnsi="Times New Roman" w:cs="Times New Roman"/>
          <w:spacing w:val="-11"/>
          <w:sz w:val="26"/>
          <w:szCs w:val="26"/>
        </w:rPr>
        <w:t>догазификации</w:t>
      </w:r>
      <w:proofErr w:type="spellEnd"/>
      <w:r w:rsidRPr="00E75CC5">
        <w:rPr>
          <w:rFonts w:ascii="Times New Roman" w:eastAsia="Calibri" w:hAnsi="Times New Roman" w:cs="Times New Roman"/>
          <w:spacing w:val="-11"/>
          <w:sz w:val="26"/>
          <w:szCs w:val="26"/>
        </w:rPr>
        <w:t>). Стройку данного объекта по решению комитета ТЭК будет осуществлять единый оператор газификации – АО «Газпром газораспределение».</w:t>
      </w:r>
    </w:p>
    <w:p w14:paraId="7DDB886F" w14:textId="4DAD2FDE" w:rsidR="00521F52" w:rsidRPr="00E75CC5" w:rsidRDefault="00521F52" w:rsidP="00E75CC5">
      <w:pPr>
        <w:spacing w:after="0" w:line="300" w:lineRule="auto"/>
        <w:ind w:right="-142"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sz w:val="26"/>
          <w:szCs w:val="26"/>
        </w:rPr>
        <w:t>Таким образом, ввиду планируемой газификации поселения и учитывая износ вспомогательного оборудования котельных, зданий и коммуникаций существующих котельных № 1 и № 2 целесообразным вариантом развития системы централизованного теплоснабжения поселения является строительство нов</w:t>
      </w:r>
      <w:r w:rsidR="00262A78" w:rsidRPr="00E75CC5">
        <w:rPr>
          <w:rFonts w:ascii="Times New Roman" w:eastAsia="Times New Roman" w:hAnsi="Times New Roman" w:cs="Times New Roman"/>
          <w:sz w:val="26"/>
          <w:szCs w:val="26"/>
        </w:rPr>
        <w:t>ой</w:t>
      </w:r>
      <w:r w:rsidRPr="00E75CC5">
        <w:rPr>
          <w:rFonts w:ascii="Times New Roman" w:eastAsia="Times New Roman" w:hAnsi="Times New Roman" w:cs="Times New Roman"/>
          <w:sz w:val="26"/>
          <w:szCs w:val="26"/>
        </w:rPr>
        <w:t xml:space="preserve"> газов</w:t>
      </w:r>
      <w:r w:rsidR="00262A78" w:rsidRPr="00E75CC5">
        <w:rPr>
          <w:rFonts w:ascii="Times New Roman" w:eastAsia="Times New Roman" w:hAnsi="Times New Roman" w:cs="Times New Roman"/>
          <w:sz w:val="26"/>
          <w:szCs w:val="26"/>
        </w:rPr>
        <w:t>ой</w:t>
      </w:r>
      <w:r w:rsidRPr="00E75CC5">
        <w:rPr>
          <w:rFonts w:ascii="Times New Roman" w:eastAsia="Times New Roman" w:hAnsi="Times New Roman" w:cs="Times New Roman"/>
          <w:sz w:val="26"/>
          <w:szCs w:val="26"/>
        </w:rPr>
        <w:t xml:space="preserve">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w:t>
      </w:r>
      <w:r w:rsidR="00262A78" w:rsidRPr="00E75CC5">
        <w:rPr>
          <w:rFonts w:ascii="Times New Roman" w:eastAsia="Times New Roman" w:hAnsi="Times New Roman" w:cs="Times New Roman"/>
          <w:sz w:val="26"/>
          <w:szCs w:val="26"/>
        </w:rPr>
        <w:t>ой</w:t>
      </w:r>
      <w:r w:rsidRPr="00E75CC5">
        <w:rPr>
          <w:rFonts w:ascii="Times New Roman" w:eastAsia="Times New Roman" w:hAnsi="Times New Roman" w:cs="Times New Roman"/>
          <w:sz w:val="26"/>
          <w:szCs w:val="26"/>
        </w:rPr>
        <w:t xml:space="preserve"> котельн</w:t>
      </w:r>
      <w:r w:rsidR="00262A78" w:rsidRPr="00E75CC5">
        <w:rPr>
          <w:rFonts w:ascii="Times New Roman" w:eastAsia="Times New Roman" w:hAnsi="Times New Roman" w:cs="Times New Roman"/>
          <w:sz w:val="26"/>
          <w:szCs w:val="26"/>
        </w:rPr>
        <w:t>ой</w:t>
      </w:r>
      <w:r w:rsidRPr="00E75CC5">
        <w:rPr>
          <w:rFonts w:ascii="Times New Roman" w:eastAsia="Times New Roman" w:hAnsi="Times New Roman" w:cs="Times New Roman"/>
          <w:sz w:val="26"/>
          <w:szCs w:val="26"/>
        </w:rPr>
        <w:t xml:space="preserve"> </w:t>
      </w:r>
      <w:r w:rsidRPr="00E75CC5">
        <w:rPr>
          <w:rFonts w:ascii="Times New Roman" w:eastAsia="Times New Roman" w:hAnsi="Times New Roman" w:cs="Times New Roman"/>
          <w:sz w:val="26"/>
          <w:szCs w:val="26"/>
          <w:lang w:eastAsia="ru-RU"/>
        </w:rPr>
        <w:t xml:space="preserve">(с ориентировочным сроком ввода в эксплуатацию в </w:t>
      </w:r>
      <w:r w:rsidRPr="00E75CC5">
        <w:rPr>
          <w:rFonts w:ascii="Times New Roman" w:eastAsia="Times New Roman" w:hAnsi="Times New Roman" w:cs="Times New Roman"/>
          <w:sz w:val="26"/>
          <w:szCs w:val="26"/>
          <w:lang w:eastAsia="ru-RU"/>
        </w:rPr>
        <w:br/>
        <w:t>2026 году).</w:t>
      </w:r>
    </w:p>
    <w:p w14:paraId="6A0E17B6" w14:textId="77777777" w:rsidR="00521F52" w:rsidRPr="00E75CC5" w:rsidRDefault="00521F52" w:rsidP="00E75CC5">
      <w:pPr>
        <w:spacing w:after="0" w:line="300" w:lineRule="auto"/>
        <w:ind w:right="-142"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sz w:val="26"/>
          <w:szCs w:val="26"/>
        </w:rPr>
        <w:t xml:space="preserve">В связи с этим строительство новых газовых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-модульных котельных с выводом из эксплуатации существующих котельных рассматривается в обоих вариантах перспективного развития системы теплоснабжения поселения.</w:t>
      </w:r>
    </w:p>
    <w:p w14:paraId="39B09807"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В соответствии с СП 89.13330.2016 Котельные установки расчетная тепловая мощность проектируемой котельной определяется как сумма максимальных часовых нагрузок тепловой энергии на отопление, средних часовых нагрузок тепловой энергии на горячее водоснабжение, собственные нужды котельной, потери в тепловых сетях системы теплоснабжения.</w:t>
      </w:r>
    </w:p>
    <w:p w14:paraId="46C5287F"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Тепловые нагрузки для расчета и выбора оборудования котельной определяется для обеспечения устойчивой работы при трех режимах:</w:t>
      </w:r>
    </w:p>
    <w:p w14:paraId="14AF75D1"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lastRenderedPageBreak/>
        <w:t xml:space="preserve"> - максимального – при температуре наружного воздуха в наиболее холодную пятидневку (минус 26 </w:t>
      </w:r>
      <w:proofErr w:type="spellStart"/>
      <w:r w:rsidRPr="00E75CC5">
        <w:rPr>
          <w:rFonts w:ascii="Times New Roman" w:eastAsia="Times New Roman" w:hAnsi="Times New Roman" w:cs="Times New Roman"/>
          <w:color w:val="000000"/>
          <w:sz w:val="26"/>
          <w:szCs w:val="26"/>
          <w:vertAlign w:val="superscript"/>
          <w:lang w:eastAsia="ru-RU"/>
        </w:rPr>
        <w:t>о</w:t>
      </w:r>
      <w:r w:rsidRPr="00E75CC5">
        <w:rPr>
          <w:rFonts w:ascii="Times New Roman" w:eastAsia="Times New Roman" w:hAnsi="Times New Roman" w:cs="Times New Roman"/>
          <w:color w:val="000000"/>
          <w:sz w:val="26"/>
          <w:szCs w:val="26"/>
          <w:lang w:eastAsia="ru-RU"/>
        </w:rPr>
        <w:t>С</w:t>
      </w:r>
      <w:proofErr w:type="spellEnd"/>
      <w:r w:rsidRPr="00E75CC5">
        <w:rPr>
          <w:rFonts w:ascii="Times New Roman" w:eastAsia="Times New Roman" w:hAnsi="Times New Roman" w:cs="Times New Roman"/>
          <w:color w:val="000000"/>
          <w:sz w:val="26"/>
          <w:szCs w:val="26"/>
          <w:lang w:eastAsia="ru-RU"/>
        </w:rPr>
        <w:t>);</w:t>
      </w:r>
    </w:p>
    <w:p w14:paraId="2A47990F"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 xml:space="preserve"> - среднего – при средней температуре наружного воздуха холодного месяца;</w:t>
      </w:r>
    </w:p>
    <w:p w14:paraId="17C7AEE4"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 xml:space="preserve"> - минимального летнего – при минимальной нагрузке горячего водоснабжения.</w:t>
      </w:r>
    </w:p>
    <w:p w14:paraId="628D1D85" w14:textId="5CD51C16"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В котельной следует предусматривать установку двух котлов, независимо от категории котельной</w:t>
      </w:r>
      <w:r w:rsidR="00A12C08" w:rsidRPr="00E75CC5">
        <w:rPr>
          <w:rFonts w:ascii="Times New Roman" w:eastAsia="Times New Roman" w:hAnsi="Times New Roman" w:cs="Times New Roman"/>
          <w:color w:val="000000"/>
          <w:sz w:val="26"/>
          <w:szCs w:val="26"/>
          <w:lang w:eastAsia="ru-RU"/>
        </w:rPr>
        <w:t>,</w:t>
      </w:r>
      <w:r w:rsidRPr="00E75CC5">
        <w:rPr>
          <w:rFonts w:ascii="Times New Roman" w:eastAsia="Times New Roman" w:hAnsi="Times New Roman" w:cs="Times New Roman"/>
          <w:color w:val="000000"/>
          <w:sz w:val="26"/>
          <w:szCs w:val="26"/>
          <w:lang w:eastAsia="ru-RU"/>
        </w:rPr>
        <w:t xml:space="preserve"> количество тепловой энергии, отпускаемой потребителям, </w:t>
      </w:r>
      <w:r w:rsidR="00A12C08" w:rsidRPr="00E75CC5">
        <w:rPr>
          <w:rFonts w:ascii="Times New Roman" w:eastAsia="Times New Roman" w:hAnsi="Times New Roman" w:cs="Times New Roman"/>
          <w:color w:val="000000"/>
          <w:sz w:val="26"/>
          <w:szCs w:val="26"/>
          <w:lang w:eastAsia="ru-RU"/>
        </w:rPr>
        <w:t xml:space="preserve">резервным </w:t>
      </w:r>
      <w:proofErr w:type="spellStart"/>
      <w:r w:rsidR="00A12C08" w:rsidRPr="00E75CC5">
        <w:rPr>
          <w:rFonts w:ascii="Times New Roman" w:eastAsia="Times New Roman" w:hAnsi="Times New Roman" w:cs="Times New Roman"/>
          <w:color w:val="000000"/>
          <w:sz w:val="26"/>
          <w:szCs w:val="26"/>
          <w:lang w:eastAsia="ru-RU"/>
        </w:rPr>
        <w:t>котлоагрегатом</w:t>
      </w:r>
      <w:proofErr w:type="spellEnd"/>
      <w:r w:rsidR="00A12C08" w:rsidRPr="00E75CC5">
        <w:rPr>
          <w:rFonts w:ascii="Times New Roman" w:eastAsia="Times New Roman" w:hAnsi="Times New Roman" w:cs="Times New Roman"/>
          <w:color w:val="000000"/>
          <w:sz w:val="26"/>
          <w:szCs w:val="26"/>
          <w:lang w:eastAsia="ru-RU"/>
        </w:rPr>
        <w:t xml:space="preserve"> </w:t>
      </w:r>
      <w:r w:rsidRPr="00E75CC5">
        <w:rPr>
          <w:rFonts w:ascii="Times New Roman" w:eastAsia="Times New Roman" w:hAnsi="Times New Roman" w:cs="Times New Roman"/>
          <w:color w:val="000000"/>
          <w:sz w:val="26"/>
          <w:szCs w:val="26"/>
          <w:lang w:eastAsia="ru-RU"/>
        </w:rPr>
        <w:t>следует обеспечивать в размерах, указанных в СП124.13330.2012:</w:t>
      </w:r>
    </w:p>
    <w:p w14:paraId="5AB25619"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 xml:space="preserve"> - при температуре наружного воздуха для проектирования системы отопления                        минус 20 </w:t>
      </w:r>
      <w:proofErr w:type="spellStart"/>
      <w:r w:rsidRPr="00E75CC5">
        <w:rPr>
          <w:rFonts w:ascii="Times New Roman" w:eastAsia="Times New Roman" w:hAnsi="Times New Roman" w:cs="Times New Roman"/>
          <w:color w:val="000000"/>
          <w:sz w:val="26"/>
          <w:szCs w:val="26"/>
          <w:vertAlign w:val="superscript"/>
          <w:lang w:eastAsia="ru-RU"/>
        </w:rPr>
        <w:t>о</w:t>
      </w:r>
      <w:r w:rsidRPr="00E75CC5">
        <w:rPr>
          <w:rFonts w:ascii="Times New Roman" w:eastAsia="Times New Roman" w:hAnsi="Times New Roman" w:cs="Times New Roman"/>
          <w:color w:val="000000"/>
          <w:sz w:val="26"/>
          <w:szCs w:val="26"/>
          <w:lang w:eastAsia="ru-RU"/>
        </w:rPr>
        <w:t>С</w:t>
      </w:r>
      <w:proofErr w:type="spellEnd"/>
      <w:r w:rsidRPr="00E75CC5">
        <w:rPr>
          <w:rFonts w:ascii="Times New Roman" w:eastAsia="Times New Roman" w:hAnsi="Times New Roman" w:cs="Times New Roman"/>
          <w:color w:val="000000"/>
          <w:sz w:val="26"/>
          <w:szCs w:val="26"/>
          <w:lang w:eastAsia="ru-RU"/>
        </w:rPr>
        <w:t xml:space="preserve"> – 84 %;</w:t>
      </w:r>
    </w:p>
    <w:p w14:paraId="069DF4AC" w14:textId="7A44E6A2"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 xml:space="preserve"> - при температуре наружного воздуха для проектирования системы отопления                        минус 30 </w:t>
      </w:r>
      <w:proofErr w:type="spellStart"/>
      <w:r w:rsidRPr="00E75CC5">
        <w:rPr>
          <w:rFonts w:ascii="Times New Roman" w:eastAsia="Times New Roman" w:hAnsi="Times New Roman" w:cs="Times New Roman"/>
          <w:color w:val="000000"/>
          <w:sz w:val="26"/>
          <w:szCs w:val="26"/>
          <w:vertAlign w:val="superscript"/>
          <w:lang w:eastAsia="ru-RU"/>
        </w:rPr>
        <w:t>о</w:t>
      </w:r>
      <w:r w:rsidRPr="00E75CC5">
        <w:rPr>
          <w:rFonts w:ascii="Times New Roman" w:eastAsia="Times New Roman" w:hAnsi="Times New Roman" w:cs="Times New Roman"/>
          <w:color w:val="000000"/>
          <w:sz w:val="26"/>
          <w:szCs w:val="26"/>
          <w:lang w:eastAsia="ru-RU"/>
        </w:rPr>
        <w:t>С</w:t>
      </w:r>
      <w:proofErr w:type="spellEnd"/>
      <w:r w:rsidRPr="00E75CC5">
        <w:rPr>
          <w:rFonts w:ascii="Times New Roman" w:eastAsia="Times New Roman" w:hAnsi="Times New Roman" w:cs="Times New Roman"/>
          <w:color w:val="000000"/>
          <w:sz w:val="26"/>
          <w:szCs w:val="26"/>
          <w:lang w:eastAsia="ru-RU"/>
        </w:rPr>
        <w:t xml:space="preserve"> – 87 %.</w:t>
      </w:r>
    </w:p>
    <w:p w14:paraId="4050C685" w14:textId="14563474" w:rsidR="00453D2D" w:rsidRPr="00E75CC5" w:rsidRDefault="00B178E8"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Интерполируя, получаем, что п</w:t>
      </w:r>
      <w:r w:rsidR="00453D2D" w:rsidRPr="00E75CC5">
        <w:rPr>
          <w:rFonts w:ascii="Times New Roman" w:eastAsia="Times New Roman" w:hAnsi="Times New Roman" w:cs="Times New Roman"/>
          <w:color w:val="000000"/>
          <w:sz w:val="26"/>
          <w:szCs w:val="26"/>
          <w:lang w:eastAsia="ru-RU"/>
        </w:rPr>
        <w:t xml:space="preserve">ри температуре наружного воздуха для проектирования системы отопления – минус 26 </w:t>
      </w:r>
      <w:proofErr w:type="spellStart"/>
      <w:r w:rsidR="00453D2D" w:rsidRPr="00E75CC5">
        <w:rPr>
          <w:rFonts w:ascii="Times New Roman" w:eastAsia="Times New Roman" w:hAnsi="Times New Roman" w:cs="Times New Roman"/>
          <w:color w:val="000000"/>
          <w:sz w:val="26"/>
          <w:szCs w:val="26"/>
          <w:vertAlign w:val="superscript"/>
          <w:lang w:eastAsia="ru-RU"/>
        </w:rPr>
        <w:t>о</w:t>
      </w:r>
      <w:r w:rsidR="00453D2D" w:rsidRPr="00E75CC5">
        <w:rPr>
          <w:rFonts w:ascii="Times New Roman" w:eastAsia="Times New Roman" w:hAnsi="Times New Roman" w:cs="Times New Roman"/>
          <w:color w:val="000000"/>
          <w:sz w:val="26"/>
          <w:szCs w:val="26"/>
          <w:lang w:eastAsia="ru-RU"/>
        </w:rPr>
        <w:t>С</w:t>
      </w:r>
      <w:proofErr w:type="spellEnd"/>
      <w:r w:rsidR="00453D2D" w:rsidRPr="00E75CC5">
        <w:rPr>
          <w:rFonts w:ascii="Times New Roman" w:eastAsia="Times New Roman" w:hAnsi="Times New Roman" w:cs="Times New Roman"/>
          <w:color w:val="000000"/>
          <w:sz w:val="26"/>
          <w:szCs w:val="26"/>
          <w:lang w:eastAsia="ru-RU"/>
        </w:rPr>
        <w:t xml:space="preserve"> резерв тепловой мощности должен составлять 85,6 % (для больницы – 100 %) от потребления тепла на отопление потребителей.</w:t>
      </w:r>
    </w:p>
    <w:p w14:paraId="74C01A10" w14:textId="77777777" w:rsidR="00521F52" w:rsidRPr="00E75CC5" w:rsidRDefault="00521F52"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Собственные нужды газовой котельной в</w:t>
      </w:r>
      <w:r w:rsidRPr="00E75CC5">
        <w:rPr>
          <w:rFonts w:ascii="Times New Roman" w:eastAsia="Calibri" w:hAnsi="Times New Roman" w:cs="Times New Roman"/>
          <w:sz w:val="26"/>
          <w:szCs w:val="26"/>
        </w:rPr>
        <w:t xml:space="preserve"> соответствии с </w:t>
      </w:r>
      <w:r w:rsidRPr="00E75CC5">
        <w:rPr>
          <w:rFonts w:ascii="Times New Roman" w:hAnsi="Times New Roman" w:cs="Times New Roman"/>
          <w:kern w:val="28"/>
          <w:sz w:val="26"/>
          <w:szCs w:val="26"/>
        </w:rPr>
        <w:t xml:space="preserve">СТО Газпром </w:t>
      </w:r>
      <w:r w:rsidRPr="00E75CC5">
        <w:rPr>
          <w:rFonts w:ascii="Times New Roman" w:hAnsi="Times New Roman" w:cs="Times New Roman"/>
          <w:kern w:val="28"/>
          <w:sz w:val="26"/>
          <w:szCs w:val="26"/>
        </w:rPr>
        <w:br/>
        <w:t xml:space="preserve">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 </w:t>
      </w:r>
      <w:r w:rsidRPr="00E75CC5">
        <w:rPr>
          <w:rFonts w:ascii="Times New Roman" w:eastAsia="Times New Roman" w:hAnsi="Times New Roman" w:cs="Times New Roman"/>
          <w:color w:val="000000"/>
          <w:sz w:val="26"/>
          <w:szCs w:val="26"/>
          <w:lang w:eastAsia="ru-RU"/>
        </w:rPr>
        <w:t>составят до 2,5 % от выработки тепловой энергии.</w:t>
      </w:r>
    </w:p>
    <w:p w14:paraId="29CC6676" w14:textId="77777777" w:rsidR="00516894" w:rsidRPr="00E75CC5" w:rsidRDefault="00516894" w:rsidP="00E75CC5">
      <w:pPr>
        <w:spacing w:after="0" w:line="300" w:lineRule="auto"/>
        <w:ind w:right="-144"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sz w:val="26"/>
          <w:szCs w:val="26"/>
          <w:lang w:eastAsia="ru-RU"/>
        </w:rPr>
        <w:t>В настоящей Схеме теплоснабжения сравниваются два варианта развития систем теплоснабжения.</w:t>
      </w:r>
    </w:p>
    <w:p w14:paraId="21839270"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u w:val="single"/>
          <w:lang w:eastAsia="ru-RU"/>
        </w:rPr>
      </w:pPr>
      <w:r w:rsidRPr="00E75CC5">
        <w:rPr>
          <w:rFonts w:ascii="Times New Roman" w:eastAsia="Times New Roman" w:hAnsi="Times New Roman" w:cs="Times New Roman"/>
          <w:noProof/>
          <w:sz w:val="26"/>
          <w:szCs w:val="26"/>
          <w:u w:val="single"/>
          <w:lang w:eastAsia="ru-RU"/>
        </w:rPr>
        <w:t>Первый вариант включает в себя следующие мероприятия:</w:t>
      </w:r>
    </w:p>
    <w:p w14:paraId="4F9596CC" w14:textId="26B80CD9"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bookmarkStart w:id="62" w:name="_Hlk113026857"/>
      <w:bookmarkStart w:id="63" w:name="_Hlk111755271"/>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строительство одной новой блочно-модульной газовой котельной установленной мощностью </w:t>
      </w:r>
      <w:r w:rsidR="00B178E8" w:rsidRPr="00E75CC5">
        <w:rPr>
          <w:rFonts w:ascii="Times New Roman" w:eastAsia="Times New Roman" w:hAnsi="Times New Roman" w:cs="Times New Roman"/>
          <w:noProof/>
          <w:sz w:val="26"/>
          <w:szCs w:val="26"/>
          <w:lang w:eastAsia="ru-RU"/>
        </w:rPr>
        <w:t>19,8</w:t>
      </w:r>
      <w:r w:rsidRPr="00E75CC5">
        <w:rPr>
          <w:rFonts w:ascii="Times New Roman" w:eastAsia="Times New Roman" w:hAnsi="Times New Roman" w:cs="Times New Roman"/>
          <w:noProof/>
          <w:sz w:val="26"/>
          <w:szCs w:val="26"/>
          <w:lang w:eastAsia="ru-RU"/>
        </w:rPr>
        <w:t xml:space="preserve"> Гкал/ч (</w:t>
      </w:r>
      <w:r w:rsidRPr="00E75CC5">
        <w:rPr>
          <w:rFonts w:ascii="Times New Roman" w:eastAsia="Times New Roman" w:hAnsi="Times New Roman" w:cs="Times New Roman"/>
          <w:sz w:val="26"/>
          <w:szCs w:val="26"/>
        </w:rPr>
        <w:t>23 МВт)</w:t>
      </w:r>
      <w:r w:rsidRPr="00E75CC5">
        <w:rPr>
          <w:rFonts w:ascii="Times New Roman" w:eastAsia="Times New Roman" w:hAnsi="Times New Roman" w:cs="Times New Roman"/>
          <w:noProof/>
          <w:sz w:val="26"/>
          <w:szCs w:val="26"/>
          <w:lang w:eastAsia="ru-RU"/>
        </w:rPr>
        <w:t xml:space="preserve"> (при газификации городского поселения) с выводом из эксплуатации двух существующих котельных № 1 и № 2;</w:t>
      </w:r>
    </w:p>
    <w:p w14:paraId="38C6EE38" w14:textId="20F5B66E"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отказ от сетей ГВС, перевод 30 потребителей с наличием хозяйственно-бытового ГВС, запитанных </w:t>
      </w:r>
      <w:r w:rsidR="00061F65" w:rsidRPr="00E75CC5">
        <w:rPr>
          <w:rFonts w:ascii="Times New Roman" w:eastAsia="Times New Roman" w:hAnsi="Times New Roman" w:cs="Times New Roman"/>
          <w:noProof/>
          <w:sz w:val="26"/>
          <w:szCs w:val="26"/>
          <w:lang w:eastAsia="ru-RU"/>
        </w:rPr>
        <w:t xml:space="preserve">от </w:t>
      </w:r>
      <w:r w:rsidRPr="00E75CC5">
        <w:rPr>
          <w:rFonts w:ascii="Times New Roman" w:eastAsia="Times New Roman" w:hAnsi="Times New Roman" w:cs="Times New Roman"/>
          <w:noProof/>
          <w:sz w:val="26"/>
          <w:szCs w:val="26"/>
          <w:lang w:eastAsia="ru-RU"/>
        </w:rPr>
        <w:t>существующей котельной № 1 «Ровное» на двухтрубную схему теплоснабжения с оборудованием АИТП, дополнительным теплообменником приготовления горячей воды, перевод всех потребителей на температурный график 95/70 со срезкой на ГВС (аналогично температурному графику существующей котельной № 2 «КНИ»);</w:t>
      </w:r>
    </w:p>
    <w:p w14:paraId="42ADB994"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bookmarkStart w:id="64" w:name="_Hlk113024934"/>
      <w:r w:rsidRPr="00E75CC5">
        <w:rPr>
          <w:rFonts w:ascii="Times New Roman" w:eastAsia="Times New Roman" w:hAnsi="Times New Roman" w:cs="Times New Roman"/>
          <w:bCs/>
          <w:color w:val="000000"/>
          <w:sz w:val="26"/>
          <w:szCs w:val="26"/>
          <w:lang w:eastAsia="ru-RU"/>
        </w:rPr>
        <w:t>–</w:t>
      </w:r>
      <w:bookmarkEnd w:id="64"/>
      <w:r w:rsidRPr="00E75CC5">
        <w:rPr>
          <w:rFonts w:ascii="Times New Roman" w:eastAsia="Times New Roman" w:hAnsi="Times New Roman" w:cs="Times New Roman"/>
          <w:noProof/>
          <w:sz w:val="26"/>
          <w:szCs w:val="26"/>
          <w:lang w:eastAsia="ru-RU"/>
        </w:rPr>
        <w:t xml:space="preserve"> модернизация изношенных тепловых сетей котельных № 1, № 2;</w:t>
      </w:r>
    </w:p>
    <w:p w14:paraId="1DB53770" w14:textId="51561FF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 xml:space="preserve"> </w:t>
      </w:r>
      <w:r w:rsidRPr="00E75CC5">
        <w:rPr>
          <w:rFonts w:ascii="Times New Roman" w:eastAsia="Times New Roman" w:hAnsi="Times New Roman" w:cs="Times New Roman"/>
          <w:bCs/>
          <w:color w:val="000000"/>
          <w:sz w:val="26"/>
          <w:szCs w:val="26"/>
          <w:lang w:eastAsia="ru-RU"/>
        </w:rPr>
        <w:t>–</w:t>
      </w:r>
      <w:r w:rsidRPr="00E75CC5">
        <w:rPr>
          <w:rFonts w:ascii="Times New Roman" w:eastAsia="Times New Roman" w:hAnsi="Times New Roman" w:cs="Times New Roman"/>
          <w:noProof/>
          <w:sz w:val="26"/>
          <w:szCs w:val="26"/>
          <w:lang w:eastAsia="ru-RU"/>
        </w:rPr>
        <w:t xml:space="preserve"> строительство нового участка трубопровода, соединяющего тепловые сети двух существующих котельных № 1 и № 2 длиной 6</w:t>
      </w:r>
      <w:r w:rsidR="00262A78" w:rsidRPr="00E75CC5">
        <w:rPr>
          <w:rFonts w:ascii="Times New Roman" w:eastAsia="Times New Roman" w:hAnsi="Times New Roman" w:cs="Times New Roman"/>
          <w:noProof/>
          <w:sz w:val="26"/>
          <w:szCs w:val="26"/>
          <w:lang w:eastAsia="ru-RU"/>
        </w:rPr>
        <w:t>78</w:t>
      </w:r>
      <w:r w:rsidRPr="00E75CC5">
        <w:rPr>
          <w:rFonts w:ascii="Times New Roman" w:eastAsia="Times New Roman" w:hAnsi="Times New Roman" w:cs="Times New Roman"/>
          <w:noProof/>
          <w:sz w:val="26"/>
          <w:szCs w:val="26"/>
          <w:lang w:eastAsia="ru-RU"/>
        </w:rPr>
        <w:t xml:space="preserve"> м (в двухтрубном исполнении), </w:t>
      </w:r>
      <w:r w:rsidRPr="00E75CC5">
        <w:rPr>
          <w:rFonts w:ascii="Times New Roman" w:eastAsia="Times New Roman" w:hAnsi="Times New Roman" w:cs="Times New Roman"/>
          <w:noProof/>
          <w:sz w:val="26"/>
          <w:szCs w:val="26"/>
          <w:lang w:eastAsia="ru-RU"/>
        </w:rPr>
        <w:br/>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200 мм</w:t>
      </w:r>
      <w:r w:rsidR="00262A78" w:rsidRPr="00E75CC5">
        <w:rPr>
          <w:rFonts w:ascii="Times New Roman" w:eastAsia="Times New Roman" w:hAnsi="Times New Roman" w:cs="Times New Roman"/>
          <w:noProof/>
          <w:sz w:val="26"/>
          <w:szCs w:val="26"/>
          <w:lang w:eastAsia="ru-RU"/>
        </w:rPr>
        <w:t xml:space="preserve"> (с учетом строительства новой тепловой камеры КТ-10б)</w:t>
      </w:r>
      <w:r w:rsidRPr="00E75CC5">
        <w:rPr>
          <w:rFonts w:ascii="Times New Roman" w:eastAsia="Times New Roman" w:hAnsi="Times New Roman" w:cs="Times New Roman"/>
          <w:noProof/>
          <w:sz w:val="26"/>
          <w:szCs w:val="26"/>
          <w:lang w:eastAsia="ru-RU"/>
        </w:rPr>
        <w:t>;</w:t>
      </w:r>
    </w:p>
    <w:p w14:paraId="4C1C80E7"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 xml:space="preserve"> </w:t>
      </w:r>
      <w:r w:rsidRPr="00E75CC5">
        <w:rPr>
          <w:rFonts w:ascii="Times New Roman" w:eastAsia="Times New Roman" w:hAnsi="Times New Roman" w:cs="Times New Roman"/>
          <w:bCs/>
          <w:color w:val="000000"/>
          <w:sz w:val="26"/>
          <w:szCs w:val="26"/>
          <w:lang w:eastAsia="ru-RU"/>
        </w:rPr>
        <w:t>–</w:t>
      </w:r>
      <w:r w:rsidRPr="00E75CC5">
        <w:rPr>
          <w:rFonts w:ascii="Times New Roman" w:eastAsia="Times New Roman" w:hAnsi="Times New Roman" w:cs="Times New Roman"/>
          <w:noProof/>
          <w:sz w:val="26"/>
          <w:szCs w:val="26"/>
          <w:lang w:eastAsia="ru-RU"/>
        </w:rPr>
        <w:t xml:space="preserve"> перекладка участков трубопроводов тепловой сети для повышения надежности теплоснабжения потребителей и улучшения гидравлического режима тепловой сети:</w:t>
      </w:r>
    </w:p>
    <w:p w14:paraId="7C8A071D" w14:textId="77777777" w:rsidR="00516894" w:rsidRPr="00E75CC5" w:rsidRDefault="00516894"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bookmarkStart w:id="65" w:name="_Hlk146555466"/>
      <w:r w:rsidRPr="00E75CC5">
        <w:rPr>
          <w:rFonts w:ascii="Times New Roman" w:eastAsia="Times New Roman" w:hAnsi="Times New Roman" w:cs="Times New Roman"/>
          <w:noProof/>
          <w:sz w:val="26"/>
          <w:szCs w:val="26"/>
          <w:lang w:eastAsia="ru-RU"/>
        </w:rPr>
        <w:t xml:space="preserve">«Насосная – точка Н1», «точка Н1 – узел № 1» с увеличением диаметра </w:t>
      </w:r>
      <w:r w:rsidRPr="00E75CC5">
        <w:rPr>
          <w:rFonts w:ascii="Times New Roman" w:eastAsia="Times New Roman" w:hAnsi="Times New Roman" w:cs="Times New Roman"/>
          <w:noProof/>
          <w:sz w:val="26"/>
          <w:szCs w:val="26"/>
          <w:lang w:eastAsia="ru-RU"/>
        </w:rPr>
        <w:lastRenderedPageBreak/>
        <w:t xml:space="preserve">(существующий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250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300 мм);</w:t>
      </w:r>
    </w:p>
    <w:p w14:paraId="563FE4A3" w14:textId="77777777" w:rsidR="00516894" w:rsidRPr="00E75CC5" w:rsidRDefault="00516894"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 xml:space="preserve">ТВ16а-1-ул. Гагарина, 5а (здание администрации) с увеличением диаметра (существующий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50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70 мм);</w:t>
      </w:r>
    </w:p>
    <w:p w14:paraId="6C3319DA" w14:textId="14220D41" w:rsidR="00516894" w:rsidRPr="00E75CC5" w:rsidRDefault="00516894"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ТК-9</w:t>
      </w:r>
      <w:r w:rsidR="00912E1D" w:rsidRPr="00E75CC5">
        <w:rPr>
          <w:rFonts w:ascii="Times New Roman" w:eastAsia="Times New Roman" w:hAnsi="Times New Roman" w:cs="Times New Roman"/>
          <w:noProof/>
          <w:sz w:val="26"/>
          <w:szCs w:val="26"/>
          <w:lang w:eastAsia="ru-RU"/>
        </w:rPr>
        <w:t>-1</w:t>
      </w:r>
      <w:r w:rsidRPr="00E75CC5">
        <w:rPr>
          <w:rFonts w:ascii="Times New Roman" w:eastAsia="Times New Roman" w:hAnsi="Times New Roman" w:cs="Times New Roman"/>
          <w:noProof/>
          <w:sz w:val="26"/>
          <w:szCs w:val="26"/>
          <w:lang w:eastAsia="ru-RU"/>
        </w:rPr>
        <w:t xml:space="preserve">-ул. Юбилейная, 10 с увеличением диаметра (существующий </w:t>
      </w:r>
      <w:r w:rsidRPr="00E75CC5">
        <w:rPr>
          <w:rFonts w:ascii="Times New Roman" w:eastAsia="Times New Roman" w:hAnsi="Times New Roman" w:cs="Times New Roman"/>
          <w:noProof/>
          <w:sz w:val="26"/>
          <w:szCs w:val="26"/>
          <w:lang w:eastAsia="ru-RU"/>
        </w:rPr>
        <w:br/>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60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80 мм);</w:t>
      </w:r>
    </w:p>
    <w:p w14:paraId="7F73BBD3" w14:textId="77777777" w:rsidR="00516894" w:rsidRPr="00E75CC5" w:rsidRDefault="00516894"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 xml:space="preserve">ТК-9а-ул. Юбилейная, 11 с увеличением диаметра (существующий </w:t>
      </w:r>
      <w:r w:rsidRPr="00E75CC5">
        <w:rPr>
          <w:rFonts w:ascii="Times New Roman" w:eastAsia="Times New Roman" w:hAnsi="Times New Roman" w:cs="Times New Roman"/>
          <w:noProof/>
          <w:sz w:val="26"/>
          <w:szCs w:val="26"/>
          <w:lang w:eastAsia="ru-RU"/>
        </w:rPr>
        <w:br/>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60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80 мм);</w:t>
      </w:r>
    </w:p>
    <w:p w14:paraId="15F982C5" w14:textId="4632559D" w:rsidR="00516894" w:rsidRPr="00E75CC5" w:rsidRDefault="00516894"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bookmarkStart w:id="66" w:name="_Hlk146270831"/>
      <w:r w:rsidRPr="00E75CC5">
        <w:rPr>
          <w:rFonts w:ascii="Times New Roman" w:eastAsia="Times New Roman" w:hAnsi="Times New Roman" w:cs="Times New Roman"/>
          <w:noProof/>
          <w:sz w:val="26"/>
          <w:szCs w:val="26"/>
          <w:lang w:eastAsia="ru-RU"/>
        </w:rPr>
        <w:t>ТК-</w:t>
      </w:r>
      <w:r w:rsidR="00912E1D" w:rsidRPr="00E75CC5">
        <w:rPr>
          <w:rFonts w:ascii="Times New Roman" w:eastAsia="Times New Roman" w:hAnsi="Times New Roman" w:cs="Times New Roman"/>
          <w:noProof/>
          <w:sz w:val="26"/>
          <w:szCs w:val="26"/>
          <w:lang w:eastAsia="ru-RU"/>
        </w:rPr>
        <w:t>20</w:t>
      </w:r>
      <w:r w:rsidRPr="00E75CC5">
        <w:rPr>
          <w:rFonts w:ascii="Times New Roman" w:eastAsia="Times New Roman" w:hAnsi="Times New Roman" w:cs="Times New Roman"/>
          <w:noProof/>
          <w:sz w:val="26"/>
          <w:szCs w:val="26"/>
          <w:lang w:eastAsia="ru-RU"/>
        </w:rPr>
        <w:t xml:space="preserve">-ул. Гагарина, </w:t>
      </w:r>
      <w:r w:rsidR="00912E1D" w:rsidRPr="00E75CC5">
        <w:rPr>
          <w:rFonts w:ascii="Times New Roman" w:eastAsia="Times New Roman" w:hAnsi="Times New Roman" w:cs="Times New Roman"/>
          <w:noProof/>
          <w:sz w:val="26"/>
          <w:szCs w:val="26"/>
          <w:lang w:eastAsia="ru-RU"/>
        </w:rPr>
        <w:t>2</w:t>
      </w:r>
      <w:r w:rsidRPr="00E75CC5">
        <w:rPr>
          <w:rFonts w:ascii="Times New Roman" w:eastAsia="Times New Roman" w:hAnsi="Times New Roman" w:cs="Times New Roman"/>
          <w:noProof/>
          <w:sz w:val="26"/>
          <w:szCs w:val="26"/>
          <w:lang w:eastAsia="ru-RU"/>
        </w:rPr>
        <w:t xml:space="preserve"> с увеличением диаметра (существующий </w:t>
      </w:r>
      <w:r w:rsidRPr="00E75CC5">
        <w:rPr>
          <w:rFonts w:ascii="Times New Roman" w:eastAsia="Times New Roman" w:hAnsi="Times New Roman" w:cs="Times New Roman"/>
          <w:noProof/>
          <w:sz w:val="26"/>
          <w:szCs w:val="26"/>
          <w:lang w:eastAsia="ru-RU"/>
        </w:rPr>
        <w:br/>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50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w:t>
      </w:r>
      <w:r w:rsidR="00912E1D" w:rsidRPr="00E75CC5">
        <w:rPr>
          <w:rFonts w:ascii="Times New Roman" w:eastAsia="Times New Roman" w:hAnsi="Times New Roman" w:cs="Times New Roman"/>
          <w:noProof/>
          <w:sz w:val="26"/>
          <w:szCs w:val="26"/>
          <w:lang w:eastAsia="ru-RU"/>
        </w:rPr>
        <w:t>6</w:t>
      </w:r>
      <w:r w:rsidRPr="00E75CC5">
        <w:rPr>
          <w:rFonts w:ascii="Times New Roman" w:eastAsia="Times New Roman" w:hAnsi="Times New Roman" w:cs="Times New Roman"/>
          <w:noProof/>
          <w:sz w:val="26"/>
          <w:szCs w:val="26"/>
          <w:lang w:eastAsia="ru-RU"/>
        </w:rPr>
        <w:t>0 мм)</w:t>
      </w:r>
      <w:r w:rsidR="00912E1D" w:rsidRPr="00E75CC5">
        <w:rPr>
          <w:rFonts w:ascii="Times New Roman" w:eastAsia="Times New Roman" w:hAnsi="Times New Roman" w:cs="Times New Roman"/>
          <w:noProof/>
          <w:sz w:val="26"/>
          <w:szCs w:val="26"/>
          <w:lang w:eastAsia="ru-RU"/>
        </w:rPr>
        <w:t>;</w:t>
      </w:r>
    </w:p>
    <w:p w14:paraId="0666820A" w14:textId="02E07FA2" w:rsidR="00912E1D" w:rsidRPr="00E75CC5" w:rsidRDefault="00912E1D" w:rsidP="00E75CC5">
      <w:pPr>
        <w:pStyle w:val="aa"/>
        <w:widowControl w:val="0"/>
        <w:numPr>
          <w:ilvl w:val="0"/>
          <w:numId w:val="35"/>
        </w:numPr>
        <w:tabs>
          <w:tab w:val="left" w:pos="1517"/>
          <w:tab w:val="left" w:pos="1518"/>
        </w:tabs>
        <w:autoSpaceDE w:val="0"/>
        <w:autoSpaceDN w:val="0"/>
        <w:adjustRightInd w:val="0"/>
        <w:spacing w:after="0" w:line="300" w:lineRule="auto"/>
        <w:ind w:left="993" w:right="-144" w:firstLine="3"/>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noProof/>
          <w:sz w:val="26"/>
          <w:szCs w:val="26"/>
          <w:lang w:eastAsia="ru-RU"/>
        </w:rPr>
        <w:t xml:space="preserve">«Узел зд. Гагарина, 1» с увеличением диаметра (существующий </w:t>
      </w:r>
      <w:r w:rsidRPr="00E75CC5">
        <w:rPr>
          <w:rFonts w:ascii="Times New Roman" w:eastAsia="Times New Roman" w:hAnsi="Times New Roman" w:cs="Times New Roman"/>
          <w:noProof/>
          <w:sz w:val="26"/>
          <w:szCs w:val="26"/>
          <w:lang w:eastAsia="ru-RU"/>
        </w:rPr>
        <w:br/>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50 мм, рекомендуемый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 60 мм).</w:t>
      </w:r>
    </w:p>
    <w:bookmarkEnd w:id="62"/>
    <w:bookmarkEnd w:id="65"/>
    <w:bookmarkEnd w:id="66"/>
    <w:p w14:paraId="58540915"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u w:val="single"/>
          <w:lang w:eastAsia="ru-RU"/>
        </w:rPr>
      </w:pPr>
      <w:r w:rsidRPr="00E75CC5">
        <w:rPr>
          <w:rFonts w:ascii="Times New Roman" w:eastAsia="Times New Roman" w:hAnsi="Times New Roman" w:cs="Times New Roman"/>
          <w:noProof/>
          <w:sz w:val="26"/>
          <w:szCs w:val="26"/>
          <w:u w:val="single"/>
          <w:lang w:eastAsia="ru-RU"/>
        </w:rPr>
        <w:t>Второй вариант включает в себя следующие мероприятия:</w:t>
      </w:r>
    </w:p>
    <w:p w14:paraId="2AED45F8" w14:textId="7DED6EF3"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строительство двух новых блочно-модульных газовых котельных установленной мощностью 15,</w:t>
      </w:r>
      <w:r w:rsidR="00B178E8" w:rsidRPr="00E75CC5">
        <w:rPr>
          <w:rFonts w:ascii="Times New Roman" w:eastAsia="Times New Roman" w:hAnsi="Times New Roman" w:cs="Times New Roman"/>
          <w:noProof/>
          <w:sz w:val="26"/>
          <w:szCs w:val="26"/>
          <w:lang w:eastAsia="ru-RU"/>
        </w:rPr>
        <w:t>4</w:t>
      </w:r>
      <w:r w:rsidRPr="00E75CC5">
        <w:rPr>
          <w:rFonts w:ascii="Times New Roman" w:eastAsia="Times New Roman" w:hAnsi="Times New Roman" w:cs="Times New Roman"/>
          <w:noProof/>
          <w:sz w:val="26"/>
          <w:szCs w:val="26"/>
          <w:lang w:eastAsia="ru-RU"/>
        </w:rPr>
        <w:t xml:space="preserve"> Гкал/ч (17,</w:t>
      </w:r>
      <w:r w:rsidR="00B178E8" w:rsidRPr="00E75CC5">
        <w:rPr>
          <w:rFonts w:ascii="Times New Roman" w:eastAsia="Times New Roman" w:hAnsi="Times New Roman" w:cs="Times New Roman"/>
          <w:noProof/>
          <w:sz w:val="26"/>
          <w:szCs w:val="26"/>
          <w:lang w:eastAsia="ru-RU"/>
        </w:rPr>
        <w:t>9</w:t>
      </w:r>
      <w:r w:rsidRPr="00E75CC5">
        <w:rPr>
          <w:rFonts w:ascii="Times New Roman" w:eastAsia="Times New Roman" w:hAnsi="Times New Roman" w:cs="Times New Roman"/>
          <w:noProof/>
          <w:sz w:val="26"/>
          <w:szCs w:val="26"/>
          <w:lang w:eastAsia="ru-RU"/>
        </w:rPr>
        <w:t xml:space="preserve"> МВт) и 4,</w:t>
      </w:r>
      <w:r w:rsidR="00B178E8" w:rsidRPr="00E75CC5">
        <w:rPr>
          <w:rFonts w:ascii="Times New Roman" w:eastAsia="Times New Roman" w:hAnsi="Times New Roman" w:cs="Times New Roman"/>
          <w:noProof/>
          <w:sz w:val="26"/>
          <w:szCs w:val="26"/>
          <w:lang w:eastAsia="ru-RU"/>
        </w:rPr>
        <w:t>34</w:t>
      </w:r>
      <w:r w:rsidRPr="00E75CC5">
        <w:rPr>
          <w:rFonts w:ascii="Times New Roman" w:eastAsia="Times New Roman" w:hAnsi="Times New Roman" w:cs="Times New Roman"/>
          <w:noProof/>
          <w:sz w:val="26"/>
          <w:szCs w:val="26"/>
          <w:lang w:eastAsia="ru-RU"/>
        </w:rPr>
        <w:t xml:space="preserve"> Гкал/ч (</w:t>
      </w:r>
      <w:r w:rsidR="00B178E8" w:rsidRPr="00E75CC5">
        <w:rPr>
          <w:rFonts w:ascii="Times New Roman" w:eastAsia="Times New Roman" w:hAnsi="Times New Roman" w:cs="Times New Roman"/>
          <w:noProof/>
          <w:sz w:val="26"/>
          <w:szCs w:val="26"/>
          <w:lang w:eastAsia="ru-RU"/>
        </w:rPr>
        <w:t>5,05</w:t>
      </w:r>
      <w:r w:rsidRPr="00E75CC5">
        <w:rPr>
          <w:rFonts w:ascii="Times New Roman" w:eastAsia="Times New Roman" w:hAnsi="Times New Roman" w:cs="Times New Roman"/>
          <w:noProof/>
          <w:sz w:val="26"/>
          <w:szCs w:val="26"/>
          <w:lang w:eastAsia="ru-RU"/>
        </w:rPr>
        <w:t xml:space="preserve"> МВт) (при газификации поселения) с выводом из эксплуатации двух существующих котельных № 1 и № 2;</w:t>
      </w:r>
    </w:p>
    <w:p w14:paraId="6BA1FEAD"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модернизация изношенных тепловых сетей котельных № 1, № 2;</w:t>
      </w:r>
    </w:p>
    <w:p w14:paraId="40B42CE8" w14:textId="77777777"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перекладка участков трубопроводов тепловой сети «Насосная – точка 1», </w:t>
      </w:r>
      <w:r w:rsidRPr="00E75CC5">
        <w:rPr>
          <w:rFonts w:ascii="Times New Roman" w:eastAsia="Times New Roman" w:hAnsi="Times New Roman" w:cs="Times New Roman"/>
          <w:noProof/>
          <w:sz w:val="26"/>
          <w:szCs w:val="26"/>
          <w:lang w:eastAsia="ru-RU"/>
        </w:rPr>
        <w:br/>
        <w:t xml:space="preserve">«точка 1 – узел № 1» </w:t>
      </w:r>
      <w:bookmarkStart w:id="67" w:name="_Hlk111568831"/>
      <w:r w:rsidRPr="00E75CC5">
        <w:rPr>
          <w:rFonts w:ascii="Times New Roman" w:eastAsia="Times New Roman" w:hAnsi="Times New Roman" w:cs="Times New Roman"/>
          <w:noProof/>
          <w:sz w:val="26"/>
          <w:szCs w:val="26"/>
          <w:lang w:eastAsia="ru-RU"/>
        </w:rPr>
        <w:t xml:space="preserve">системы отопления котельной № 1 «Ровное» </w:t>
      </w:r>
      <w:bookmarkEnd w:id="67"/>
      <w:r w:rsidRPr="00E75CC5">
        <w:rPr>
          <w:rFonts w:ascii="Times New Roman" w:eastAsia="Times New Roman" w:hAnsi="Times New Roman" w:cs="Times New Roman"/>
          <w:noProof/>
          <w:sz w:val="26"/>
          <w:szCs w:val="26"/>
          <w:lang w:eastAsia="ru-RU"/>
        </w:rPr>
        <w:t xml:space="preserve">с высокой степенью износа для снижения тепловых потерь, повышения надежности и улучшения гидравлического режима с увеличением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w:t>
      </w:r>
    </w:p>
    <w:p w14:paraId="2C7CEB9E" w14:textId="5C8BCB46" w:rsidR="00262A78" w:rsidRPr="00E75CC5" w:rsidRDefault="00516894" w:rsidP="00E75CC5">
      <w:pPr>
        <w:spacing w:after="0" w:line="300" w:lineRule="auto"/>
        <w:ind w:right="-144"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строительство перемычки между тепловыми сетями существующих котельных № 1 «Ровное» и № 2 «КНИ» (от котельной № 1 до тепловых сетей от котельной </w:t>
      </w:r>
      <w:r w:rsidRPr="00E75CC5">
        <w:rPr>
          <w:rFonts w:ascii="Times New Roman" w:eastAsia="Times New Roman" w:hAnsi="Times New Roman" w:cs="Times New Roman"/>
          <w:noProof/>
          <w:sz w:val="26"/>
          <w:szCs w:val="26"/>
          <w:lang w:eastAsia="ru-RU"/>
        </w:rPr>
        <w:br/>
        <w:t>№ 2 «КНИ») длиной 67</w:t>
      </w:r>
      <w:r w:rsidR="00262A78" w:rsidRPr="00E75CC5">
        <w:rPr>
          <w:rFonts w:ascii="Times New Roman" w:eastAsia="Times New Roman" w:hAnsi="Times New Roman" w:cs="Times New Roman"/>
          <w:noProof/>
          <w:sz w:val="26"/>
          <w:szCs w:val="26"/>
          <w:lang w:eastAsia="ru-RU"/>
        </w:rPr>
        <w:t>8</w:t>
      </w:r>
      <w:r w:rsidRPr="00E75CC5">
        <w:rPr>
          <w:rFonts w:ascii="Times New Roman" w:eastAsia="Times New Roman" w:hAnsi="Times New Roman" w:cs="Times New Roman"/>
          <w:noProof/>
          <w:sz w:val="26"/>
          <w:szCs w:val="26"/>
          <w:lang w:eastAsia="ru-RU"/>
        </w:rPr>
        <w:t xml:space="preserve"> м</w:t>
      </w:r>
      <w:r w:rsidR="00262A78" w:rsidRPr="00E75CC5">
        <w:rPr>
          <w:rFonts w:ascii="Times New Roman" w:eastAsia="Times New Roman" w:hAnsi="Times New Roman" w:cs="Times New Roman"/>
          <w:noProof/>
          <w:sz w:val="26"/>
          <w:szCs w:val="26"/>
          <w:lang w:eastAsia="ru-RU"/>
        </w:rPr>
        <w:t xml:space="preserve"> (в двухтрубном исполнении)</w:t>
      </w:r>
      <w:r w:rsidRPr="00E75CC5">
        <w:rPr>
          <w:rFonts w:ascii="Times New Roman" w:eastAsia="Times New Roman" w:hAnsi="Times New Roman" w:cs="Times New Roman"/>
          <w:noProof/>
          <w:sz w:val="26"/>
          <w:szCs w:val="26"/>
          <w:lang w:eastAsia="ru-RU"/>
        </w:rPr>
        <w:t xml:space="preserve">,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200 мм для повышения надежности теплоснабжения</w:t>
      </w:r>
      <w:r w:rsidR="00262A78" w:rsidRPr="00E75CC5">
        <w:rPr>
          <w:rFonts w:ascii="Times New Roman" w:eastAsia="Times New Roman" w:hAnsi="Times New Roman" w:cs="Times New Roman"/>
          <w:noProof/>
          <w:sz w:val="26"/>
          <w:szCs w:val="26"/>
          <w:lang w:eastAsia="ru-RU"/>
        </w:rPr>
        <w:t xml:space="preserve"> (с учетом строительства новой тепловой камеры КТ-10б).</w:t>
      </w:r>
    </w:p>
    <w:bookmarkEnd w:id="63"/>
    <w:p w14:paraId="6D42D579" w14:textId="77777777" w:rsidR="00262A78" w:rsidRPr="00E75CC5" w:rsidRDefault="00262A78" w:rsidP="00E75CC5">
      <w:pPr>
        <w:spacing w:after="0" w:line="300" w:lineRule="auto"/>
        <w:ind w:right="-144" w:firstLine="567"/>
        <w:jc w:val="both"/>
        <w:rPr>
          <w:rFonts w:ascii="Times New Roman" w:eastAsia="Times New Roman" w:hAnsi="Times New Roman" w:cs="Times New Roman"/>
          <w:sz w:val="26"/>
          <w:szCs w:val="26"/>
          <w:lang w:eastAsia="ru-RU"/>
        </w:rPr>
      </w:pPr>
    </w:p>
    <w:p w14:paraId="16A5EF51" w14:textId="054C805D" w:rsidR="0089191E" w:rsidRPr="00E75CC5" w:rsidRDefault="0089191E" w:rsidP="00E75CC5">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szCs w:val="26"/>
        </w:rPr>
      </w:pPr>
      <w:bookmarkStart w:id="68" w:name="_Toc114476702"/>
      <w:r w:rsidRPr="00E75CC5">
        <w:rPr>
          <w:rFonts w:ascii="Times New Roman" w:eastAsia="Times New Roman" w:hAnsi="Times New Roman" w:cs="Times New Roman"/>
          <w:b/>
          <w:iCs/>
          <w:color w:val="000000" w:themeColor="text1"/>
          <w:sz w:val="26"/>
          <w:szCs w:val="26"/>
        </w:rPr>
        <w:t>4.2.</w:t>
      </w:r>
      <w:r w:rsidRPr="00E75CC5">
        <w:rPr>
          <w:rFonts w:ascii="Times New Roman" w:eastAsia="Times New Roman" w:hAnsi="Times New Roman" w:cs="Times New Roman"/>
          <w:b/>
          <w:iCs/>
          <w:color w:val="000000" w:themeColor="text1"/>
          <w:sz w:val="26"/>
          <w:szCs w:val="26"/>
        </w:rPr>
        <w:tab/>
        <w:t xml:space="preserve">Обоснование выбора приоритетного сценария развития теплоснабжения </w:t>
      </w:r>
      <w:r w:rsidR="004B07DA" w:rsidRPr="00E75CC5">
        <w:rPr>
          <w:rFonts w:ascii="Times New Roman" w:eastAsia="Times New Roman" w:hAnsi="Times New Roman" w:cs="Times New Roman"/>
          <w:b/>
          <w:iCs/>
          <w:color w:val="000000" w:themeColor="text1"/>
          <w:sz w:val="26"/>
          <w:szCs w:val="26"/>
        </w:rPr>
        <w:t>городского округа</w:t>
      </w:r>
      <w:bookmarkEnd w:id="68"/>
    </w:p>
    <w:p w14:paraId="5653C7CC" w14:textId="1DB33187" w:rsidR="00AA3898" w:rsidRPr="00E75CC5" w:rsidRDefault="00AA3898" w:rsidP="00E75CC5">
      <w:pPr>
        <w:spacing w:after="0" w:line="300" w:lineRule="auto"/>
        <w:ind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sz w:val="26"/>
          <w:szCs w:val="26"/>
        </w:rPr>
        <w:t>Технико-экономические показатели перспективного развития системы теплоснабжения (в ценах 2022 года):</w:t>
      </w:r>
    </w:p>
    <w:p w14:paraId="33135F8F" w14:textId="039B4A43" w:rsidR="00516894" w:rsidRPr="00E75CC5" w:rsidRDefault="006C136F" w:rsidP="00E75CC5">
      <w:pPr>
        <w:spacing w:after="0" w:line="300" w:lineRule="auto"/>
        <w:ind w:firstLine="567"/>
        <w:jc w:val="both"/>
        <w:rPr>
          <w:rFonts w:ascii="Times New Roman" w:eastAsia="Times New Roman" w:hAnsi="Times New Roman" w:cs="Times New Roman"/>
          <w:b/>
          <w:i/>
          <w:iCs/>
          <w:sz w:val="26"/>
          <w:szCs w:val="26"/>
        </w:rPr>
      </w:pPr>
      <w:bookmarkStart w:id="69" w:name="_Hlk113048053"/>
      <w:r w:rsidRPr="00E75CC5">
        <w:rPr>
          <w:rFonts w:ascii="Times New Roman" w:eastAsia="Times New Roman" w:hAnsi="Times New Roman" w:cs="Times New Roman"/>
          <w:b/>
          <w:i/>
          <w:iCs/>
          <w:sz w:val="26"/>
          <w:szCs w:val="26"/>
        </w:rPr>
        <w:t xml:space="preserve"> </w:t>
      </w:r>
      <w:r w:rsidR="00516894" w:rsidRPr="00E75CC5">
        <w:rPr>
          <w:rFonts w:ascii="Times New Roman" w:eastAsia="Times New Roman" w:hAnsi="Times New Roman" w:cs="Times New Roman"/>
          <w:b/>
          <w:i/>
          <w:iCs/>
          <w:sz w:val="26"/>
          <w:szCs w:val="26"/>
        </w:rPr>
        <w:t>- первый вариант:</w:t>
      </w:r>
    </w:p>
    <w:p w14:paraId="0945AEC5" w14:textId="19863FA9" w:rsidR="00516894" w:rsidRPr="00E75CC5" w:rsidRDefault="00516894" w:rsidP="00E75CC5">
      <w:pPr>
        <w:spacing w:after="0" w:line="300" w:lineRule="auto"/>
        <w:ind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bCs/>
          <w:color w:val="000000"/>
          <w:sz w:val="26"/>
          <w:szCs w:val="26"/>
          <w:lang w:eastAsia="ru-RU"/>
        </w:rPr>
        <w:t xml:space="preserve"> – </w:t>
      </w:r>
      <w:bookmarkStart w:id="70" w:name="_Hlk113029731"/>
      <w:r w:rsidRPr="00E75CC5">
        <w:rPr>
          <w:rFonts w:ascii="Times New Roman" w:eastAsia="Times New Roman" w:hAnsi="Times New Roman" w:cs="Times New Roman"/>
          <w:sz w:val="26"/>
          <w:szCs w:val="26"/>
        </w:rPr>
        <w:t xml:space="preserve">Общие затраты на строительство новой газовой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 xml:space="preserve">-модульной газовой котельной установленной тепловой мощностью </w:t>
      </w:r>
      <w:r w:rsidR="00B178E8" w:rsidRPr="00E75CC5">
        <w:rPr>
          <w:rFonts w:ascii="Times New Roman" w:eastAsia="Times New Roman" w:hAnsi="Times New Roman" w:cs="Times New Roman"/>
          <w:sz w:val="26"/>
          <w:szCs w:val="26"/>
        </w:rPr>
        <w:t>19,8</w:t>
      </w:r>
      <w:r w:rsidRPr="00E75CC5">
        <w:rPr>
          <w:rFonts w:ascii="Times New Roman" w:eastAsia="Times New Roman" w:hAnsi="Times New Roman" w:cs="Times New Roman"/>
          <w:sz w:val="26"/>
          <w:szCs w:val="26"/>
        </w:rPr>
        <w:t xml:space="preserve"> Гкал/ч (23 МВт) </w:t>
      </w:r>
      <w:r w:rsidRPr="00E75CC5">
        <w:rPr>
          <w:rFonts w:ascii="Times New Roman" w:eastAsia="Times New Roman" w:hAnsi="Times New Roman" w:cs="Times New Roman"/>
          <w:color w:val="000000"/>
          <w:sz w:val="26"/>
          <w:szCs w:val="26"/>
          <w:lang w:eastAsia="ru-RU"/>
        </w:rPr>
        <w:t xml:space="preserve">с учетом подключения к инженерным сетям </w:t>
      </w:r>
      <w:r w:rsidRPr="00E75CC5">
        <w:rPr>
          <w:rFonts w:ascii="Times New Roman" w:eastAsia="Times New Roman" w:hAnsi="Times New Roman" w:cs="Times New Roman"/>
          <w:sz w:val="26"/>
          <w:szCs w:val="26"/>
        </w:rPr>
        <w:t>составят 3</w:t>
      </w:r>
      <w:r w:rsidR="00B178E8" w:rsidRPr="00E75CC5">
        <w:rPr>
          <w:rFonts w:ascii="Times New Roman" w:eastAsia="Times New Roman" w:hAnsi="Times New Roman" w:cs="Times New Roman"/>
          <w:sz w:val="26"/>
          <w:szCs w:val="26"/>
        </w:rPr>
        <w:t>39</w:t>
      </w:r>
      <w:r w:rsidRPr="00E75CC5">
        <w:rPr>
          <w:rFonts w:ascii="Times New Roman" w:eastAsia="Times New Roman" w:hAnsi="Times New Roman" w:cs="Times New Roman"/>
          <w:sz w:val="26"/>
          <w:szCs w:val="26"/>
        </w:rPr>
        <w:t xml:space="preserve"> 5</w:t>
      </w:r>
      <w:r w:rsidR="00B178E8" w:rsidRPr="00E75CC5">
        <w:rPr>
          <w:rFonts w:ascii="Times New Roman" w:eastAsia="Times New Roman" w:hAnsi="Times New Roman" w:cs="Times New Roman"/>
          <w:sz w:val="26"/>
          <w:szCs w:val="26"/>
        </w:rPr>
        <w:t>7</w:t>
      </w:r>
      <w:r w:rsidRPr="00E75CC5">
        <w:rPr>
          <w:rFonts w:ascii="Times New Roman" w:eastAsia="Times New Roman" w:hAnsi="Times New Roman" w:cs="Times New Roman"/>
          <w:sz w:val="26"/>
          <w:szCs w:val="26"/>
        </w:rPr>
        <w:t>0 тыс. рублей (затраты на строитель-</w:t>
      </w:r>
      <w:proofErr w:type="spellStart"/>
      <w:r w:rsidRPr="00E75CC5">
        <w:rPr>
          <w:rFonts w:ascii="Times New Roman" w:eastAsia="Times New Roman" w:hAnsi="Times New Roman" w:cs="Times New Roman"/>
          <w:sz w:val="26"/>
          <w:szCs w:val="26"/>
        </w:rPr>
        <w:t>ство</w:t>
      </w:r>
      <w:proofErr w:type="spellEnd"/>
      <w:r w:rsidRPr="00E75CC5">
        <w:rPr>
          <w:rFonts w:ascii="Times New Roman" w:eastAsia="Times New Roman" w:hAnsi="Times New Roman" w:cs="Times New Roman"/>
          <w:sz w:val="26"/>
          <w:szCs w:val="26"/>
        </w:rPr>
        <w:t xml:space="preserve"> новой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-модульной котельной принимаются укрупненно ввиду отсутствия технико-коммерческого предложения).</w:t>
      </w:r>
    </w:p>
    <w:bookmarkEnd w:id="70"/>
    <w:p w14:paraId="514E696C" w14:textId="77777777" w:rsidR="00516894" w:rsidRPr="00E75CC5" w:rsidRDefault="00516894" w:rsidP="00E75CC5">
      <w:pPr>
        <w:spacing w:after="0" w:line="300" w:lineRule="auto"/>
        <w:ind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color w:val="000000"/>
          <w:sz w:val="26"/>
          <w:szCs w:val="26"/>
          <w:lang w:eastAsia="ru-RU"/>
        </w:rPr>
        <w:t xml:space="preserve">Ориентировочный объем капитальных затрат определяется на основании сведений о затратах на проектирование и строительство </w:t>
      </w:r>
      <w:proofErr w:type="spellStart"/>
      <w:r w:rsidRPr="00E75CC5">
        <w:rPr>
          <w:rFonts w:ascii="Times New Roman" w:eastAsia="Times New Roman" w:hAnsi="Times New Roman" w:cs="Times New Roman"/>
          <w:color w:val="000000"/>
          <w:sz w:val="26"/>
          <w:szCs w:val="26"/>
          <w:lang w:eastAsia="ru-RU"/>
        </w:rPr>
        <w:t>блочно</w:t>
      </w:r>
      <w:proofErr w:type="spellEnd"/>
      <w:r w:rsidRPr="00E75CC5">
        <w:rPr>
          <w:rFonts w:ascii="Times New Roman" w:eastAsia="Times New Roman" w:hAnsi="Times New Roman" w:cs="Times New Roman"/>
          <w:color w:val="000000"/>
          <w:sz w:val="26"/>
          <w:szCs w:val="26"/>
          <w:lang w:eastAsia="ru-RU"/>
        </w:rPr>
        <w:t xml:space="preserve">-модульных котельных, размещенных на официальном сайте государственных закупок (принимается в </w:t>
      </w:r>
      <w:r w:rsidRPr="00E75CC5">
        <w:rPr>
          <w:rFonts w:ascii="Times New Roman" w:eastAsia="Times New Roman" w:hAnsi="Times New Roman" w:cs="Times New Roman"/>
          <w:color w:val="000000"/>
          <w:sz w:val="26"/>
          <w:szCs w:val="26"/>
          <w:lang w:eastAsia="ru-RU"/>
        </w:rPr>
        <w:lastRenderedPageBreak/>
        <w:t xml:space="preserve">соответствии с </w:t>
      </w:r>
      <w:hyperlink r:id="rId36" w:history="1">
        <w:r w:rsidRPr="00E75CC5">
          <w:rPr>
            <w:rFonts w:ascii="Times New Roman" w:eastAsia="Times New Roman" w:hAnsi="Times New Roman" w:cs="Times New Roman"/>
            <w:color w:val="0000FF"/>
            <w:sz w:val="26"/>
            <w:szCs w:val="26"/>
            <w:u w:val="single"/>
            <w:lang w:eastAsia="ru-RU"/>
          </w:rPr>
          <w:t>https://zakupki.gov.ru/epz/order/notice/notice223/common-info.html?noticeInfoId=14246337</w:t>
        </w:r>
      </w:hyperlink>
      <w:r w:rsidRPr="00E75CC5">
        <w:rPr>
          <w:rFonts w:ascii="Times New Roman" w:eastAsia="Times New Roman" w:hAnsi="Times New Roman" w:cs="Times New Roman"/>
          <w:sz w:val="26"/>
          <w:szCs w:val="26"/>
          <w:lang w:eastAsia="ru-RU"/>
        </w:rPr>
        <w:t>).</w:t>
      </w:r>
    </w:p>
    <w:p w14:paraId="482F345E" w14:textId="77777777" w:rsidR="00516894" w:rsidRPr="00E75CC5" w:rsidRDefault="00516894"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Установленная мощность новой котельной должна быть уточнена на стадии разработки проекта (с учетом изменения планов перспективной застройки поселения и необходимости подключения потребителей к централизованной системе теплоснабжения). Стоимость капитальных вложений также требует уточнения. Стоимость подключения нового источника тепловой энергии к сетям инженерно-технического обеспечения определяется после получения условий на подключение. Ориентировочный срок ввода новой БМК – 2026 г.;</w:t>
      </w:r>
    </w:p>
    <w:p w14:paraId="55F8D5B6" w14:textId="77777777"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перевод 30 потребителей </w:t>
      </w:r>
      <w:r w:rsidRPr="00E75CC5">
        <w:rPr>
          <w:rFonts w:ascii="Times New Roman" w:eastAsia="Times New Roman" w:hAnsi="Times New Roman" w:cs="Times New Roman"/>
          <w:noProof/>
          <w:sz w:val="26"/>
          <w:szCs w:val="26"/>
          <w:lang w:eastAsia="ru-RU"/>
        </w:rPr>
        <w:t>с наличием хозяйственно-бытового ГВС (в настоящее время запитанных от существующей котельной № 1 «Ровное») на двухтрубную схему теплоснабжения с оборудованием АИТП и установкой дополнительного теплообменника для приготовления горячей воды в 2026 году составят 105 000 тыс. рублей;</w:t>
      </w:r>
    </w:p>
    <w:p w14:paraId="462B7F9C" w14:textId="4102DC1D"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модернизацию изношенных тепловых сетей котельной № 1 «Ровное» (трубопроводы системы отопления: участки ТК-13 – ТК-14; ТК-1 – </w:t>
      </w:r>
      <w:r w:rsidRPr="00E75CC5">
        <w:rPr>
          <w:rFonts w:ascii="Times New Roman" w:eastAsia="Times New Roman" w:hAnsi="Times New Roman" w:cs="Times New Roman"/>
          <w:bCs/>
          <w:color w:val="000000"/>
          <w:sz w:val="26"/>
          <w:szCs w:val="26"/>
          <w:lang w:eastAsia="ru-RU"/>
        </w:rPr>
        <w:br/>
        <w:t xml:space="preserve">ул. Молодежная, 8; ТК-1 – ул. Молодежная, 6) составят </w:t>
      </w:r>
      <w:r w:rsidR="00912E1D" w:rsidRPr="00E75CC5">
        <w:rPr>
          <w:rFonts w:ascii="Times New Roman" w:eastAsia="Times New Roman" w:hAnsi="Times New Roman" w:cs="Times New Roman"/>
          <w:bCs/>
          <w:color w:val="000000"/>
          <w:sz w:val="26"/>
          <w:szCs w:val="26"/>
          <w:lang w:eastAsia="ru-RU"/>
        </w:rPr>
        <w:t>765</w:t>
      </w:r>
      <w:r w:rsidRPr="00E75CC5">
        <w:rPr>
          <w:rFonts w:ascii="Times New Roman" w:eastAsia="Times New Roman" w:hAnsi="Times New Roman" w:cs="Times New Roman"/>
          <w:bCs/>
          <w:color w:val="000000"/>
          <w:sz w:val="26"/>
          <w:szCs w:val="26"/>
          <w:lang w:eastAsia="ru-RU"/>
        </w:rPr>
        <w:t xml:space="preserve"> тыс. рублей. </w:t>
      </w:r>
      <w:r w:rsidRPr="00E75CC5">
        <w:rPr>
          <w:rFonts w:ascii="Times New Roman" w:eastAsia="Times New Roman" w:hAnsi="Times New Roman" w:cs="Times New Roman"/>
          <w:noProof/>
          <w:sz w:val="26"/>
          <w:szCs w:val="26"/>
          <w:lang w:eastAsia="ru-RU"/>
        </w:rPr>
        <w:t>Ориентировочный срок внедрения – 2023 – 2024 гг.;</w:t>
      </w:r>
    </w:p>
    <w:p w14:paraId="0DCB4B02" w14:textId="2CD94DC0"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модернизацию изношенных тепловых сетей котельной № 2 «КНИ» (участки КТ-3 – КТ-4;</w:t>
      </w:r>
      <w:r w:rsidR="003109D8" w:rsidRPr="00E75CC5">
        <w:rPr>
          <w:rFonts w:ascii="Times New Roman" w:eastAsia="Times New Roman" w:hAnsi="Times New Roman" w:cs="Times New Roman"/>
          <w:bCs/>
          <w:color w:val="000000"/>
          <w:sz w:val="26"/>
          <w:szCs w:val="26"/>
          <w:lang w:val="be-BY" w:eastAsia="ru-RU"/>
        </w:rPr>
        <w:t xml:space="preserve"> </w:t>
      </w:r>
      <w:r w:rsidRPr="00E75CC5">
        <w:rPr>
          <w:rFonts w:ascii="Times New Roman" w:eastAsia="Times New Roman" w:hAnsi="Times New Roman" w:cs="Times New Roman"/>
          <w:bCs/>
          <w:color w:val="000000"/>
          <w:sz w:val="26"/>
          <w:szCs w:val="26"/>
          <w:lang w:eastAsia="ru-RU"/>
        </w:rPr>
        <w:t xml:space="preserve">КТ-4 – КТ-5; КТ-4 – ул. </w:t>
      </w:r>
      <w:proofErr w:type="spellStart"/>
      <w:r w:rsidRPr="00E75CC5">
        <w:rPr>
          <w:rFonts w:ascii="Times New Roman" w:eastAsia="Times New Roman" w:hAnsi="Times New Roman" w:cs="Times New Roman"/>
          <w:bCs/>
          <w:color w:val="000000"/>
          <w:sz w:val="26"/>
          <w:szCs w:val="26"/>
          <w:lang w:eastAsia="ru-RU"/>
        </w:rPr>
        <w:t>Приозерское</w:t>
      </w:r>
      <w:proofErr w:type="spellEnd"/>
      <w:r w:rsidRPr="00E75CC5">
        <w:rPr>
          <w:rFonts w:ascii="Times New Roman" w:eastAsia="Times New Roman" w:hAnsi="Times New Roman" w:cs="Times New Roman"/>
          <w:bCs/>
          <w:color w:val="000000"/>
          <w:sz w:val="26"/>
          <w:szCs w:val="26"/>
          <w:lang w:eastAsia="ru-RU"/>
        </w:rPr>
        <w:t xml:space="preserve"> шоссе, 11) составят 2</w:t>
      </w:r>
      <w:r w:rsidR="005B69B0" w:rsidRPr="00E75CC5">
        <w:rPr>
          <w:rFonts w:ascii="Times New Roman" w:eastAsia="Times New Roman" w:hAnsi="Times New Roman" w:cs="Times New Roman"/>
          <w:bCs/>
          <w:color w:val="000000"/>
          <w:sz w:val="26"/>
          <w:szCs w:val="26"/>
          <w:lang w:eastAsia="ru-RU"/>
        </w:rPr>
        <w:t>657</w:t>
      </w:r>
      <w:r w:rsidRPr="00E75CC5">
        <w:rPr>
          <w:rFonts w:ascii="Times New Roman" w:eastAsia="Times New Roman" w:hAnsi="Times New Roman" w:cs="Times New Roman"/>
          <w:bCs/>
          <w:color w:val="000000"/>
          <w:sz w:val="26"/>
          <w:szCs w:val="26"/>
          <w:lang w:eastAsia="ru-RU"/>
        </w:rPr>
        <w:t xml:space="preserve"> тыс. рублей. </w:t>
      </w:r>
      <w:r w:rsidRPr="00E75CC5">
        <w:rPr>
          <w:rFonts w:ascii="Times New Roman" w:eastAsia="Times New Roman" w:hAnsi="Times New Roman" w:cs="Times New Roman"/>
          <w:noProof/>
          <w:sz w:val="26"/>
          <w:szCs w:val="26"/>
          <w:lang w:eastAsia="ru-RU"/>
        </w:rPr>
        <w:t>Ориентировочный срок внедрения – 2023 год;</w:t>
      </w:r>
    </w:p>
    <w:p w14:paraId="1DD9620F" w14:textId="107BF5DD" w:rsidR="00D87FB9"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w:t>
      </w:r>
      <w:r w:rsidRPr="00E75CC5">
        <w:rPr>
          <w:rFonts w:ascii="Times New Roman" w:eastAsia="Times New Roman" w:hAnsi="Times New Roman" w:cs="Times New Roman"/>
          <w:noProof/>
          <w:sz w:val="26"/>
          <w:szCs w:val="26"/>
          <w:lang w:eastAsia="ru-RU"/>
        </w:rPr>
        <w:t xml:space="preserve">перекладку участков трубопроводов тепловой сети для повышения надежности теплоснабжения потребителей и улучшения гидравлического режима тепловой </w:t>
      </w:r>
      <w:r w:rsidRPr="00D87FB9">
        <w:rPr>
          <w:rFonts w:ascii="Times New Roman" w:eastAsia="Times New Roman" w:hAnsi="Times New Roman" w:cs="Times New Roman"/>
          <w:noProof/>
          <w:sz w:val="26"/>
          <w:szCs w:val="26"/>
          <w:lang w:eastAsia="ru-RU"/>
        </w:rPr>
        <w:t xml:space="preserve">сети: </w:t>
      </w:r>
      <w:bookmarkStart w:id="71" w:name="_Hlk146551681"/>
      <w:r w:rsidRPr="00D87FB9">
        <w:rPr>
          <w:rFonts w:ascii="Times New Roman" w:eastAsia="Times New Roman" w:hAnsi="Times New Roman" w:cs="Times New Roman"/>
          <w:noProof/>
          <w:sz w:val="26"/>
          <w:szCs w:val="26"/>
          <w:lang w:eastAsia="ru-RU"/>
        </w:rPr>
        <w:t>«насосная – точка Н1», «точка Н1 – узел № 1», ТВ16а-1 – ул. Гагарина, 5а (здание администрации), ТК-9-ул. Юбилейная, 10, ТК-9а-ул. Юбилейная, 11, ТВ-</w:t>
      </w:r>
      <w:r w:rsidR="00D87FB9" w:rsidRPr="00D87FB9">
        <w:rPr>
          <w:rFonts w:ascii="Times New Roman" w:eastAsia="Times New Roman" w:hAnsi="Times New Roman" w:cs="Times New Roman"/>
          <w:noProof/>
          <w:sz w:val="26"/>
          <w:szCs w:val="26"/>
          <w:lang w:eastAsia="ru-RU"/>
        </w:rPr>
        <w:t>20</w:t>
      </w:r>
      <w:r w:rsidRPr="00D87FB9">
        <w:rPr>
          <w:rFonts w:ascii="Times New Roman" w:eastAsia="Times New Roman" w:hAnsi="Times New Roman" w:cs="Times New Roman"/>
          <w:noProof/>
          <w:sz w:val="26"/>
          <w:szCs w:val="26"/>
          <w:lang w:eastAsia="ru-RU"/>
        </w:rPr>
        <w:t xml:space="preserve">-ул. Гагарина, </w:t>
      </w:r>
      <w:r w:rsidR="00D87FB9" w:rsidRPr="00D87FB9">
        <w:rPr>
          <w:rFonts w:ascii="Times New Roman" w:eastAsia="Times New Roman" w:hAnsi="Times New Roman" w:cs="Times New Roman"/>
          <w:noProof/>
          <w:sz w:val="26"/>
          <w:szCs w:val="26"/>
          <w:lang w:eastAsia="ru-RU"/>
        </w:rPr>
        <w:t>2 , «Узел Гагрина</w:t>
      </w:r>
      <w:r w:rsidR="00D87FB9" w:rsidRPr="000D4747">
        <w:rPr>
          <w:rFonts w:ascii="Times New Roman" w:eastAsia="Times New Roman" w:hAnsi="Times New Roman" w:cs="Times New Roman"/>
          <w:noProof/>
          <w:sz w:val="26"/>
          <w:szCs w:val="26"/>
          <w:lang w:eastAsia="ru-RU"/>
        </w:rPr>
        <w:t>,</w:t>
      </w:r>
      <w:r w:rsidR="00D87FB9" w:rsidRPr="00D87FB9">
        <w:rPr>
          <w:rFonts w:ascii="Times New Roman" w:eastAsia="Times New Roman" w:hAnsi="Times New Roman" w:cs="Times New Roman"/>
          <w:noProof/>
          <w:sz w:val="26"/>
          <w:szCs w:val="26"/>
          <w:lang w:eastAsia="ru-RU"/>
        </w:rPr>
        <w:t xml:space="preserve"> 1» </w:t>
      </w:r>
      <w:bookmarkEnd w:id="71"/>
      <w:r w:rsidRPr="00D87FB9">
        <w:rPr>
          <w:rFonts w:ascii="Times New Roman" w:eastAsia="Times New Roman" w:hAnsi="Times New Roman" w:cs="Times New Roman"/>
          <w:noProof/>
          <w:sz w:val="26"/>
          <w:szCs w:val="26"/>
          <w:lang w:eastAsia="ru-RU"/>
        </w:rPr>
        <w:t xml:space="preserve">с увеличением диаметров составят 16 </w:t>
      </w:r>
      <w:r w:rsidR="00F54A7E">
        <w:rPr>
          <w:rFonts w:ascii="Times New Roman" w:eastAsia="Times New Roman" w:hAnsi="Times New Roman" w:cs="Times New Roman"/>
          <w:noProof/>
          <w:sz w:val="26"/>
          <w:szCs w:val="26"/>
          <w:lang w:eastAsia="ru-RU"/>
        </w:rPr>
        <w:t>723</w:t>
      </w:r>
      <w:r w:rsidRPr="00D87FB9">
        <w:rPr>
          <w:rFonts w:ascii="Times New Roman" w:eastAsia="Times New Roman" w:hAnsi="Times New Roman" w:cs="Times New Roman"/>
          <w:noProof/>
          <w:sz w:val="26"/>
          <w:szCs w:val="26"/>
          <w:lang w:eastAsia="ru-RU"/>
        </w:rPr>
        <w:t xml:space="preserve"> тыс. рублей.</w:t>
      </w:r>
    </w:p>
    <w:p w14:paraId="3C5784BC" w14:textId="27B31FD8"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w:t>
      </w:r>
      <w:r w:rsidRPr="00E75CC5">
        <w:rPr>
          <w:rFonts w:ascii="Times New Roman" w:eastAsia="Times New Roman" w:hAnsi="Times New Roman" w:cs="Times New Roman"/>
          <w:noProof/>
          <w:sz w:val="26"/>
          <w:szCs w:val="26"/>
          <w:lang w:eastAsia="ru-RU"/>
        </w:rPr>
        <w:t xml:space="preserve"> Общие затраты на строительство нового участка трубопровода, соединяющего тепловые сети двух существующих котельных № 1 и № 2 длиной 6</w:t>
      </w:r>
      <w:r w:rsidR="00262A78" w:rsidRPr="00E75CC5">
        <w:rPr>
          <w:rFonts w:ascii="Times New Roman" w:eastAsia="Times New Roman" w:hAnsi="Times New Roman" w:cs="Times New Roman"/>
          <w:noProof/>
          <w:sz w:val="26"/>
          <w:szCs w:val="26"/>
          <w:lang w:eastAsia="ru-RU"/>
        </w:rPr>
        <w:t>78</w:t>
      </w:r>
      <w:r w:rsidRPr="00E75CC5">
        <w:rPr>
          <w:rFonts w:ascii="Times New Roman" w:eastAsia="Times New Roman" w:hAnsi="Times New Roman" w:cs="Times New Roman"/>
          <w:noProof/>
          <w:sz w:val="26"/>
          <w:szCs w:val="26"/>
          <w:lang w:eastAsia="ru-RU"/>
        </w:rPr>
        <w:t xml:space="preserve"> м (в двухтрубном исполнении)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200 мм </w:t>
      </w:r>
      <w:r w:rsidR="00262A78" w:rsidRPr="00E75CC5">
        <w:rPr>
          <w:rFonts w:ascii="Times New Roman" w:eastAsia="Times New Roman" w:hAnsi="Times New Roman" w:cs="Times New Roman"/>
          <w:noProof/>
          <w:sz w:val="26"/>
          <w:szCs w:val="26"/>
          <w:lang w:eastAsia="ru-RU"/>
        </w:rPr>
        <w:t xml:space="preserve">(с учетом строительства новой тепловой камеры КТ-10б) </w:t>
      </w:r>
      <w:r w:rsidRPr="00E75CC5">
        <w:rPr>
          <w:rFonts w:ascii="Times New Roman" w:eastAsia="Times New Roman" w:hAnsi="Times New Roman" w:cs="Times New Roman"/>
          <w:noProof/>
          <w:sz w:val="26"/>
          <w:szCs w:val="26"/>
          <w:lang w:eastAsia="ru-RU"/>
        </w:rPr>
        <w:t xml:space="preserve">составят </w:t>
      </w:r>
      <w:r w:rsidR="00262A78" w:rsidRPr="00E75CC5">
        <w:rPr>
          <w:rFonts w:ascii="Times New Roman" w:eastAsia="Times New Roman" w:hAnsi="Times New Roman" w:cs="Times New Roman"/>
          <w:noProof/>
          <w:sz w:val="26"/>
          <w:szCs w:val="26"/>
          <w:lang w:eastAsia="ru-RU"/>
        </w:rPr>
        <w:t>14435</w:t>
      </w:r>
      <w:r w:rsidRPr="00E75CC5">
        <w:rPr>
          <w:rFonts w:ascii="Times New Roman" w:eastAsia="Times New Roman" w:hAnsi="Times New Roman" w:cs="Times New Roman"/>
          <w:noProof/>
          <w:sz w:val="26"/>
          <w:szCs w:val="26"/>
          <w:lang w:eastAsia="ru-RU"/>
        </w:rPr>
        <w:t xml:space="preserve"> рублей. Ориентировочный срок внедрения – </w:t>
      </w:r>
      <w:r w:rsidRPr="00E75CC5">
        <w:rPr>
          <w:rFonts w:ascii="Times New Roman" w:eastAsia="Times New Roman" w:hAnsi="Times New Roman" w:cs="Times New Roman"/>
          <w:noProof/>
          <w:sz w:val="26"/>
          <w:szCs w:val="26"/>
          <w:lang w:eastAsia="ru-RU"/>
        </w:rPr>
        <w:br/>
        <w:t>2026 год (при строительстве новой котельной).</w:t>
      </w:r>
    </w:p>
    <w:p w14:paraId="048C0514" w14:textId="2C2D9602" w:rsidR="00516894" w:rsidRPr="00E75CC5" w:rsidRDefault="00516894" w:rsidP="00E75CC5">
      <w:pPr>
        <w:spacing w:after="0" w:line="300" w:lineRule="auto"/>
        <w:ind w:firstLine="567"/>
        <w:jc w:val="both"/>
        <w:rPr>
          <w:rFonts w:ascii="Times New Roman" w:eastAsia="Times New Roman" w:hAnsi="Times New Roman" w:cs="Times New Roman"/>
          <w:b/>
          <w:sz w:val="26"/>
          <w:szCs w:val="26"/>
        </w:rPr>
      </w:pPr>
      <w:r w:rsidRPr="00E75CC5">
        <w:rPr>
          <w:rFonts w:ascii="Times New Roman" w:eastAsia="Times New Roman" w:hAnsi="Times New Roman" w:cs="Times New Roman"/>
          <w:b/>
          <w:sz w:val="26"/>
          <w:szCs w:val="26"/>
        </w:rPr>
        <w:t xml:space="preserve">Общие затраты по варианту составят </w:t>
      </w:r>
      <w:bookmarkStart w:id="72" w:name="_Hlk146551787"/>
      <w:r w:rsidR="00262A78" w:rsidRPr="00E75CC5">
        <w:rPr>
          <w:rFonts w:ascii="Times New Roman" w:eastAsia="Times New Roman" w:hAnsi="Times New Roman" w:cs="Times New Roman"/>
          <w:b/>
          <w:sz w:val="26"/>
          <w:szCs w:val="26"/>
        </w:rPr>
        <w:t>4</w:t>
      </w:r>
      <w:r w:rsidR="00FC1061" w:rsidRPr="00E75CC5">
        <w:rPr>
          <w:rFonts w:ascii="Times New Roman" w:eastAsia="Times New Roman" w:hAnsi="Times New Roman" w:cs="Times New Roman"/>
          <w:b/>
          <w:sz w:val="26"/>
          <w:szCs w:val="26"/>
        </w:rPr>
        <w:t>79 150</w:t>
      </w:r>
      <w:bookmarkEnd w:id="72"/>
      <w:r w:rsidRPr="00E75CC5">
        <w:rPr>
          <w:rFonts w:ascii="Times New Roman" w:eastAsia="Times New Roman" w:hAnsi="Times New Roman" w:cs="Times New Roman"/>
          <w:b/>
          <w:sz w:val="26"/>
          <w:szCs w:val="26"/>
        </w:rPr>
        <w:t xml:space="preserve"> тыс. руб.</w:t>
      </w:r>
    </w:p>
    <w:bookmarkEnd w:id="69"/>
    <w:p w14:paraId="72AD2D63" w14:textId="365A5F6B" w:rsidR="00516894" w:rsidRPr="00E75CC5" w:rsidRDefault="00B178E8" w:rsidP="00E75CC5">
      <w:pPr>
        <w:spacing w:after="0" w:line="300" w:lineRule="auto"/>
        <w:ind w:firstLine="709"/>
        <w:jc w:val="both"/>
        <w:rPr>
          <w:rFonts w:ascii="Times New Roman" w:eastAsia="Times New Roman" w:hAnsi="Times New Roman" w:cs="Times New Roman"/>
          <w:b/>
          <w:i/>
          <w:iCs/>
          <w:sz w:val="26"/>
          <w:szCs w:val="26"/>
        </w:rPr>
      </w:pPr>
      <w:r w:rsidRPr="00E75CC5">
        <w:rPr>
          <w:rFonts w:ascii="Times New Roman" w:eastAsia="Times New Roman" w:hAnsi="Times New Roman" w:cs="Times New Roman"/>
          <w:b/>
          <w:i/>
          <w:iCs/>
          <w:sz w:val="26"/>
          <w:szCs w:val="26"/>
        </w:rPr>
        <w:t xml:space="preserve"> </w:t>
      </w:r>
      <w:r w:rsidR="00516894" w:rsidRPr="00E75CC5">
        <w:rPr>
          <w:rFonts w:ascii="Times New Roman" w:eastAsia="Times New Roman" w:hAnsi="Times New Roman" w:cs="Times New Roman"/>
          <w:b/>
          <w:i/>
          <w:iCs/>
          <w:sz w:val="26"/>
          <w:szCs w:val="26"/>
        </w:rPr>
        <w:t>- второй вариант:</w:t>
      </w:r>
    </w:p>
    <w:p w14:paraId="78B333E2" w14:textId="41A8AE8D" w:rsidR="00516894" w:rsidRPr="00E75CC5" w:rsidRDefault="00516894" w:rsidP="00E75CC5">
      <w:pPr>
        <w:spacing w:after="0" w:line="300" w:lineRule="auto"/>
        <w:ind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bCs/>
          <w:color w:val="000000"/>
          <w:sz w:val="26"/>
          <w:szCs w:val="26"/>
          <w:lang w:eastAsia="ru-RU"/>
        </w:rPr>
        <w:t xml:space="preserve"> – </w:t>
      </w:r>
      <w:r w:rsidRPr="00E75CC5">
        <w:rPr>
          <w:rFonts w:ascii="Times New Roman" w:eastAsia="Times New Roman" w:hAnsi="Times New Roman" w:cs="Times New Roman"/>
          <w:sz w:val="26"/>
          <w:szCs w:val="26"/>
        </w:rPr>
        <w:t xml:space="preserve">Общие затраты на строительство новой газовой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-модульной котельной установленной тепловой мощностью 15,</w:t>
      </w:r>
      <w:r w:rsidR="00B178E8" w:rsidRPr="00E75CC5">
        <w:rPr>
          <w:rFonts w:ascii="Times New Roman" w:eastAsia="Times New Roman" w:hAnsi="Times New Roman" w:cs="Times New Roman"/>
          <w:sz w:val="26"/>
          <w:szCs w:val="26"/>
        </w:rPr>
        <w:t>4</w:t>
      </w:r>
      <w:r w:rsidRPr="00E75CC5">
        <w:rPr>
          <w:rFonts w:ascii="Times New Roman" w:eastAsia="Times New Roman" w:hAnsi="Times New Roman" w:cs="Times New Roman"/>
          <w:sz w:val="26"/>
          <w:szCs w:val="26"/>
        </w:rPr>
        <w:t xml:space="preserve"> Гкал/ч (17,</w:t>
      </w:r>
      <w:r w:rsidR="00B178E8" w:rsidRPr="00E75CC5">
        <w:rPr>
          <w:rFonts w:ascii="Times New Roman" w:eastAsia="Times New Roman" w:hAnsi="Times New Roman" w:cs="Times New Roman"/>
          <w:sz w:val="26"/>
          <w:szCs w:val="26"/>
        </w:rPr>
        <w:t>9</w:t>
      </w:r>
      <w:r w:rsidRPr="00E75CC5">
        <w:rPr>
          <w:rFonts w:ascii="Times New Roman" w:eastAsia="Times New Roman" w:hAnsi="Times New Roman" w:cs="Times New Roman"/>
          <w:sz w:val="26"/>
          <w:szCs w:val="26"/>
        </w:rPr>
        <w:t xml:space="preserve"> МВт) (с выводом из эксплуатации котельной № 1 «Ровное») </w:t>
      </w:r>
      <w:r w:rsidRPr="00E75CC5">
        <w:rPr>
          <w:rFonts w:ascii="Times New Roman" w:eastAsia="Times New Roman" w:hAnsi="Times New Roman" w:cs="Times New Roman"/>
          <w:color w:val="000000"/>
          <w:sz w:val="26"/>
          <w:szCs w:val="26"/>
          <w:lang w:eastAsia="ru-RU"/>
        </w:rPr>
        <w:t xml:space="preserve">с учетом подключения к инженерным сетям </w:t>
      </w:r>
      <w:r w:rsidRPr="006A18E2">
        <w:rPr>
          <w:rFonts w:ascii="Times New Roman" w:eastAsia="Times New Roman" w:hAnsi="Times New Roman" w:cs="Times New Roman"/>
          <w:sz w:val="26"/>
          <w:szCs w:val="26"/>
        </w:rPr>
        <w:t>составят 290 400</w:t>
      </w:r>
      <w:r w:rsidRPr="00E75CC5">
        <w:rPr>
          <w:rFonts w:ascii="Times New Roman" w:eastAsia="Times New Roman" w:hAnsi="Times New Roman" w:cs="Times New Roman"/>
          <w:sz w:val="26"/>
          <w:szCs w:val="26"/>
        </w:rPr>
        <w:t xml:space="preserve"> тыс. рублей.</w:t>
      </w:r>
    </w:p>
    <w:p w14:paraId="0DDA6E4C" w14:textId="77777777" w:rsidR="00516894" w:rsidRPr="00E75CC5" w:rsidRDefault="00516894" w:rsidP="00E75CC5">
      <w:pPr>
        <w:spacing w:after="0" w:line="300" w:lineRule="auto"/>
        <w:ind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sz w:val="26"/>
          <w:szCs w:val="26"/>
        </w:rPr>
        <w:lastRenderedPageBreak/>
        <w:t xml:space="preserve">Затраты на строительство новой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 xml:space="preserve">-модульной котельной принимаются укрупненно ввиду отсутствия технико-коммерческого предложения. </w:t>
      </w:r>
      <w:r w:rsidRPr="00E75CC5">
        <w:rPr>
          <w:rFonts w:ascii="Times New Roman" w:eastAsia="Times New Roman" w:hAnsi="Times New Roman" w:cs="Times New Roman"/>
          <w:color w:val="000000"/>
          <w:sz w:val="26"/>
          <w:szCs w:val="26"/>
          <w:lang w:eastAsia="ru-RU"/>
        </w:rPr>
        <w:t xml:space="preserve">Ориентировочный объем капитальных затрат определяется на основании сведений о затратах на проектирование и строительство </w:t>
      </w:r>
      <w:proofErr w:type="spellStart"/>
      <w:r w:rsidRPr="00E75CC5">
        <w:rPr>
          <w:rFonts w:ascii="Times New Roman" w:eastAsia="Times New Roman" w:hAnsi="Times New Roman" w:cs="Times New Roman"/>
          <w:color w:val="000000"/>
          <w:sz w:val="26"/>
          <w:szCs w:val="26"/>
          <w:lang w:eastAsia="ru-RU"/>
        </w:rPr>
        <w:t>блочно</w:t>
      </w:r>
      <w:proofErr w:type="spellEnd"/>
      <w:r w:rsidRPr="00E75CC5">
        <w:rPr>
          <w:rFonts w:ascii="Times New Roman" w:eastAsia="Times New Roman" w:hAnsi="Times New Roman" w:cs="Times New Roman"/>
          <w:color w:val="000000"/>
          <w:sz w:val="26"/>
          <w:szCs w:val="26"/>
          <w:lang w:eastAsia="ru-RU"/>
        </w:rPr>
        <w:t xml:space="preserve">-модульных котельных, размещенных на официальном сайте государственных закупок (принимается в соответствии с </w:t>
      </w:r>
      <w:hyperlink r:id="rId37" w:history="1">
        <w:r w:rsidRPr="00E75CC5">
          <w:rPr>
            <w:rFonts w:ascii="Times New Roman" w:eastAsia="Times New Roman" w:hAnsi="Times New Roman" w:cs="Times New Roman"/>
            <w:color w:val="0000FF"/>
            <w:sz w:val="26"/>
            <w:szCs w:val="26"/>
            <w:u w:val="single"/>
            <w:lang w:eastAsia="ru-RU"/>
          </w:rPr>
          <w:t>https://zakupki.gov.ru/epz/order/notice/notice223/common-info.html?noticeInfoId=14246337</w:t>
        </w:r>
      </w:hyperlink>
      <w:r w:rsidRPr="00E75CC5">
        <w:rPr>
          <w:rFonts w:ascii="Times New Roman" w:eastAsia="Times New Roman" w:hAnsi="Times New Roman" w:cs="Times New Roman"/>
          <w:sz w:val="26"/>
          <w:szCs w:val="26"/>
          <w:lang w:eastAsia="ru-RU"/>
        </w:rPr>
        <w:t>).</w:t>
      </w:r>
    </w:p>
    <w:p w14:paraId="0FC62391" w14:textId="77777777" w:rsidR="00516894" w:rsidRPr="00E75CC5" w:rsidRDefault="00516894"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Установленная мощность новой котельной должна быть уточнена на стадии разработки проекта (с учетом изменения планов перспективной застройки поселения и необходимости подключения потребителей к централизованной системе теплоснабжения). Стоимость капитальных вложений также требует уточнения. Стоимость подключения нового источника тепловой энергии к сетям инженерно-технического обеспечения определяется после получения условий на подключение.</w:t>
      </w:r>
    </w:p>
    <w:p w14:paraId="3F4F2FDE" w14:textId="0EA43052" w:rsidR="00516894" w:rsidRPr="00E75CC5" w:rsidRDefault="00516894" w:rsidP="00E75CC5">
      <w:pPr>
        <w:spacing w:after="0" w:line="300" w:lineRule="auto"/>
        <w:ind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bCs/>
          <w:color w:val="000000"/>
          <w:sz w:val="26"/>
          <w:szCs w:val="26"/>
          <w:lang w:eastAsia="ru-RU"/>
        </w:rPr>
        <w:t xml:space="preserve"> – </w:t>
      </w:r>
      <w:r w:rsidRPr="00E75CC5">
        <w:rPr>
          <w:rFonts w:ascii="Times New Roman" w:eastAsia="Times New Roman" w:hAnsi="Times New Roman" w:cs="Times New Roman"/>
          <w:sz w:val="26"/>
          <w:szCs w:val="26"/>
        </w:rPr>
        <w:t xml:space="preserve">Общие затраты на строительство новой газовой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-модульной котельной установленной тепловой мощностью 4,</w:t>
      </w:r>
      <w:r w:rsidR="00B178E8" w:rsidRPr="00E75CC5">
        <w:rPr>
          <w:rFonts w:ascii="Times New Roman" w:eastAsia="Times New Roman" w:hAnsi="Times New Roman" w:cs="Times New Roman"/>
          <w:sz w:val="26"/>
          <w:szCs w:val="26"/>
        </w:rPr>
        <w:t>34</w:t>
      </w:r>
      <w:r w:rsidRPr="00E75CC5">
        <w:rPr>
          <w:rFonts w:ascii="Times New Roman" w:eastAsia="Times New Roman" w:hAnsi="Times New Roman" w:cs="Times New Roman"/>
          <w:sz w:val="26"/>
          <w:szCs w:val="26"/>
        </w:rPr>
        <w:t xml:space="preserve"> Гкал/ч (</w:t>
      </w:r>
      <w:r w:rsidR="00B178E8" w:rsidRPr="00E75CC5">
        <w:rPr>
          <w:rFonts w:ascii="Times New Roman" w:eastAsia="Times New Roman" w:hAnsi="Times New Roman" w:cs="Times New Roman"/>
          <w:sz w:val="26"/>
          <w:szCs w:val="26"/>
        </w:rPr>
        <w:t>5,05</w:t>
      </w:r>
      <w:r w:rsidRPr="00E75CC5">
        <w:rPr>
          <w:rFonts w:ascii="Times New Roman" w:eastAsia="Times New Roman" w:hAnsi="Times New Roman" w:cs="Times New Roman"/>
          <w:sz w:val="26"/>
          <w:szCs w:val="26"/>
        </w:rPr>
        <w:t xml:space="preserve"> МВт) (с выводом из эксплуатации котельной № 2 «КНИ») </w:t>
      </w:r>
      <w:r w:rsidRPr="00E75CC5">
        <w:rPr>
          <w:rFonts w:ascii="Times New Roman" w:eastAsia="Times New Roman" w:hAnsi="Times New Roman" w:cs="Times New Roman"/>
          <w:color w:val="000000"/>
          <w:sz w:val="26"/>
          <w:szCs w:val="26"/>
          <w:lang w:eastAsia="ru-RU"/>
        </w:rPr>
        <w:t xml:space="preserve">с учетом подключения к инженерным сетям </w:t>
      </w:r>
      <w:r w:rsidRPr="00E75CC5">
        <w:rPr>
          <w:rFonts w:ascii="Times New Roman" w:eastAsia="Times New Roman" w:hAnsi="Times New Roman" w:cs="Times New Roman"/>
          <w:sz w:val="26"/>
          <w:szCs w:val="26"/>
        </w:rPr>
        <w:t xml:space="preserve">составят </w:t>
      </w:r>
      <w:r w:rsidRPr="006A18E2">
        <w:rPr>
          <w:rFonts w:ascii="Times New Roman" w:eastAsia="Times New Roman" w:hAnsi="Times New Roman" w:cs="Times New Roman"/>
          <w:sz w:val="26"/>
          <w:szCs w:val="26"/>
        </w:rPr>
        <w:t>78400</w:t>
      </w:r>
      <w:r w:rsidRPr="00E75CC5">
        <w:rPr>
          <w:rFonts w:ascii="Times New Roman" w:eastAsia="Times New Roman" w:hAnsi="Times New Roman" w:cs="Times New Roman"/>
          <w:sz w:val="26"/>
          <w:szCs w:val="26"/>
        </w:rPr>
        <w:t xml:space="preserve"> тыс. рублей. Затраты на строительство новой </w:t>
      </w:r>
      <w:proofErr w:type="spellStart"/>
      <w:r w:rsidRPr="00E75CC5">
        <w:rPr>
          <w:rFonts w:ascii="Times New Roman" w:eastAsia="Times New Roman" w:hAnsi="Times New Roman" w:cs="Times New Roman"/>
          <w:sz w:val="26"/>
          <w:szCs w:val="26"/>
        </w:rPr>
        <w:t>блочно</w:t>
      </w:r>
      <w:proofErr w:type="spellEnd"/>
      <w:r w:rsidRPr="00E75CC5">
        <w:rPr>
          <w:rFonts w:ascii="Times New Roman" w:eastAsia="Times New Roman" w:hAnsi="Times New Roman" w:cs="Times New Roman"/>
          <w:sz w:val="26"/>
          <w:szCs w:val="26"/>
        </w:rPr>
        <w:t>-модульной котельной принимаются укрупненно ввиду отсутствия технико-коммерческого предложения.</w:t>
      </w:r>
    </w:p>
    <w:p w14:paraId="5BEC2858" w14:textId="77777777" w:rsidR="00516894" w:rsidRPr="00E75CC5" w:rsidRDefault="00516894" w:rsidP="00E75CC5">
      <w:pPr>
        <w:spacing w:after="0" w:line="300" w:lineRule="auto"/>
        <w:ind w:firstLine="567"/>
        <w:jc w:val="both"/>
        <w:rPr>
          <w:rFonts w:ascii="Times New Roman" w:eastAsia="Times New Roman" w:hAnsi="Times New Roman" w:cs="Times New Roman"/>
          <w:sz w:val="26"/>
          <w:szCs w:val="26"/>
          <w:lang w:eastAsia="ru-RU"/>
        </w:rPr>
      </w:pPr>
      <w:r w:rsidRPr="00E75CC5">
        <w:rPr>
          <w:rFonts w:ascii="Times New Roman" w:eastAsia="Times New Roman" w:hAnsi="Times New Roman" w:cs="Times New Roman"/>
          <w:color w:val="000000"/>
          <w:sz w:val="26"/>
          <w:szCs w:val="26"/>
          <w:lang w:eastAsia="ru-RU"/>
        </w:rPr>
        <w:t xml:space="preserve">Ориентировочный объем капитальных затрат определяется на основании сведений о затратах на проектирование и строительство </w:t>
      </w:r>
      <w:proofErr w:type="spellStart"/>
      <w:r w:rsidRPr="00E75CC5">
        <w:rPr>
          <w:rFonts w:ascii="Times New Roman" w:eastAsia="Times New Roman" w:hAnsi="Times New Roman" w:cs="Times New Roman"/>
          <w:color w:val="000000"/>
          <w:sz w:val="26"/>
          <w:szCs w:val="26"/>
          <w:lang w:eastAsia="ru-RU"/>
        </w:rPr>
        <w:t>блочно</w:t>
      </w:r>
      <w:proofErr w:type="spellEnd"/>
      <w:r w:rsidRPr="00E75CC5">
        <w:rPr>
          <w:rFonts w:ascii="Times New Roman" w:eastAsia="Times New Roman" w:hAnsi="Times New Roman" w:cs="Times New Roman"/>
          <w:color w:val="000000"/>
          <w:sz w:val="26"/>
          <w:szCs w:val="26"/>
          <w:lang w:eastAsia="ru-RU"/>
        </w:rPr>
        <w:t xml:space="preserve">-модульных котельных, размещенных на официальном сайте государственных закупок (принимается в соответствии с </w:t>
      </w:r>
      <w:hyperlink r:id="rId38" w:history="1">
        <w:r w:rsidRPr="00E75CC5">
          <w:rPr>
            <w:rFonts w:ascii="Times New Roman" w:eastAsia="Times New Roman" w:hAnsi="Times New Roman" w:cs="Times New Roman"/>
            <w:color w:val="0000FF"/>
            <w:sz w:val="26"/>
            <w:szCs w:val="26"/>
            <w:u w:val="single"/>
            <w:lang w:eastAsia="ru-RU"/>
          </w:rPr>
          <w:t>https://zakupki.gov.ru/epz/order/notice/notice223/common-info.html?noticeInfoId=14246337</w:t>
        </w:r>
      </w:hyperlink>
      <w:r w:rsidRPr="00E75CC5">
        <w:rPr>
          <w:rFonts w:ascii="Times New Roman" w:eastAsia="Times New Roman" w:hAnsi="Times New Roman" w:cs="Times New Roman"/>
          <w:sz w:val="26"/>
          <w:szCs w:val="26"/>
          <w:lang w:eastAsia="ru-RU"/>
        </w:rPr>
        <w:t>).</w:t>
      </w:r>
    </w:p>
    <w:p w14:paraId="0DD4A9DD" w14:textId="77777777" w:rsidR="00516894" w:rsidRPr="00E75CC5" w:rsidRDefault="00516894"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Установленная мощность новой котельной должна быть уточнена на стадии разработки проекта (с учетом изменения планов перспективной застройки поселения и необходимости подключения потребителей к централизованной системе теплоснабжения). Стоимость капитальных вложений также требует уточнения. Стоимость подключения нового источника тепловой энергии к сетям инженерно-технического обеспечения определяется после получения условий на подключение.</w:t>
      </w:r>
    </w:p>
    <w:p w14:paraId="32853A5C" w14:textId="77777777" w:rsidR="00516894" w:rsidRPr="00E75CC5" w:rsidRDefault="00516894" w:rsidP="00E75CC5">
      <w:pPr>
        <w:spacing w:after="0" w:line="300" w:lineRule="auto"/>
        <w:ind w:firstLine="567"/>
        <w:jc w:val="both"/>
        <w:rPr>
          <w:rFonts w:ascii="Times New Roman" w:eastAsia="Times New Roman" w:hAnsi="Times New Roman" w:cs="Times New Roman"/>
          <w:color w:val="000000"/>
          <w:sz w:val="26"/>
          <w:szCs w:val="26"/>
          <w:lang w:eastAsia="ru-RU"/>
        </w:rPr>
      </w:pPr>
      <w:r w:rsidRPr="00E75CC5">
        <w:rPr>
          <w:rFonts w:ascii="Times New Roman" w:eastAsia="Times New Roman" w:hAnsi="Times New Roman" w:cs="Times New Roman"/>
          <w:color w:val="000000"/>
          <w:sz w:val="26"/>
          <w:szCs w:val="26"/>
          <w:lang w:eastAsia="ru-RU"/>
        </w:rPr>
        <w:t>Ориентировочный срок ввода новых газовых БМК – 2026 г.;</w:t>
      </w:r>
    </w:p>
    <w:p w14:paraId="3C1CA24E" w14:textId="77777777"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w:t>
      </w:r>
      <w:r w:rsidRPr="00E75CC5">
        <w:rPr>
          <w:rFonts w:ascii="Times New Roman" w:eastAsia="Times New Roman" w:hAnsi="Times New Roman" w:cs="Times New Roman"/>
          <w:noProof/>
          <w:sz w:val="26"/>
          <w:szCs w:val="26"/>
          <w:lang w:eastAsia="ru-RU"/>
        </w:rPr>
        <w:t xml:space="preserve">Общие затраты на перекладку участков трубопроводов тепловой сети «Насосная – точка Н1», «точка Н1 – узел № 1» с высокой степенью износа (существующие участки –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250 мм) для снижения тепловых потерь, повышения надежности и улучшения гидравлического режима с увеличением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(300 мм) составят </w:t>
      </w:r>
      <w:r w:rsidRPr="00E75CC5">
        <w:rPr>
          <w:rFonts w:ascii="Times New Roman" w:eastAsia="Times New Roman" w:hAnsi="Times New Roman" w:cs="Times New Roman"/>
          <w:noProof/>
          <w:sz w:val="26"/>
          <w:szCs w:val="26"/>
          <w:lang w:eastAsia="ru-RU"/>
        </w:rPr>
        <w:br/>
      </w:r>
      <w:r w:rsidRPr="005F75E2">
        <w:rPr>
          <w:rFonts w:ascii="Times New Roman" w:eastAsia="Times New Roman" w:hAnsi="Times New Roman" w:cs="Times New Roman"/>
          <w:noProof/>
          <w:sz w:val="26"/>
          <w:szCs w:val="26"/>
          <w:lang w:eastAsia="ru-RU"/>
        </w:rPr>
        <w:t>14306</w:t>
      </w:r>
      <w:r w:rsidRPr="00E75CC5">
        <w:rPr>
          <w:rFonts w:ascii="Times New Roman" w:eastAsia="Times New Roman" w:hAnsi="Times New Roman" w:cs="Times New Roman"/>
          <w:noProof/>
          <w:sz w:val="26"/>
          <w:szCs w:val="26"/>
          <w:lang w:eastAsia="ru-RU"/>
        </w:rPr>
        <w:t xml:space="preserve"> тыс. рублей. Ориентировочный срок внедрения – 2023 год;</w:t>
      </w:r>
    </w:p>
    <w:p w14:paraId="318B5DBB" w14:textId="77777777"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модернизацию изношенных тепловых сетей котельной № 1 «Ровное» (трубопроводы системы отопления: участки ТК-13 – ТК-14; ТВ16а-1 – </w:t>
      </w:r>
      <w:r w:rsidRPr="00E75CC5">
        <w:rPr>
          <w:rFonts w:ascii="Times New Roman" w:eastAsia="Times New Roman" w:hAnsi="Times New Roman" w:cs="Times New Roman"/>
          <w:bCs/>
          <w:color w:val="000000"/>
          <w:sz w:val="26"/>
          <w:szCs w:val="26"/>
          <w:lang w:eastAsia="ru-RU"/>
        </w:rPr>
        <w:br/>
        <w:t xml:space="preserve">ул. Гагарина, 5а (здание Администрации); ТК-1 – ул. Молодежная, 8; ТК-1 – </w:t>
      </w:r>
      <w:r w:rsidRPr="00E75CC5">
        <w:rPr>
          <w:rFonts w:ascii="Times New Roman" w:eastAsia="Times New Roman" w:hAnsi="Times New Roman" w:cs="Times New Roman"/>
          <w:bCs/>
          <w:color w:val="000000"/>
          <w:sz w:val="26"/>
          <w:szCs w:val="26"/>
          <w:lang w:eastAsia="ru-RU"/>
        </w:rPr>
        <w:br/>
      </w:r>
      <w:r w:rsidRPr="00E75CC5">
        <w:rPr>
          <w:rFonts w:ascii="Times New Roman" w:eastAsia="Times New Roman" w:hAnsi="Times New Roman" w:cs="Times New Roman"/>
          <w:bCs/>
          <w:color w:val="000000"/>
          <w:sz w:val="26"/>
          <w:szCs w:val="26"/>
          <w:lang w:eastAsia="ru-RU"/>
        </w:rPr>
        <w:lastRenderedPageBreak/>
        <w:t>ул. Молодежная, 6; трубопроводы системы ГВС: участки бойлерная – точка Н1; точка Н1-узел № 1; ТК-1 – ГВС ул. Молодежная, 8) соста</w:t>
      </w:r>
      <w:r w:rsidRPr="005F75E2">
        <w:rPr>
          <w:rFonts w:ascii="Times New Roman" w:eastAsia="Times New Roman" w:hAnsi="Times New Roman" w:cs="Times New Roman"/>
          <w:bCs/>
          <w:color w:val="000000"/>
          <w:sz w:val="26"/>
          <w:szCs w:val="26"/>
          <w:lang w:eastAsia="ru-RU"/>
        </w:rPr>
        <w:t>вят 8329 тыс</w:t>
      </w:r>
      <w:r w:rsidRPr="00E75CC5">
        <w:rPr>
          <w:rFonts w:ascii="Times New Roman" w:eastAsia="Times New Roman" w:hAnsi="Times New Roman" w:cs="Times New Roman"/>
          <w:bCs/>
          <w:color w:val="000000"/>
          <w:sz w:val="26"/>
          <w:szCs w:val="26"/>
          <w:lang w:eastAsia="ru-RU"/>
        </w:rPr>
        <w:t xml:space="preserve">. рублей. </w:t>
      </w:r>
      <w:r w:rsidRPr="00E75CC5">
        <w:rPr>
          <w:rFonts w:ascii="Times New Roman" w:eastAsia="Times New Roman" w:hAnsi="Times New Roman" w:cs="Times New Roman"/>
          <w:noProof/>
          <w:sz w:val="26"/>
          <w:szCs w:val="26"/>
          <w:lang w:eastAsia="ru-RU"/>
        </w:rPr>
        <w:t>Ориентировочный срок внедрения – 2023 – 2024 гг.;</w:t>
      </w:r>
    </w:p>
    <w:p w14:paraId="4A97AF24" w14:textId="28A334D3" w:rsidR="00516894" w:rsidRPr="00E75CC5" w:rsidRDefault="00516894" w:rsidP="00E75CC5">
      <w:pPr>
        <w:spacing w:after="0" w:line="300" w:lineRule="auto"/>
        <w:ind w:firstLine="567"/>
        <w:jc w:val="both"/>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 xml:space="preserve"> – Общие затраты на модернизацию изношенных тепловых сетей котельной № 2 «КНИ» (участки КТ-3 – КТ-4; КТ-4 – КТ-5; КТ-4 – ул. </w:t>
      </w:r>
      <w:proofErr w:type="spellStart"/>
      <w:r w:rsidRPr="00E75CC5">
        <w:rPr>
          <w:rFonts w:ascii="Times New Roman" w:eastAsia="Times New Roman" w:hAnsi="Times New Roman" w:cs="Times New Roman"/>
          <w:bCs/>
          <w:color w:val="000000"/>
          <w:sz w:val="26"/>
          <w:szCs w:val="26"/>
          <w:lang w:eastAsia="ru-RU"/>
        </w:rPr>
        <w:t>Приозерское</w:t>
      </w:r>
      <w:proofErr w:type="spellEnd"/>
      <w:r w:rsidRPr="00E75CC5">
        <w:rPr>
          <w:rFonts w:ascii="Times New Roman" w:eastAsia="Times New Roman" w:hAnsi="Times New Roman" w:cs="Times New Roman"/>
          <w:bCs/>
          <w:color w:val="000000"/>
          <w:sz w:val="26"/>
          <w:szCs w:val="26"/>
          <w:lang w:eastAsia="ru-RU"/>
        </w:rPr>
        <w:t xml:space="preserve"> шоссе, 11) составят 2</w:t>
      </w:r>
      <w:r w:rsidR="00FC1061" w:rsidRPr="00E75CC5">
        <w:rPr>
          <w:rFonts w:ascii="Times New Roman" w:eastAsia="Times New Roman" w:hAnsi="Times New Roman" w:cs="Times New Roman"/>
          <w:bCs/>
          <w:color w:val="000000"/>
          <w:sz w:val="26"/>
          <w:szCs w:val="26"/>
          <w:lang w:eastAsia="ru-RU"/>
        </w:rPr>
        <w:t>656,6</w:t>
      </w:r>
      <w:r w:rsidRPr="00E75CC5">
        <w:rPr>
          <w:rFonts w:ascii="Times New Roman" w:eastAsia="Times New Roman" w:hAnsi="Times New Roman" w:cs="Times New Roman"/>
          <w:bCs/>
          <w:color w:val="000000"/>
          <w:sz w:val="26"/>
          <w:szCs w:val="26"/>
          <w:lang w:eastAsia="ru-RU"/>
        </w:rPr>
        <w:t xml:space="preserve"> тыс. рублей. </w:t>
      </w:r>
      <w:r w:rsidRPr="00E75CC5">
        <w:rPr>
          <w:rFonts w:ascii="Times New Roman" w:eastAsia="Times New Roman" w:hAnsi="Times New Roman" w:cs="Times New Roman"/>
          <w:noProof/>
          <w:sz w:val="26"/>
          <w:szCs w:val="26"/>
          <w:lang w:eastAsia="ru-RU"/>
        </w:rPr>
        <w:t>Ориентировочный срок внедрения – 2023 год;</w:t>
      </w:r>
    </w:p>
    <w:p w14:paraId="3826DA9C" w14:textId="137D6BA2" w:rsidR="00516894" w:rsidRPr="00E75CC5" w:rsidRDefault="00516894" w:rsidP="00E75CC5">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E75CC5">
        <w:rPr>
          <w:rFonts w:ascii="Times New Roman" w:eastAsia="Times New Roman" w:hAnsi="Times New Roman" w:cs="Times New Roman"/>
          <w:bCs/>
          <w:color w:val="000000"/>
          <w:sz w:val="26"/>
          <w:szCs w:val="26"/>
          <w:lang w:eastAsia="ru-RU"/>
        </w:rPr>
        <w:t>–</w:t>
      </w:r>
      <w:r w:rsidRPr="00E75CC5">
        <w:rPr>
          <w:rFonts w:ascii="Times New Roman" w:eastAsia="Times New Roman" w:hAnsi="Times New Roman" w:cs="Times New Roman"/>
          <w:noProof/>
          <w:sz w:val="26"/>
          <w:szCs w:val="26"/>
          <w:lang w:eastAsia="ru-RU"/>
        </w:rPr>
        <w:t xml:space="preserve"> Общие затраты на строительство перемычки между тепловыми сетями существующих котельных № 1 «Ровное» и № 2 «КНИ» (от котельной № 1 до ТК-9 тепловых сетей от котельной № 2 «КНИ») длиной 67</w:t>
      </w:r>
      <w:r w:rsidR="00262A78" w:rsidRPr="00E75CC5">
        <w:rPr>
          <w:rFonts w:ascii="Times New Roman" w:eastAsia="Times New Roman" w:hAnsi="Times New Roman" w:cs="Times New Roman"/>
          <w:noProof/>
          <w:sz w:val="26"/>
          <w:szCs w:val="26"/>
          <w:lang w:eastAsia="ru-RU"/>
        </w:rPr>
        <w:t>8</w:t>
      </w:r>
      <w:r w:rsidRPr="00E75CC5">
        <w:rPr>
          <w:rFonts w:ascii="Times New Roman" w:eastAsia="Times New Roman" w:hAnsi="Times New Roman" w:cs="Times New Roman"/>
          <w:noProof/>
          <w:sz w:val="26"/>
          <w:szCs w:val="26"/>
          <w:lang w:eastAsia="ru-RU"/>
        </w:rPr>
        <w:t xml:space="preserve"> м, </w:t>
      </w:r>
      <w:r w:rsidRPr="00E75CC5">
        <w:rPr>
          <w:rFonts w:ascii="Times New Roman" w:eastAsia="Times New Roman" w:hAnsi="Times New Roman" w:cs="Times New Roman"/>
          <w:noProof/>
          <w:sz w:val="26"/>
          <w:szCs w:val="26"/>
          <w:lang w:val="en-US" w:eastAsia="ru-RU"/>
        </w:rPr>
        <w:t>D</w:t>
      </w:r>
      <w:r w:rsidRPr="00E75CC5">
        <w:rPr>
          <w:rFonts w:ascii="Times New Roman" w:eastAsia="Times New Roman" w:hAnsi="Times New Roman" w:cs="Times New Roman"/>
          <w:noProof/>
          <w:sz w:val="26"/>
          <w:szCs w:val="26"/>
          <w:vertAlign w:val="subscript"/>
          <w:lang w:eastAsia="ru-RU"/>
        </w:rPr>
        <w:t>у</w:t>
      </w:r>
      <w:r w:rsidRPr="00E75CC5">
        <w:rPr>
          <w:rFonts w:ascii="Times New Roman" w:eastAsia="Times New Roman" w:hAnsi="Times New Roman" w:cs="Times New Roman"/>
          <w:noProof/>
          <w:sz w:val="26"/>
          <w:szCs w:val="26"/>
          <w:lang w:eastAsia="ru-RU"/>
        </w:rPr>
        <w:t xml:space="preserve"> 200 мм для повышения надежности теплоснабжения </w:t>
      </w:r>
      <w:r w:rsidR="00262A78" w:rsidRPr="00E75CC5">
        <w:rPr>
          <w:rFonts w:ascii="Times New Roman" w:eastAsia="Times New Roman" w:hAnsi="Times New Roman" w:cs="Times New Roman"/>
          <w:noProof/>
          <w:sz w:val="26"/>
          <w:szCs w:val="26"/>
          <w:lang w:eastAsia="ru-RU"/>
        </w:rPr>
        <w:t xml:space="preserve">(с учетом строительства новой тепловой камеры) </w:t>
      </w:r>
      <w:r w:rsidRPr="00E75CC5">
        <w:rPr>
          <w:rFonts w:ascii="Times New Roman" w:eastAsia="Times New Roman" w:hAnsi="Times New Roman" w:cs="Times New Roman"/>
          <w:noProof/>
          <w:sz w:val="26"/>
          <w:szCs w:val="26"/>
          <w:lang w:eastAsia="ru-RU"/>
        </w:rPr>
        <w:t xml:space="preserve">составят </w:t>
      </w:r>
      <w:r w:rsidR="00262A78" w:rsidRPr="00E75CC5">
        <w:rPr>
          <w:rFonts w:ascii="Times New Roman" w:eastAsia="Times New Roman" w:hAnsi="Times New Roman" w:cs="Times New Roman"/>
          <w:noProof/>
          <w:sz w:val="26"/>
          <w:szCs w:val="26"/>
          <w:lang w:eastAsia="ru-RU"/>
        </w:rPr>
        <w:t>14435</w:t>
      </w:r>
      <w:r w:rsidRPr="00E75CC5">
        <w:rPr>
          <w:rFonts w:ascii="Times New Roman" w:eastAsia="Times New Roman" w:hAnsi="Times New Roman" w:cs="Times New Roman"/>
          <w:noProof/>
          <w:sz w:val="26"/>
          <w:szCs w:val="26"/>
          <w:lang w:eastAsia="ru-RU"/>
        </w:rPr>
        <w:t xml:space="preserve"> тыс. рублей (2023 год).</w:t>
      </w:r>
    </w:p>
    <w:p w14:paraId="436E9203" w14:textId="77777777" w:rsidR="00262A78" w:rsidRPr="00E75CC5" w:rsidRDefault="00262A78" w:rsidP="00E75CC5">
      <w:pPr>
        <w:spacing w:after="0" w:line="300" w:lineRule="auto"/>
        <w:ind w:firstLine="567"/>
        <w:jc w:val="both"/>
        <w:rPr>
          <w:rFonts w:ascii="Times New Roman" w:eastAsia="Times New Roman" w:hAnsi="Times New Roman" w:cs="Times New Roman"/>
          <w:b/>
          <w:sz w:val="26"/>
          <w:szCs w:val="26"/>
        </w:rPr>
      </w:pPr>
      <w:r w:rsidRPr="00E75CC5">
        <w:rPr>
          <w:rFonts w:ascii="Times New Roman" w:eastAsia="Times New Roman" w:hAnsi="Times New Roman" w:cs="Times New Roman"/>
          <w:b/>
          <w:sz w:val="26"/>
          <w:szCs w:val="26"/>
        </w:rPr>
        <w:t xml:space="preserve">Общие затраты по варианту </w:t>
      </w:r>
      <w:r w:rsidRPr="005F75E2">
        <w:rPr>
          <w:rFonts w:ascii="Times New Roman" w:eastAsia="Times New Roman" w:hAnsi="Times New Roman" w:cs="Times New Roman"/>
          <w:b/>
          <w:sz w:val="26"/>
          <w:szCs w:val="26"/>
        </w:rPr>
        <w:t>составят 408455</w:t>
      </w:r>
      <w:r w:rsidRPr="00E75CC5">
        <w:rPr>
          <w:rFonts w:ascii="Times New Roman" w:eastAsia="Times New Roman" w:hAnsi="Times New Roman" w:cs="Times New Roman"/>
          <w:b/>
          <w:sz w:val="26"/>
          <w:szCs w:val="26"/>
        </w:rPr>
        <w:t xml:space="preserve"> тыс. руб.</w:t>
      </w:r>
    </w:p>
    <w:p w14:paraId="2A27FB30" w14:textId="77777777" w:rsidR="00940831" w:rsidRPr="00E75CC5" w:rsidRDefault="00940831" w:rsidP="00E75CC5">
      <w:pPr>
        <w:spacing w:after="0" w:line="300" w:lineRule="auto"/>
        <w:ind w:firstLine="567"/>
        <w:jc w:val="both"/>
        <w:rPr>
          <w:rFonts w:ascii="Times New Roman" w:eastAsia="Times New Roman" w:hAnsi="Times New Roman" w:cs="Times New Roman"/>
          <w:bCs/>
          <w:sz w:val="26"/>
          <w:szCs w:val="26"/>
          <w:lang w:eastAsia="ru-RU"/>
        </w:rPr>
      </w:pPr>
      <w:r w:rsidRPr="00E75CC5">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E75CC5">
        <w:rPr>
          <w:rFonts w:ascii="Times New Roman" w:eastAsia="Times New Roman" w:hAnsi="Times New Roman" w:cs="Times New Roman"/>
          <w:bCs/>
          <w:sz w:val="26"/>
          <w:szCs w:val="26"/>
          <w:lang w:eastAsia="ru-RU"/>
        </w:rPr>
        <w:t>энергоэффективности</w:t>
      </w:r>
      <w:proofErr w:type="spellEnd"/>
      <w:r w:rsidRPr="00E75CC5">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E75CC5">
        <w:rPr>
          <w:rFonts w:ascii="Times New Roman" w:eastAsia="Times New Roman" w:hAnsi="Times New Roman" w:cs="Times New Roman"/>
          <w:bCs/>
          <w:sz w:val="26"/>
          <w:szCs w:val="26"/>
          <w:lang w:eastAsia="ru-RU"/>
        </w:rPr>
        <w:t>Кузнечнинское</w:t>
      </w:r>
      <w:proofErr w:type="spellEnd"/>
      <w:r w:rsidRPr="00E75CC5">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w:t>
      </w:r>
      <w:proofErr w:type="spellStart"/>
      <w:r w:rsidRPr="00E75CC5">
        <w:rPr>
          <w:rFonts w:ascii="Times New Roman" w:eastAsia="Times New Roman" w:hAnsi="Times New Roman" w:cs="Times New Roman"/>
          <w:bCs/>
          <w:sz w:val="26"/>
          <w:szCs w:val="26"/>
          <w:lang w:eastAsia="ru-RU"/>
        </w:rPr>
        <w:t>п.г.т</w:t>
      </w:r>
      <w:proofErr w:type="spellEnd"/>
      <w:r w:rsidRPr="00E75CC5">
        <w:rPr>
          <w:rFonts w:ascii="Times New Roman" w:eastAsia="Times New Roman" w:hAnsi="Times New Roman" w:cs="Times New Roman"/>
          <w:bCs/>
          <w:sz w:val="26"/>
          <w:szCs w:val="26"/>
          <w:lang w:eastAsia="ru-RU"/>
        </w:rPr>
        <w:t>. Кузнечное Приозерского района». В 2020 году в рамках контракта была разработана схема газоснабжения. 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5ADC3195" w14:textId="5BE429DF" w:rsidR="00940831" w:rsidRPr="00E75CC5" w:rsidRDefault="00940831" w:rsidP="00E75CC5">
      <w:pPr>
        <w:spacing w:after="0" w:line="300" w:lineRule="auto"/>
        <w:ind w:firstLine="567"/>
        <w:contextualSpacing/>
        <w:jc w:val="both"/>
        <w:rPr>
          <w:rFonts w:ascii="Times New Roman" w:eastAsia="Calibri" w:hAnsi="Times New Roman" w:cs="Times New Roman"/>
          <w:spacing w:val="-11"/>
          <w:sz w:val="26"/>
          <w:szCs w:val="26"/>
        </w:rPr>
      </w:pPr>
      <w:r w:rsidRPr="00E75CC5">
        <w:rPr>
          <w:rFonts w:ascii="Times New Roman" w:eastAsia="Calibri" w:hAnsi="Times New Roman" w:cs="Times New Roman"/>
          <w:spacing w:val="-11"/>
          <w:sz w:val="26"/>
          <w:szCs w:val="26"/>
        </w:rPr>
        <w:t xml:space="preserve">В 2021 году закончены работы по </w:t>
      </w:r>
      <w:r w:rsidRPr="00E75CC5">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по </w:t>
      </w:r>
      <w:r w:rsidRPr="00E75CC5">
        <w:rPr>
          <w:rFonts w:ascii="Times New Roman" w:eastAsia="Calibri" w:hAnsi="Times New Roman" w:cs="Times New Roman"/>
          <w:spacing w:val="-11"/>
          <w:sz w:val="26"/>
          <w:szCs w:val="26"/>
        </w:rPr>
        <w:t xml:space="preserve">газоснабжению природным газом жилой застройки </w:t>
      </w:r>
      <w:r w:rsidRPr="00E75CC5">
        <w:rPr>
          <w:rFonts w:ascii="Times New Roman" w:eastAsia="Calibri" w:hAnsi="Times New Roman" w:cs="Times New Roman"/>
          <w:spacing w:val="-11"/>
          <w:sz w:val="26"/>
          <w:szCs w:val="26"/>
        </w:rPr>
        <w:br/>
      </w:r>
      <w:proofErr w:type="spellStart"/>
      <w:r w:rsidRPr="00E75CC5">
        <w:rPr>
          <w:rFonts w:ascii="Times New Roman" w:eastAsia="Calibri" w:hAnsi="Times New Roman" w:cs="Times New Roman"/>
          <w:spacing w:val="-11"/>
          <w:sz w:val="26"/>
          <w:szCs w:val="26"/>
        </w:rPr>
        <w:t>п.г.т</w:t>
      </w:r>
      <w:proofErr w:type="spellEnd"/>
      <w:r w:rsidRPr="00E75CC5">
        <w:rPr>
          <w:rFonts w:ascii="Times New Roman" w:eastAsia="Calibri" w:hAnsi="Times New Roman" w:cs="Times New Roman"/>
          <w:spacing w:val="-11"/>
          <w:sz w:val="26"/>
          <w:szCs w:val="26"/>
        </w:rPr>
        <w:t xml:space="preserve">. Кузнечное (проект </w:t>
      </w:r>
      <w:proofErr w:type="spellStart"/>
      <w:r w:rsidRPr="00E75CC5">
        <w:rPr>
          <w:rFonts w:ascii="Times New Roman" w:eastAsia="Calibri" w:hAnsi="Times New Roman" w:cs="Times New Roman"/>
          <w:spacing w:val="-11"/>
          <w:sz w:val="26"/>
          <w:szCs w:val="26"/>
        </w:rPr>
        <w:t>догазификации</w:t>
      </w:r>
      <w:proofErr w:type="spellEnd"/>
      <w:r w:rsidRPr="00E75CC5">
        <w:rPr>
          <w:rFonts w:ascii="Times New Roman" w:eastAsia="Calibri" w:hAnsi="Times New Roman" w:cs="Times New Roman"/>
          <w:spacing w:val="-11"/>
          <w:sz w:val="26"/>
          <w:szCs w:val="26"/>
        </w:rPr>
        <w:t>). Стройку данного объекта по решению комитета ТЭК будет осуществлять единый оператор газификации – АО «Газпром газораспределение».</w:t>
      </w:r>
    </w:p>
    <w:p w14:paraId="4D4071A3" w14:textId="17EED45F" w:rsidR="00AA3898" w:rsidRPr="001D7628" w:rsidRDefault="00940831" w:rsidP="00E75CC5">
      <w:pPr>
        <w:spacing w:after="0" w:line="300" w:lineRule="auto"/>
        <w:ind w:right="-142" w:firstLine="567"/>
        <w:jc w:val="both"/>
        <w:rPr>
          <w:rFonts w:ascii="Times New Roman" w:eastAsia="Times New Roman" w:hAnsi="Times New Roman" w:cs="Times New Roman"/>
          <w:sz w:val="26"/>
          <w:szCs w:val="26"/>
        </w:rPr>
      </w:pPr>
      <w:r w:rsidRPr="00E75CC5">
        <w:rPr>
          <w:rFonts w:ascii="Times New Roman" w:eastAsia="Times New Roman" w:hAnsi="Times New Roman" w:cs="Times New Roman"/>
          <w:sz w:val="26"/>
          <w:szCs w:val="26"/>
        </w:rPr>
        <w:t xml:space="preserve">Таким образом, </w:t>
      </w:r>
      <w:r w:rsidR="001D7628" w:rsidRPr="00E75CC5">
        <w:rPr>
          <w:rFonts w:ascii="Times New Roman" w:eastAsia="Times New Roman" w:hAnsi="Times New Roman" w:cs="Times New Roman"/>
          <w:sz w:val="26"/>
          <w:szCs w:val="26"/>
          <w:u w:val="single"/>
        </w:rPr>
        <w:t xml:space="preserve">ввиду планируемой газификации поселения, </w:t>
      </w:r>
      <w:r w:rsidR="001E31B0" w:rsidRPr="00E75CC5">
        <w:rPr>
          <w:rFonts w:ascii="Times New Roman" w:eastAsia="Times New Roman" w:hAnsi="Times New Roman" w:cs="Times New Roman"/>
          <w:sz w:val="26"/>
          <w:szCs w:val="26"/>
          <w:u w:val="single"/>
        </w:rPr>
        <w:t>степень</w:t>
      </w:r>
      <w:r w:rsidR="001D7628" w:rsidRPr="00E75CC5">
        <w:rPr>
          <w:rFonts w:ascii="Times New Roman" w:eastAsia="Times New Roman" w:hAnsi="Times New Roman" w:cs="Times New Roman"/>
          <w:sz w:val="26"/>
          <w:szCs w:val="26"/>
          <w:u w:val="single"/>
        </w:rPr>
        <w:t xml:space="preserve"> износа вспомогательного оборудования котельных, зданий и коммуникаций существующих котельных № 1 и № 2, а также с учетом наличия в варианте № 1 мероприятия по оснащению потребителей АИТП</w:t>
      </w:r>
      <w:r w:rsidR="001D7628" w:rsidRPr="00E75CC5">
        <w:rPr>
          <w:rFonts w:ascii="Times New Roman" w:eastAsia="Times New Roman" w:hAnsi="Times New Roman" w:cs="Times New Roman"/>
          <w:sz w:val="26"/>
          <w:szCs w:val="26"/>
        </w:rPr>
        <w:t xml:space="preserve"> к реализации принят </w:t>
      </w:r>
      <w:r w:rsidR="001D7628" w:rsidRPr="00E75CC5">
        <w:rPr>
          <w:rFonts w:ascii="Times New Roman" w:eastAsia="Times New Roman" w:hAnsi="Times New Roman" w:cs="Times New Roman"/>
          <w:b/>
          <w:bCs/>
          <w:sz w:val="26"/>
          <w:szCs w:val="26"/>
        </w:rPr>
        <w:t>первый вариант перспективного развития системы теплоснабжения поселения</w:t>
      </w:r>
      <w:r w:rsidR="001D7628" w:rsidRPr="00E75CC5">
        <w:rPr>
          <w:rFonts w:ascii="Times New Roman" w:eastAsia="Times New Roman" w:hAnsi="Times New Roman" w:cs="Times New Roman"/>
          <w:sz w:val="26"/>
          <w:szCs w:val="26"/>
        </w:rPr>
        <w:t xml:space="preserve"> </w:t>
      </w:r>
      <w:r w:rsidR="00227D97" w:rsidRPr="00E75CC5">
        <w:rPr>
          <w:rFonts w:ascii="Times New Roman" w:eastAsia="Times New Roman" w:hAnsi="Times New Roman" w:cs="Times New Roman"/>
          <w:sz w:val="26"/>
          <w:szCs w:val="26"/>
          <w:lang w:val="be-BY"/>
        </w:rPr>
        <w:t>–</w:t>
      </w:r>
      <w:r w:rsidRPr="00E75CC5">
        <w:rPr>
          <w:rFonts w:ascii="Times New Roman" w:eastAsia="Times New Roman" w:hAnsi="Times New Roman" w:cs="Times New Roman"/>
          <w:sz w:val="26"/>
          <w:szCs w:val="26"/>
          <w:lang w:val="be-BY"/>
        </w:rPr>
        <w:t xml:space="preserve"> </w:t>
      </w:r>
      <w:r w:rsidRPr="00E75CC5">
        <w:rPr>
          <w:rFonts w:ascii="Times New Roman" w:eastAsia="Times New Roman" w:hAnsi="Times New Roman" w:cs="Times New Roman"/>
          <w:sz w:val="26"/>
          <w:szCs w:val="26"/>
        </w:rPr>
        <w:t>строительство</w:t>
      </w:r>
      <w:r w:rsidR="00227D97">
        <w:rPr>
          <w:rFonts w:ascii="Times New Roman" w:eastAsia="Times New Roman" w:hAnsi="Times New Roman" w:cs="Times New Roman"/>
          <w:sz w:val="26"/>
          <w:szCs w:val="26"/>
          <w:lang w:val="be-BY"/>
        </w:rPr>
        <w:t xml:space="preserve"> одной</w:t>
      </w:r>
      <w:r w:rsidRPr="00812C42">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 xml:space="preserve">новой </w:t>
      </w:r>
      <w:r w:rsidRPr="00812C42">
        <w:rPr>
          <w:rFonts w:ascii="Times New Roman" w:eastAsia="Times New Roman" w:hAnsi="Times New Roman" w:cs="Times New Roman"/>
          <w:sz w:val="26"/>
          <w:szCs w:val="26"/>
        </w:rPr>
        <w:t>газов</w:t>
      </w:r>
      <w:r>
        <w:rPr>
          <w:rFonts w:ascii="Times New Roman" w:eastAsia="Times New Roman" w:hAnsi="Times New Roman" w:cs="Times New Roman"/>
          <w:sz w:val="26"/>
          <w:szCs w:val="26"/>
        </w:rPr>
        <w:t>ой</w:t>
      </w:r>
      <w:r w:rsidRPr="00812C42">
        <w:rPr>
          <w:rFonts w:ascii="Times New Roman" w:eastAsia="Times New Roman" w:hAnsi="Times New Roman" w:cs="Times New Roman"/>
          <w:sz w:val="26"/>
          <w:szCs w:val="26"/>
        </w:rPr>
        <w:t xml:space="preserve"> </w:t>
      </w:r>
      <w:proofErr w:type="spellStart"/>
      <w:r>
        <w:rPr>
          <w:rFonts w:ascii="Times New Roman" w:eastAsia="Times New Roman" w:hAnsi="Times New Roman" w:cs="Times New Roman"/>
          <w:sz w:val="26"/>
          <w:szCs w:val="26"/>
        </w:rPr>
        <w:t>блочно</w:t>
      </w:r>
      <w:proofErr w:type="spellEnd"/>
      <w:r>
        <w:rPr>
          <w:rFonts w:ascii="Times New Roman" w:eastAsia="Times New Roman" w:hAnsi="Times New Roman" w:cs="Times New Roman"/>
          <w:sz w:val="26"/>
          <w:szCs w:val="26"/>
        </w:rPr>
        <w:t xml:space="preserve">-модульной </w:t>
      </w:r>
      <w:r w:rsidRPr="00812C42">
        <w:rPr>
          <w:rFonts w:ascii="Times New Roman" w:eastAsia="Times New Roman" w:hAnsi="Times New Roman" w:cs="Times New Roman"/>
          <w:sz w:val="26"/>
          <w:szCs w:val="26"/>
        </w:rPr>
        <w:t>котельн</w:t>
      </w:r>
      <w:r>
        <w:rPr>
          <w:rFonts w:ascii="Times New Roman" w:eastAsia="Times New Roman" w:hAnsi="Times New Roman" w:cs="Times New Roman"/>
          <w:sz w:val="26"/>
          <w:szCs w:val="26"/>
        </w:rPr>
        <w:t>ой</w:t>
      </w:r>
      <w:r w:rsidRPr="00812C42">
        <w:rPr>
          <w:rFonts w:ascii="Times New Roman" w:eastAsia="Times New Roman" w:hAnsi="Times New Roman" w:cs="Times New Roman"/>
          <w:sz w:val="26"/>
          <w:szCs w:val="26"/>
        </w:rPr>
        <w:t xml:space="preserve"> </w:t>
      </w:r>
      <w:r w:rsidRPr="00812C42">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с </w:t>
      </w:r>
      <w:r w:rsidRPr="00812C42">
        <w:rPr>
          <w:rFonts w:ascii="Times New Roman" w:eastAsia="Times New Roman" w:hAnsi="Times New Roman" w:cs="Times New Roman"/>
          <w:sz w:val="26"/>
          <w:szCs w:val="26"/>
          <w:lang w:eastAsia="ru-RU"/>
        </w:rPr>
        <w:t>ориентировочны</w:t>
      </w:r>
      <w:r>
        <w:rPr>
          <w:rFonts w:ascii="Times New Roman" w:eastAsia="Times New Roman" w:hAnsi="Times New Roman" w:cs="Times New Roman"/>
          <w:sz w:val="26"/>
          <w:szCs w:val="26"/>
          <w:lang w:eastAsia="ru-RU"/>
        </w:rPr>
        <w:t>м</w:t>
      </w:r>
      <w:r w:rsidRPr="00812C42">
        <w:rPr>
          <w:rFonts w:ascii="Times New Roman" w:eastAsia="Times New Roman" w:hAnsi="Times New Roman" w:cs="Times New Roman"/>
          <w:sz w:val="26"/>
          <w:szCs w:val="26"/>
          <w:lang w:eastAsia="ru-RU"/>
        </w:rPr>
        <w:t xml:space="preserve"> срок</w:t>
      </w:r>
      <w:r>
        <w:rPr>
          <w:rFonts w:ascii="Times New Roman" w:eastAsia="Times New Roman" w:hAnsi="Times New Roman" w:cs="Times New Roman"/>
          <w:sz w:val="26"/>
          <w:szCs w:val="26"/>
          <w:lang w:eastAsia="ru-RU"/>
        </w:rPr>
        <w:t>ом</w:t>
      </w:r>
      <w:r w:rsidRPr="00812C42">
        <w:rPr>
          <w:rFonts w:ascii="Times New Roman" w:eastAsia="Times New Roman" w:hAnsi="Times New Roman" w:cs="Times New Roman"/>
          <w:sz w:val="26"/>
          <w:szCs w:val="26"/>
          <w:lang w:eastAsia="ru-RU"/>
        </w:rPr>
        <w:t xml:space="preserve"> ввода в эксплуатацию </w:t>
      </w:r>
      <w:r>
        <w:rPr>
          <w:rFonts w:ascii="Times New Roman" w:eastAsia="Times New Roman" w:hAnsi="Times New Roman" w:cs="Times New Roman"/>
          <w:sz w:val="26"/>
          <w:szCs w:val="26"/>
          <w:lang w:eastAsia="ru-RU"/>
        </w:rPr>
        <w:t>в</w:t>
      </w:r>
      <w:r w:rsidRPr="00812C42">
        <w:rPr>
          <w:rFonts w:ascii="Times New Roman" w:eastAsia="Times New Roman" w:hAnsi="Times New Roman" w:cs="Times New Roman"/>
          <w:sz w:val="26"/>
          <w:szCs w:val="26"/>
          <w:lang w:eastAsia="ru-RU"/>
        </w:rPr>
        <w:t xml:space="preserve"> 2026 год</w:t>
      </w:r>
      <w:r>
        <w:rPr>
          <w:rFonts w:ascii="Times New Roman" w:eastAsia="Times New Roman" w:hAnsi="Times New Roman" w:cs="Times New Roman"/>
          <w:sz w:val="26"/>
          <w:szCs w:val="26"/>
          <w:lang w:eastAsia="ru-RU"/>
        </w:rPr>
        <w:t>у</w:t>
      </w:r>
      <w:r w:rsidRPr="00812C42">
        <w:rPr>
          <w:rFonts w:ascii="Times New Roman" w:eastAsia="Times New Roman" w:hAnsi="Times New Roman" w:cs="Times New Roman"/>
          <w:sz w:val="26"/>
          <w:szCs w:val="26"/>
          <w:lang w:eastAsia="ru-RU"/>
        </w:rPr>
        <w:t>)</w:t>
      </w:r>
      <w:r w:rsidR="00AA3898" w:rsidRPr="00940831">
        <w:rPr>
          <w:rFonts w:ascii="Times New Roman" w:eastAsia="Times New Roman" w:hAnsi="Times New Roman" w:cs="Times New Roman"/>
          <w:sz w:val="26"/>
          <w:szCs w:val="26"/>
        </w:rPr>
        <w:t>.</w:t>
      </w:r>
    </w:p>
    <w:p w14:paraId="079FF880" w14:textId="070B3DF9" w:rsidR="00A72506" w:rsidRPr="00A72506" w:rsidRDefault="00A72506" w:rsidP="00B178E8">
      <w:pPr>
        <w:spacing w:after="0" w:line="300" w:lineRule="auto"/>
        <w:ind w:right="-142" w:firstLine="567"/>
        <w:jc w:val="both"/>
        <w:rPr>
          <w:rFonts w:ascii="Times New Roman" w:eastAsia="Times New Roman" w:hAnsi="Times New Roman" w:cs="Times New Roman"/>
          <w:sz w:val="26"/>
          <w:szCs w:val="26"/>
        </w:rPr>
      </w:pPr>
      <w:bookmarkStart w:id="73" w:name="_Hlk111725674"/>
      <w:r w:rsidRPr="00A72506">
        <w:rPr>
          <w:rFonts w:ascii="Times New Roman" w:eastAsia="Times New Roman" w:hAnsi="Times New Roman" w:cs="Times New Roman"/>
          <w:sz w:val="26"/>
          <w:szCs w:val="26"/>
        </w:rPr>
        <w:t xml:space="preserve">В таблице 4.1 приведен перечень мероприятий в соответствии с выбранным вариантом развития системы теплоснабжения </w:t>
      </w:r>
      <w:proofErr w:type="spellStart"/>
      <w:r>
        <w:rPr>
          <w:rFonts w:ascii="Times New Roman" w:eastAsia="Times New Roman" w:hAnsi="Times New Roman" w:cs="Times New Roman"/>
          <w:sz w:val="26"/>
          <w:szCs w:val="26"/>
        </w:rPr>
        <w:t>п.г.т</w:t>
      </w:r>
      <w:proofErr w:type="spellEnd"/>
      <w:r>
        <w:rPr>
          <w:rFonts w:ascii="Times New Roman" w:eastAsia="Times New Roman" w:hAnsi="Times New Roman" w:cs="Times New Roman"/>
          <w:sz w:val="26"/>
          <w:szCs w:val="26"/>
        </w:rPr>
        <w:t>. Кузнечное</w:t>
      </w:r>
      <w:r w:rsidRPr="00A72506">
        <w:rPr>
          <w:rFonts w:ascii="Times New Roman" w:eastAsia="Times New Roman" w:hAnsi="Times New Roman" w:cs="Times New Roman"/>
          <w:sz w:val="26"/>
          <w:szCs w:val="26"/>
        </w:rPr>
        <w:t>.</w:t>
      </w:r>
    </w:p>
    <w:p w14:paraId="25E29FFE" w14:textId="68379C8F" w:rsidR="00A72506" w:rsidRDefault="00A72506" w:rsidP="00A72506">
      <w:pPr>
        <w:spacing w:after="0" w:line="240" w:lineRule="auto"/>
        <w:ind w:right="-142"/>
        <w:jc w:val="both"/>
        <w:rPr>
          <w:rFonts w:ascii="Times New Roman" w:eastAsia="Times New Roman" w:hAnsi="Times New Roman" w:cs="Times New Roman"/>
          <w:b/>
          <w:bCs/>
          <w:sz w:val="24"/>
          <w:szCs w:val="24"/>
        </w:rPr>
      </w:pPr>
      <w:r w:rsidRPr="00A72506">
        <w:rPr>
          <w:rFonts w:ascii="Times New Roman" w:eastAsia="Times New Roman" w:hAnsi="Times New Roman" w:cs="Times New Roman"/>
          <w:b/>
          <w:bCs/>
          <w:sz w:val="24"/>
          <w:szCs w:val="24"/>
        </w:rPr>
        <w:t xml:space="preserve">Таблица 4.1 </w:t>
      </w:r>
      <w:r>
        <w:rPr>
          <w:rFonts w:ascii="Times New Roman" w:eastAsia="Times New Roman" w:hAnsi="Times New Roman" w:cs="Times New Roman"/>
          <w:b/>
          <w:bCs/>
          <w:sz w:val="24"/>
          <w:szCs w:val="24"/>
        </w:rPr>
        <w:t xml:space="preserve">– Перечень мероприятий в соответствии с выбранным вариантом развития системы теплоснабжения </w:t>
      </w:r>
      <w:proofErr w:type="spellStart"/>
      <w:r>
        <w:rPr>
          <w:rFonts w:ascii="Times New Roman" w:eastAsia="Times New Roman" w:hAnsi="Times New Roman" w:cs="Times New Roman"/>
          <w:b/>
          <w:bCs/>
          <w:sz w:val="24"/>
          <w:szCs w:val="24"/>
        </w:rPr>
        <w:t>п.г.т</w:t>
      </w:r>
      <w:proofErr w:type="spellEnd"/>
      <w:r>
        <w:rPr>
          <w:rFonts w:ascii="Times New Roman" w:eastAsia="Times New Roman" w:hAnsi="Times New Roman" w:cs="Times New Roman"/>
          <w:b/>
          <w:bCs/>
          <w:sz w:val="24"/>
          <w:szCs w:val="24"/>
        </w:rPr>
        <w:t>. Кузнечное</w:t>
      </w:r>
    </w:p>
    <w:tbl>
      <w:tblPr>
        <w:tblW w:w="5154" w:type="pct"/>
        <w:jc w:val="center"/>
        <w:tblLook w:val="04A0" w:firstRow="1" w:lastRow="0" w:firstColumn="1" w:lastColumn="0" w:noHBand="0" w:noVBand="1"/>
      </w:tblPr>
      <w:tblGrid>
        <w:gridCol w:w="579"/>
        <w:gridCol w:w="4236"/>
        <w:gridCol w:w="1842"/>
        <w:gridCol w:w="1614"/>
        <w:gridCol w:w="1654"/>
      </w:tblGrid>
      <w:tr w:rsidR="00940831" w:rsidRPr="000D4747" w14:paraId="41609920" w14:textId="77777777" w:rsidTr="005E7125">
        <w:trPr>
          <w:tblHeade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53F8C" w14:textId="77777777"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lastRenderedPageBreak/>
              <w:t>№ п/п</w:t>
            </w:r>
          </w:p>
        </w:tc>
        <w:tc>
          <w:tcPr>
            <w:tcW w:w="2134" w:type="pct"/>
            <w:tcBorders>
              <w:top w:val="single" w:sz="4" w:space="0" w:color="auto"/>
              <w:left w:val="nil"/>
              <w:bottom w:val="single" w:sz="4" w:space="0" w:color="auto"/>
              <w:right w:val="single" w:sz="4" w:space="0" w:color="auto"/>
            </w:tcBorders>
            <w:shd w:val="clear" w:color="auto" w:fill="auto"/>
            <w:vAlign w:val="center"/>
            <w:hideMark/>
          </w:tcPr>
          <w:p w14:paraId="4823B021" w14:textId="77777777"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Наименование </w:t>
            </w:r>
          </w:p>
          <w:p w14:paraId="1C28CCC3" w14:textId="77777777"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мероприятия</w:t>
            </w:r>
          </w:p>
        </w:tc>
        <w:tc>
          <w:tcPr>
            <w:tcW w:w="928" w:type="pct"/>
            <w:tcBorders>
              <w:top w:val="single" w:sz="4" w:space="0" w:color="auto"/>
              <w:left w:val="nil"/>
              <w:bottom w:val="single" w:sz="4" w:space="0" w:color="auto"/>
              <w:right w:val="single" w:sz="4" w:space="0" w:color="auto"/>
            </w:tcBorders>
            <w:shd w:val="clear" w:color="auto" w:fill="auto"/>
            <w:vAlign w:val="center"/>
            <w:hideMark/>
          </w:tcPr>
          <w:p w14:paraId="64442875" w14:textId="412CE3DD"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Объем капитальных вложений </w:t>
            </w:r>
          </w:p>
          <w:p w14:paraId="25D1059E" w14:textId="7DE91054"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(с НДС), тыс. руб</w:t>
            </w:r>
            <w:r w:rsidR="005C7D17" w:rsidRPr="000D4747">
              <w:rPr>
                <w:rFonts w:ascii="Times New Roman" w:eastAsia="Times New Roman" w:hAnsi="Times New Roman" w:cs="Times New Roman"/>
                <w:color w:val="000000"/>
                <w:sz w:val="20"/>
                <w:szCs w:val="20"/>
                <w:lang w:eastAsia="ru-RU"/>
              </w:rPr>
              <w:t>.</w:t>
            </w:r>
          </w:p>
        </w:tc>
        <w:tc>
          <w:tcPr>
            <w:tcW w:w="813" w:type="pct"/>
            <w:tcBorders>
              <w:top w:val="single" w:sz="4" w:space="0" w:color="auto"/>
              <w:left w:val="nil"/>
              <w:bottom w:val="single" w:sz="4" w:space="0" w:color="auto"/>
              <w:right w:val="single" w:sz="4" w:space="0" w:color="auto"/>
            </w:tcBorders>
            <w:shd w:val="clear" w:color="auto" w:fill="auto"/>
            <w:vAlign w:val="center"/>
            <w:hideMark/>
          </w:tcPr>
          <w:p w14:paraId="5ED15490" w14:textId="77777777"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Год начала реализации мероприятий</w:t>
            </w:r>
          </w:p>
        </w:tc>
        <w:tc>
          <w:tcPr>
            <w:tcW w:w="833" w:type="pct"/>
            <w:tcBorders>
              <w:top w:val="single" w:sz="4" w:space="0" w:color="auto"/>
              <w:left w:val="nil"/>
              <w:bottom w:val="single" w:sz="4" w:space="0" w:color="auto"/>
              <w:right w:val="single" w:sz="4" w:space="0" w:color="auto"/>
            </w:tcBorders>
            <w:shd w:val="clear" w:color="auto" w:fill="auto"/>
            <w:vAlign w:val="center"/>
            <w:hideMark/>
          </w:tcPr>
          <w:p w14:paraId="1FA6142C" w14:textId="77777777" w:rsidR="00940831" w:rsidRPr="000D4747" w:rsidRDefault="00940831" w:rsidP="00E63BD2">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Год окончания реализации мероприятий</w:t>
            </w:r>
          </w:p>
        </w:tc>
      </w:tr>
      <w:tr w:rsidR="005E7125" w:rsidRPr="000D4747" w14:paraId="75A6598D" w14:textId="77777777" w:rsidTr="005E7125">
        <w:trPr>
          <w:trHeight w:val="1186"/>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DF42DB" w14:textId="77777777" w:rsidR="005E7125" w:rsidRPr="000D4747" w:rsidRDefault="005E7125" w:rsidP="005E7125">
            <w:pPr>
              <w:spacing w:after="0"/>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w:t>
            </w:r>
          </w:p>
        </w:tc>
        <w:tc>
          <w:tcPr>
            <w:tcW w:w="2134" w:type="pct"/>
            <w:tcBorders>
              <w:top w:val="single" w:sz="4" w:space="0" w:color="auto"/>
              <w:left w:val="nil"/>
              <w:bottom w:val="single" w:sz="4" w:space="0" w:color="auto"/>
              <w:right w:val="single" w:sz="4" w:space="0" w:color="auto"/>
            </w:tcBorders>
            <w:shd w:val="clear" w:color="auto" w:fill="auto"/>
            <w:vAlign w:val="center"/>
            <w:hideMark/>
          </w:tcPr>
          <w:p w14:paraId="5D14AA6B" w14:textId="77777777" w:rsidR="005E7125" w:rsidRPr="000D4747" w:rsidRDefault="005E7125" w:rsidP="005E7125">
            <w:pPr>
              <w:spacing w:after="0"/>
              <w:rPr>
                <w:rFonts w:ascii="Times New Roman" w:eastAsia="Times New Roman" w:hAnsi="Times New Roman" w:cs="Times New Roman"/>
                <w:noProof/>
                <w:sz w:val="20"/>
                <w:szCs w:val="20"/>
                <w:lang w:eastAsia="ru-RU"/>
              </w:rPr>
            </w:pPr>
            <w:r w:rsidRPr="000D4747">
              <w:rPr>
                <w:rFonts w:ascii="Times New Roman" w:eastAsia="Times New Roman" w:hAnsi="Times New Roman" w:cs="Times New Roman"/>
                <w:noProof/>
                <w:sz w:val="20"/>
                <w:szCs w:val="20"/>
                <w:lang w:eastAsia="ru-RU"/>
              </w:rPr>
              <w:t>Строительство одной новой блочно-</w:t>
            </w:r>
          </w:p>
          <w:p w14:paraId="6AAE6EA2" w14:textId="7CD68015" w:rsidR="005E7125" w:rsidRPr="000D4747" w:rsidRDefault="005E7125" w:rsidP="005E7125">
            <w:pPr>
              <w:spacing w:after="0"/>
              <w:rPr>
                <w:rFonts w:ascii="Times New Roman" w:eastAsia="Times New Roman" w:hAnsi="Times New Roman" w:cs="Times New Roman"/>
                <w:noProof/>
                <w:sz w:val="20"/>
                <w:szCs w:val="20"/>
                <w:lang w:eastAsia="ru-RU"/>
              </w:rPr>
            </w:pPr>
            <w:r w:rsidRPr="000D4747">
              <w:rPr>
                <w:rFonts w:ascii="Times New Roman" w:eastAsia="Times New Roman" w:hAnsi="Times New Roman" w:cs="Times New Roman"/>
                <w:noProof/>
                <w:sz w:val="20"/>
                <w:szCs w:val="20"/>
                <w:lang w:eastAsia="ru-RU"/>
              </w:rPr>
              <w:t>модульной газовой котельной установ-ленной мощностью 19,8 Гкал/ч (</w:t>
            </w:r>
            <w:r w:rsidRPr="000D4747">
              <w:rPr>
                <w:rFonts w:ascii="Times New Roman" w:eastAsia="Times New Roman" w:hAnsi="Times New Roman" w:cs="Times New Roman"/>
                <w:sz w:val="20"/>
                <w:szCs w:val="20"/>
              </w:rPr>
              <w:t>23 МВт)</w:t>
            </w:r>
            <w:r w:rsidRPr="000D4747">
              <w:rPr>
                <w:rFonts w:ascii="Times New Roman" w:eastAsia="Times New Roman" w:hAnsi="Times New Roman" w:cs="Times New Roman"/>
                <w:noProof/>
                <w:sz w:val="20"/>
                <w:szCs w:val="20"/>
                <w:lang w:eastAsia="ru-RU"/>
              </w:rPr>
              <w:t xml:space="preserve"> (при газификации городского поселения) с выводом из эксплуатации двух существующих котельных № 1 и № 2</w:t>
            </w:r>
          </w:p>
        </w:tc>
        <w:tc>
          <w:tcPr>
            <w:tcW w:w="928" w:type="pct"/>
            <w:tcBorders>
              <w:top w:val="single" w:sz="4" w:space="0" w:color="auto"/>
              <w:left w:val="nil"/>
              <w:bottom w:val="single" w:sz="4" w:space="0" w:color="auto"/>
              <w:right w:val="single" w:sz="4" w:space="0" w:color="auto"/>
            </w:tcBorders>
            <w:shd w:val="clear" w:color="auto" w:fill="auto"/>
            <w:vAlign w:val="center"/>
            <w:hideMark/>
          </w:tcPr>
          <w:p w14:paraId="40D7242E" w14:textId="2BC55585"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339 570</w:t>
            </w:r>
          </w:p>
        </w:tc>
        <w:tc>
          <w:tcPr>
            <w:tcW w:w="813" w:type="pct"/>
            <w:tcBorders>
              <w:top w:val="single" w:sz="4" w:space="0" w:color="auto"/>
              <w:left w:val="nil"/>
              <w:bottom w:val="single" w:sz="4" w:space="0" w:color="auto"/>
              <w:right w:val="single" w:sz="4" w:space="0" w:color="auto"/>
            </w:tcBorders>
            <w:shd w:val="clear" w:color="auto" w:fill="auto"/>
            <w:vAlign w:val="center"/>
            <w:hideMark/>
          </w:tcPr>
          <w:p w14:paraId="1893BEB2" w14:textId="47D0099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33" w:type="pct"/>
            <w:tcBorders>
              <w:top w:val="single" w:sz="4" w:space="0" w:color="auto"/>
              <w:left w:val="nil"/>
              <w:bottom w:val="single" w:sz="4" w:space="0" w:color="auto"/>
              <w:right w:val="single" w:sz="4" w:space="0" w:color="auto"/>
            </w:tcBorders>
            <w:shd w:val="clear" w:color="auto" w:fill="auto"/>
            <w:vAlign w:val="center"/>
            <w:hideMark/>
          </w:tcPr>
          <w:p w14:paraId="77077F2A" w14:textId="5CBAE742"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61D159EB"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167D5106"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w:t>
            </w:r>
          </w:p>
        </w:tc>
        <w:tc>
          <w:tcPr>
            <w:tcW w:w="2134" w:type="pct"/>
            <w:tcBorders>
              <w:top w:val="single" w:sz="4" w:space="0" w:color="auto"/>
              <w:left w:val="nil"/>
              <w:bottom w:val="single" w:sz="4" w:space="0" w:color="auto"/>
              <w:right w:val="single" w:sz="4" w:space="0" w:color="auto"/>
            </w:tcBorders>
            <w:shd w:val="clear" w:color="auto" w:fill="auto"/>
            <w:vAlign w:val="center"/>
          </w:tcPr>
          <w:p w14:paraId="609A053B" w14:textId="036BC8EC" w:rsidR="005E7125" w:rsidRPr="000D4747" w:rsidRDefault="005E7125" w:rsidP="005E7125">
            <w:pPr>
              <w:spacing w:after="0" w:line="240" w:lineRule="auto"/>
              <w:rPr>
                <w:rFonts w:ascii="Times New Roman" w:eastAsia="Times New Roman" w:hAnsi="Times New Roman" w:cs="Times New Roman"/>
                <w:noProof/>
                <w:sz w:val="20"/>
                <w:szCs w:val="20"/>
                <w:lang w:eastAsia="ru-RU"/>
              </w:rPr>
            </w:pPr>
            <w:r w:rsidRPr="000D4747">
              <w:rPr>
                <w:rFonts w:ascii="Times New Roman" w:eastAsia="Times New Roman" w:hAnsi="Times New Roman" w:cs="Times New Roman"/>
                <w:noProof/>
                <w:sz w:val="20"/>
                <w:szCs w:val="20"/>
                <w:lang w:eastAsia="ru-RU"/>
              </w:rPr>
              <w:t>Отказ от сетей ГВС, перевод 30 потреби-телей с наличием хозяйственно-бытового ГВС, запитанных от существующей котельной № 1 «Ровное» на двухтрубную схему теплоснабжения с оборудованием АИТП, дополнительным теплообменни-ком приготовления горячей воды, пере-вод всех потребителей на температурный график 95/70 со срезкой на ГВС (аналогично температурному графику существующей котельной № 2 «КНИ»)</w:t>
            </w:r>
          </w:p>
        </w:tc>
        <w:tc>
          <w:tcPr>
            <w:tcW w:w="928" w:type="pct"/>
            <w:tcBorders>
              <w:top w:val="single" w:sz="4" w:space="0" w:color="auto"/>
              <w:left w:val="nil"/>
              <w:bottom w:val="single" w:sz="4" w:space="0" w:color="auto"/>
              <w:right w:val="single" w:sz="4" w:space="0" w:color="auto"/>
            </w:tcBorders>
            <w:shd w:val="clear" w:color="auto" w:fill="auto"/>
            <w:vAlign w:val="center"/>
          </w:tcPr>
          <w:p w14:paraId="0FC78F2A" w14:textId="5A8C7326"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105 000</w:t>
            </w:r>
          </w:p>
        </w:tc>
        <w:tc>
          <w:tcPr>
            <w:tcW w:w="813" w:type="pct"/>
            <w:tcBorders>
              <w:top w:val="single" w:sz="4" w:space="0" w:color="auto"/>
              <w:left w:val="nil"/>
              <w:bottom w:val="single" w:sz="4" w:space="0" w:color="auto"/>
              <w:right w:val="single" w:sz="4" w:space="0" w:color="auto"/>
            </w:tcBorders>
            <w:shd w:val="clear" w:color="auto" w:fill="auto"/>
            <w:vAlign w:val="center"/>
          </w:tcPr>
          <w:p w14:paraId="75CBF2DB" w14:textId="486F0D1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33" w:type="pct"/>
            <w:tcBorders>
              <w:top w:val="single" w:sz="4" w:space="0" w:color="auto"/>
              <w:left w:val="nil"/>
              <w:bottom w:val="single" w:sz="4" w:space="0" w:color="auto"/>
              <w:right w:val="single" w:sz="4" w:space="0" w:color="auto"/>
            </w:tcBorders>
            <w:shd w:val="clear" w:color="auto" w:fill="auto"/>
            <w:vAlign w:val="center"/>
          </w:tcPr>
          <w:p w14:paraId="2C30A908" w14:textId="583D6E3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940831" w:rsidRPr="000D4747" w14:paraId="614A559B" w14:textId="77777777" w:rsidTr="005E7125">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73672F" w14:textId="77777777" w:rsidR="00940831" w:rsidRPr="000D4747" w:rsidRDefault="00940831"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Мероприятия по модернизации (замене) тепловых сетей, отработавших сверх нормативного срока </w:t>
            </w:r>
          </w:p>
        </w:tc>
      </w:tr>
      <w:tr w:rsidR="005E7125" w:rsidRPr="000D4747" w14:paraId="01FA1F21"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7BC30BD9"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3</w:t>
            </w:r>
          </w:p>
        </w:tc>
        <w:tc>
          <w:tcPr>
            <w:tcW w:w="2134" w:type="pct"/>
            <w:tcBorders>
              <w:top w:val="single" w:sz="4" w:space="0" w:color="auto"/>
              <w:left w:val="nil"/>
              <w:bottom w:val="single" w:sz="4" w:space="0" w:color="auto"/>
              <w:right w:val="single" w:sz="4" w:space="0" w:color="auto"/>
            </w:tcBorders>
            <w:shd w:val="clear" w:color="auto" w:fill="auto"/>
            <w:vAlign w:val="center"/>
          </w:tcPr>
          <w:p w14:paraId="04AA7D4B" w14:textId="5907B4A3" w:rsidR="005E7125" w:rsidRPr="000D4747" w:rsidRDefault="005E7125" w:rsidP="005E7125">
            <w:pPr>
              <w:spacing w:after="0" w:line="240" w:lineRule="auto"/>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Модернизация изношенных тепловых сетей котельной № 1 «Ровное» (трубопроводы системы отопления: участки </w:t>
            </w:r>
          </w:p>
          <w:p w14:paraId="1B956AA8" w14:textId="77777777" w:rsidR="005E7125" w:rsidRPr="000D4747" w:rsidRDefault="005E7125" w:rsidP="005E7125">
            <w:pPr>
              <w:spacing w:after="0" w:line="240" w:lineRule="auto"/>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bCs/>
                <w:color w:val="000000"/>
                <w:sz w:val="20"/>
                <w:szCs w:val="20"/>
                <w:lang w:eastAsia="ru-RU"/>
              </w:rPr>
              <w:t>ТК-13 – ТК-14; ТК-1 – ул. Молодежная, 8; ТК-1 – ул. Молодежная, 6)</w:t>
            </w:r>
          </w:p>
        </w:tc>
        <w:tc>
          <w:tcPr>
            <w:tcW w:w="928" w:type="pct"/>
            <w:tcBorders>
              <w:top w:val="single" w:sz="4" w:space="0" w:color="auto"/>
              <w:left w:val="nil"/>
              <w:bottom w:val="single" w:sz="4" w:space="0" w:color="auto"/>
              <w:right w:val="single" w:sz="4" w:space="0" w:color="auto"/>
            </w:tcBorders>
            <w:shd w:val="clear" w:color="auto" w:fill="auto"/>
            <w:vAlign w:val="center"/>
          </w:tcPr>
          <w:p w14:paraId="4E2982A7" w14:textId="41F05933"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765</w:t>
            </w:r>
          </w:p>
        </w:tc>
        <w:tc>
          <w:tcPr>
            <w:tcW w:w="813" w:type="pct"/>
            <w:tcBorders>
              <w:top w:val="single" w:sz="4" w:space="0" w:color="auto"/>
              <w:left w:val="nil"/>
              <w:bottom w:val="single" w:sz="4" w:space="0" w:color="auto"/>
              <w:right w:val="single" w:sz="4" w:space="0" w:color="auto"/>
            </w:tcBorders>
            <w:shd w:val="clear" w:color="auto" w:fill="auto"/>
            <w:vAlign w:val="center"/>
          </w:tcPr>
          <w:p w14:paraId="29860F6B" w14:textId="1B3B485B"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2023</w:t>
            </w:r>
          </w:p>
        </w:tc>
        <w:tc>
          <w:tcPr>
            <w:tcW w:w="833" w:type="pct"/>
            <w:tcBorders>
              <w:top w:val="single" w:sz="4" w:space="0" w:color="auto"/>
              <w:left w:val="nil"/>
              <w:bottom w:val="single" w:sz="4" w:space="0" w:color="auto"/>
              <w:right w:val="single" w:sz="4" w:space="0" w:color="auto"/>
            </w:tcBorders>
            <w:shd w:val="clear" w:color="auto" w:fill="auto"/>
            <w:vAlign w:val="center"/>
          </w:tcPr>
          <w:p w14:paraId="170A520B" w14:textId="3DB67693"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2024</w:t>
            </w:r>
          </w:p>
        </w:tc>
      </w:tr>
      <w:tr w:rsidR="005E7125" w:rsidRPr="000D4747" w14:paraId="03F05787"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7388F220"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w:t>
            </w:r>
          </w:p>
        </w:tc>
        <w:tc>
          <w:tcPr>
            <w:tcW w:w="2134" w:type="pct"/>
            <w:tcBorders>
              <w:top w:val="single" w:sz="4" w:space="0" w:color="auto"/>
              <w:left w:val="nil"/>
              <w:bottom w:val="single" w:sz="4" w:space="0" w:color="auto"/>
              <w:right w:val="single" w:sz="4" w:space="0" w:color="auto"/>
            </w:tcBorders>
            <w:shd w:val="clear" w:color="auto" w:fill="auto"/>
            <w:vAlign w:val="center"/>
          </w:tcPr>
          <w:p w14:paraId="67BDBE38"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Модернизация изношенных тепловых сетей котельной № 2 «КНИ» (участки </w:t>
            </w:r>
          </w:p>
          <w:p w14:paraId="75376034" w14:textId="17A9C62E"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КТ-3 – КТ-4;</w:t>
            </w:r>
            <w:r w:rsidRPr="000D4747">
              <w:rPr>
                <w:rFonts w:ascii="Times New Roman" w:eastAsia="Times New Roman" w:hAnsi="Times New Roman" w:cs="Times New Roman"/>
                <w:bCs/>
                <w:color w:val="000000"/>
                <w:sz w:val="20"/>
                <w:szCs w:val="20"/>
                <w:lang w:val="be-BY" w:eastAsia="ru-RU"/>
              </w:rPr>
              <w:t xml:space="preserve"> </w:t>
            </w:r>
            <w:r w:rsidRPr="000D4747">
              <w:rPr>
                <w:rFonts w:ascii="Times New Roman" w:eastAsia="Times New Roman" w:hAnsi="Times New Roman" w:cs="Times New Roman"/>
                <w:bCs/>
                <w:color w:val="000000"/>
                <w:sz w:val="20"/>
                <w:szCs w:val="20"/>
                <w:lang w:eastAsia="ru-RU"/>
              </w:rPr>
              <w:t>КТ-4 – КТ-5; КТ-4 –</w:t>
            </w:r>
          </w:p>
          <w:p w14:paraId="6872A060" w14:textId="77777777" w:rsidR="005E7125" w:rsidRPr="000D4747" w:rsidRDefault="005E7125" w:rsidP="005E7125">
            <w:pPr>
              <w:spacing w:after="0" w:line="240" w:lineRule="auto"/>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 ул. </w:t>
            </w:r>
            <w:proofErr w:type="spellStart"/>
            <w:r w:rsidRPr="000D4747">
              <w:rPr>
                <w:rFonts w:ascii="Times New Roman" w:eastAsia="Times New Roman" w:hAnsi="Times New Roman" w:cs="Times New Roman"/>
                <w:bCs/>
                <w:color w:val="000000"/>
                <w:sz w:val="20"/>
                <w:szCs w:val="20"/>
                <w:lang w:eastAsia="ru-RU"/>
              </w:rPr>
              <w:t>Приозерское</w:t>
            </w:r>
            <w:proofErr w:type="spellEnd"/>
            <w:r w:rsidRPr="000D4747">
              <w:rPr>
                <w:rFonts w:ascii="Times New Roman" w:eastAsia="Times New Roman" w:hAnsi="Times New Roman" w:cs="Times New Roman"/>
                <w:bCs/>
                <w:color w:val="000000"/>
                <w:sz w:val="20"/>
                <w:szCs w:val="20"/>
                <w:lang w:eastAsia="ru-RU"/>
              </w:rPr>
              <w:t xml:space="preserve"> шоссе, 11)</w:t>
            </w:r>
          </w:p>
        </w:tc>
        <w:tc>
          <w:tcPr>
            <w:tcW w:w="928" w:type="pct"/>
            <w:tcBorders>
              <w:top w:val="single" w:sz="4" w:space="0" w:color="auto"/>
              <w:left w:val="nil"/>
              <w:bottom w:val="single" w:sz="4" w:space="0" w:color="auto"/>
              <w:right w:val="single" w:sz="4" w:space="0" w:color="auto"/>
            </w:tcBorders>
            <w:shd w:val="clear" w:color="auto" w:fill="auto"/>
            <w:vAlign w:val="center"/>
          </w:tcPr>
          <w:p w14:paraId="107F7BE3" w14:textId="57C7BC59"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2657</w:t>
            </w:r>
          </w:p>
        </w:tc>
        <w:tc>
          <w:tcPr>
            <w:tcW w:w="813" w:type="pct"/>
            <w:tcBorders>
              <w:top w:val="single" w:sz="4" w:space="0" w:color="auto"/>
              <w:left w:val="nil"/>
              <w:bottom w:val="single" w:sz="4" w:space="0" w:color="auto"/>
              <w:right w:val="single" w:sz="4" w:space="0" w:color="auto"/>
            </w:tcBorders>
            <w:shd w:val="clear" w:color="auto" w:fill="auto"/>
            <w:vAlign w:val="center"/>
          </w:tcPr>
          <w:p w14:paraId="05C0745B" w14:textId="7FED4C45"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2023</w:t>
            </w:r>
          </w:p>
        </w:tc>
        <w:tc>
          <w:tcPr>
            <w:tcW w:w="833" w:type="pct"/>
            <w:tcBorders>
              <w:top w:val="single" w:sz="4" w:space="0" w:color="auto"/>
              <w:left w:val="nil"/>
              <w:bottom w:val="single" w:sz="4" w:space="0" w:color="auto"/>
              <w:right w:val="single" w:sz="4" w:space="0" w:color="auto"/>
            </w:tcBorders>
            <w:shd w:val="clear" w:color="auto" w:fill="auto"/>
            <w:vAlign w:val="center"/>
          </w:tcPr>
          <w:p w14:paraId="433C8613" w14:textId="3DAF496C"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2023</w:t>
            </w:r>
          </w:p>
        </w:tc>
      </w:tr>
      <w:tr w:rsidR="00940831" w:rsidRPr="000D4747" w14:paraId="4CE9E780" w14:textId="77777777" w:rsidTr="005E7125">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5A9A9A" w14:textId="77777777" w:rsidR="00940831" w:rsidRPr="000D4747" w:rsidRDefault="00940831"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noProof/>
                <w:sz w:val="20"/>
                <w:szCs w:val="20"/>
                <w:lang w:eastAsia="ru-RU"/>
              </w:rPr>
              <w:t>Мероприятия по повышению надежности теплоснабжения потребителей и улучшению гидравлического режима тепловой сети (при строительстве новой котельной в 2026 г.)</w:t>
            </w:r>
          </w:p>
        </w:tc>
      </w:tr>
      <w:tr w:rsidR="005E7125" w:rsidRPr="000D4747" w14:paraId="13338F04"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4463065F"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w:t>
            </w:r>
          </w:p>
        </w:tc>
        <w:tc>
          <w:tcPr>
            <w:tcW w:w="2134" w:type="pct"/>
            <w:tcBorders>
              <w:top w:val="single" w:sz="4" w:space="0" w:color="auto"/>
              <w:left w:val="nil"/>
              <w:bottom w:val="single" w:sz="4" w:space="0" w:color="auto"/>
              <w:right w:val="single" w:sz="4" w:space="0" w:color="auto"/>
            </w:tcBorders>
            <w:shd w:val="clear" w:color="auto" w:fill="auto"/>
            <w:vAlign w:val="center"/>
          </w:tcPr>
          <w:p w14:paraId="494BD8FA"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«насосная – точка Н1» с увеличением </w:t>
            </w:r>
          </w:p>
          <w:p w14:paraId="7DCFB8C5"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250 мм, </w:t>
            </w:r>
          </w:p>
          <w:p w14:paraId="64A487CD" w14:textId="24F0687C"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300 мм)</w:t>
            </w:r>
          </w:p>
        </w:tc>
        <w:tc>
          <w:tcPr>
            <w:tcW w:w="928" w:type="pct"/>
            <w:tcBorders>
              <w:top w:val="single" w:sz="4" w:space="0" w:color="auto"/>
              <w:left w:val="nil"/>
              <w:bottom w:val="single" w:sz="4" w:space="0" w:color="auto"/>
              <w:right w:val="single" w:sz="4" w:space="0" w:color="auto"/>
            </w:tcBorders>
            <w:shd w:val="clear" w:color="auto" w:fill="auto"/>
            <w:vAlign w:val="center"/>
          </w:tcPr>
          <w:p w14:paraId="16FAA974" w14:textId="3FF816C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10749</w:t>
            </w:r>
          </w:p>
        </w:tc>
        <w:tc>
          <w:tcPr>
            <w:tcW w:w="813" w:type="pct"/>
            <w:tcBorders>
              <w:top w:val="single" w:sz="4" w:space="0" w:color="auto"/>
              <w:left w:val="nil"/>
              <w:bottom w:val="single" w:sz="4" w:space="0" w:color="auto"/>
              <w:right w:val="single" w:sz="4" w:space="0" w:color="auto"/>
            </w:tcBorders>
            <w:shd w:val="clear" w:color="auto" w:fill="auto"/>
            <w:vAlign w:val="center"/>
          </w:tcPr>
          <w:p w14:paraId="294382C9" w14:textId="0BBF9D3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33" w:type="pct"/>
            <w:tcBorders>
              <w:top w:val="single" w:sz="4" w:space="0" w:color="auto"/>
              <w:left w:val="nil"/>
              <w:bottom w:val="single" w:sz="4" w:space="0" w:color="auto"/>
              <w:right w:val="single" w:sz="4" w:space="0" w:color="auto"/>
            </w:tcBorders>
            <w:shd w:val="clear" w:color="auto" w:fill="auto"/>
            <w:vAlign w:val="center"/>
          </w:tcPr>
          <w:p w14:paraId="1DFD22FA" w14:textId="5081E879"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47617563"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C0236CA"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6</w:t>
            </w:r>
          </w:p>
        </w:tc>
        <w:tc>
          <w:tcPr>
            <w:tcW w:w="2134" w:type="pct"/>
            <w:tcBorders>
              <w:top w:val="single" w:sz="4" w:space="0" w:color="auto"/>
              <w:left w:val="nil"/>
              <w:bottom w:val="single" w:sz="4" w:space="0" w:color="auto"/>
              <w:right w:val="single" w:sz="4" w:space="0" w:color="auto"/>
            </w:tcBorders>
            <w:shd w:val="clear" w:color="auto" w:fill="auto"/>
            <w:vAlign w:val="center"/>
          </w:tcPr>
          <w:p w14:paraId="341E83A8"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w:t>
            </w:r>
          </w:p>
          <w:p w14:paraId="11AD993A"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«точка Н1 – узел 1» с увеличением </w:t>
            </w:r>
            <w:proofErr w:type="spellStart"/>
            <w:r w:rsidRPr="000D4747">
              <w:rPr>
                <w:rFonts w:ascii="Times New Roman" w:eastAsia="Times New Roman" w:hAnsi="Times New Roman" w:cs="Times New Roman"/>
                <w:bCs/>
                <w:color w:val="000000"/>
                <w:sz w:val="20"/>
                <w:szCs w:val="20"/>
                <w:lang w:eastAsia="ru-RU"/>
              </w:rPr>
              <w:t>Dу</w:t>
            </w:r>
            <w:proofErr w:type="spellEnd"/>
          </w:p>
          <w:p w14:paraId="0AF63284" w14:textId="277EED4C"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250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300 мм)</w:t>
            </w:r>
          </w:p>
        </w:tc>
        <w:tc>
          <w:tcPr>
            <w:tcW w:w="928" w:type="pct"/>
            <w:tcBorders>
              <w:top w:val="single" w:sz="4" w:space="0" w:color="auto"/>
              <w:left w:val="nil"/>
              <w:bottom w:val="single" w:sz="4" w:space="0" w:color="auto"/>
              <w:right w:val="single" w:sz="4" w:space="0" w:color="auto"/>
            </w:tcBorders>
            <w:shd w:val="clear" w:color="auto" w:fill="auto"/>
            <w:vAlign w:val="center"/>
          </w:tcPr>
          <w:p w14:paraId="21FC9EFD" w14:textId="473A60A8"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4217</w:t>
            </w:r>
          </w:p>
        </w:tc>
        <w:tc>
          <w:tcPr>
            <w:tcW w:w="813" w:type="pct"/>
            <w:tcBorders>
              <w:top w:val="single" w:sz="4" w:space="0" w:color="auto"/>
              <w:left w:val="nil"/>
              <w:bottom w:val="single" w:sz="4" w:space="0" w:color="auto"/>
              <w:right w:val="single" w:sz="4" w:space="0" w:color="auto"/>
            </w:tcBorders>
            <w:shd w:val="clear" w:color="auto" w:fill="auto"/>
            <w:vAlign w:val="center"/>
          </w:tcPr>
          <w:p w14:paraId="736C09C1" w14:textId="4441378B"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33" w:type="pct"/>
            <w:tcBorders>
              <w:top w:val="single" w:sz="4" w:space="0" w:color="auto"/>
              <w:left w:val="nil"/>
              <w:bottom w:val="single" w:sz="4" w:space="0" w:color="auto"/>
              <w:right w:val="single" w:sz="4" w:space="0" w:color="auto"/>
            </w:tcBorders>
            <w:shd w:val="clear" w:color="auto" w:fill="auto"/>
            <w:vAlign w:val="center"/>
          </w:tcPr>
          <w:p w14:paraId="12BF13A6" w14:textId="3C7D53F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4C41C3ED" w14:textId="77777777" w:rsidTr="005E7125">
        <w:trPr>
          <w:jc w:val="center"/>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00E125A5"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7</w:t>
            </w:r>
          </w:p>
        </w:tc>
        <w:tc>
          <w:tcPr>
            <w:tcW w:w="2134" w:type="pct"/>
            <w:tcBorders>
              <w:top w:val="single" w:sz="4" w:space="0" w:color="auto"/>
              <w:left w:val="nil"/>
              <w:bottom w:val="single" w:sz="4" w:space="0" w:color="auto"/>
              <w:right w:val="single" w:sz="4" w:space="0" w:color="auto"/>
            </w:tcBorders>
            <w:shd w:val="clear" w:color="auto" w:fill="auto"/>
            <w:vAlign w:val="center"/>
          </w:tcPr>
          <w:p w14:paraId="18391C63"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ТВ16а-1-ул. Гагарина, 5а (здание администрации) с увеличением диаметра (существующий </w:t>
            </w:r>
          </w:p>
          <w:p w14:paraId="586DD3C7" w14:textId="6202C1E0" w:rsidR="005E7125" w:rsidRPr="000D4747" w:rsidRDefault="005E7125" w:rsidP="005E7125">
            <w:pPr>
              <w:pStyle w:val="aa"/>
              <w:spacing w:after="0" w:line="240" w:lineRule="auto"/>
              <w:ind w:left="0"/>
              <w:contextualSpacing w:val="0"/>
              <w:jc w:val="both"/>
              <w:rPr>
                <w:rFonts w:ascii="Times New Roman" w:eastAsia="Times New Roman" w:hAnsi="Times New Roman" w:cs="Times New Roman"/>
                <w:bCs/>
                <w:color w:val="000000"/>
                <w:sz w:val="20"/>
                <w:szCs w:val="20"/>
                <w:lang w:eastAsia="ru-RU"/>
              </w:rPr>
            </w:pP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50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70 мм)</w:t>
            </w:r>
          </w:p>
        </w:tc>
        <w:tc>
          <w:tcPr>
            <w:tcW w:w="928" w:type="pct"/>
            <w:tcBorders>
              <w:top w:val="single" w:sz="4" w:space="0" w:color="auto"/>
              <w:left w:val="nil"/>
              <w:bottom w:val="single" w:sz="4" w:space="0" w:color="auto"/>
              <w:right w:val="single" w:sz="4" w:space="0" w:color="auto"/>
            </w:tcBorders>
            <w:shd w:val="clear" w:color="auto" w:fill="auto"/>
            <w:vAlign w:val="center"/>
          </w:tcPr>
          <w:p w14:paraId="086252E9" w14:textId="5500239B"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531</w:t>
            </w:r>
          </w:p>
        </w:tc>
        <w:tc>
          <w:tcPr>
            <w:tcW w:w="813" w:type="pct"/>
            <w:tcBorders>
              <w:top w:val="single" w:sz="4" w:space="0" w:color="auto"/>
              <w:left w:val="nil"/>
              <w:bottom w:val="single" w:sz="4" w:space="0" w:color="auto"/>
              <w:right w:val="single" w:sz="4" w:space="0" w:color="auto"/>
            </w:tcBorders>
            <w:shd w:val="clear" w:color="auto" w:fill="auto"/>
            <w:vAlign w:val="center"/>
          </w:tcPr>
          <w:p w14:paraId="3F137CE0" w14:textId="4873E751"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33" w:type="pct"/>
            <w:tcBorders>
              <w:top w:val="single" w:sz="4" w:space="0" w:color="auto"/>
              <w:left w:val="nil"/>
              <w:bottom w:val="single" w:sz="4" w:space="0" w:color="auto"/>
              <w:right w:val="single" w:sz="4" w:space="0" w:color="auto"/>
            </w:tcBorders>
            <w:shd w:val="clear" w:color="auto" w:fill="auto"/>
            <w:vAlign w:val="center"/>
          </w:tcPr>
          <w:p w14:paraId="69AA7B1C" w14:textId="78BCB962"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bl>
    <w:p w14:paraId="02E1F760" w14:textId="1CC78FD2" w:rsidR="00262A78" w:rsidRDefault="00262A78" w:rsidP="00940831">
      <w:pPr>
        <w:spacing w:after="0" w:line="240" w:lineRule="auto"/>
        <w:rPr>
          <w:rFonts w:ascii="Times New Roman" w:hAnsi="Times New Roman" w:cs="Times New Roman"/>
          <w:b/>
          <w:bCs/>
          <w:sz w:val="24"/>
          <w:szCs w:val="24"/>
        </w:rPr>
      </w:pPr>
    </w:p>
    <w:p w14:paraId="260199FA" w14:textId="267CDAA6" w:rsidR="008B080A" w:rsidRDefault="008B080A">
      <w:pPr>
        <w:rPr>
          <w:rFonts w:ascii="Times New Roman" w:hAnsi="Times New Roman" w:cs="Times New Roman"/>
          <w:b/>
          <w:bCs/>
          <w:sz w:val="24"/>
          <w:szCs w:val="24"/>
        </w:rPr>
      </w:pPr>
      <w:r>
        <w:rPr>
          <w:rFonts w:ascii="Times New Roman" w:hAnsi="Times New Roman" w:cs="Times New Roman"/>
          <w:b/>
          <w:bCs/>
          <w:sz w:val="24"/>
          <w:szCs w:val="24"/>
        </w:rPr>
        <w:br w:type="page"/>
      </w:r>
    </w:p>
    <w:p w14:paraId="2196F4F0" w14:textId="31DBD672" w:rsidR="00940831" w:rsidRDefault="00940831" w:rsidP="00940831">
      <w:pPr>
        <w:spacing w:after="0" w:line="240" w:lineRule="auto"/>
        <w:rPr>
          <w:rFonts w:ascii="Times New Roman" w:hAnsi="Times New Roman" w:cs="Times New Roman"/>
          <w:b/>
          <w:bCs/>
          <w:sz w:val="24"/>
          <w:szCs w:val="24"/>
        </w:rPr>
      </w:pPr>
      <w:r w:rsidRPr="003D7A77">
        <w:rPr>
          <w:rFonts w:ascii="Times New Roman" w:hAnsi="Times New Roman" w:cs="Times New Roman"/>
          <w:b/>
          <w:bCs/>
          <w:sz w:val="24"/>
          <w:szCs w:val="24"/>
        </w:rPr>
        <w:lastRenderedPageBreak/>
        <w:t xml:space="preserve">Продолжение таблицы </w:t>
      </w:r>
      <w:r>
        <w:rPr>
          <w:rFonts w:ascii="Times New Roman" w:hAnsi="Times New Roman" w:cs="Times New Roman"/>
          <w:b/>
          <w:bCs/>
          <w:sz w:val="24"/>
          <w:szCs w:val="24"/>
          <w:lang w:val="be-BY"/>
        </w:rPr>
        <w:t>4</w:t>
      </w:r>
      <w:r w:rsidRPr="003D7A77">
        <w:rPr>
          <w:rFonts w:ascii="Times New Roman" w:hAnsi="Times New Roman" w:cs="Times New Roman"/>
          <w:b/>
          <w:bCs/>
          <w:sz w:val="24"/>
          <w:szCs w:val="24"/>
        </w:rPr>
        <w:t>.1</w:t>
      </w:r>
    </w:p>
    <w:tbl>
      <w:tblPr>
        <w:tblW w:w="5151" w:type="pct"/>
        <w:tblLook w:val="04A0" w:firstRow="1" w:lastRow="0" w:firstColumn="1" w:lastColumn="0" w:noHBand="0" w:noVBand="1"/>
      </w:tblPr>
      <w:tblGrid>
        <w:gridCol w:w="534"/>
        <w:gridCol w:w="4140"/>
        <w:gridCol w:w="2047"/>
        <w:gridCol w:w="1553"/>
        <w:gridCol w:w="1645"/>
      </w:tblGrid>
      <w:tr w:rsidR="004C06FF" w:rsidRPr="000D4747" w14:paraId="7E6D778E" w14:textId="77777777" w:rsidTr="000D4747">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E09F71"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п/п</w:t>
            </w:r>
          </w:p>
        </w:tc>
        <w:tc>
          <w:tcPr>
            <w:tcW w:w="2087" w:type="pct"/>
            <w:tcBorders>
              <w:top w:val="single" w:sz="4" w:space="0" w:color="auto"/>
              <w:left w:val="nil"/>
              <w:bottom w:val="single" w:sz="4" w:space="0" w:color="auto"/>
              <w:right w:val="single" w:sz="4" w:space="0" w:color="auto"/>
            </w:tcBorders>
            <w:shd w:val="clear" w:color="auto" w:fill="auto"/>
            <w:vAlign w:val="center"/>
            <w:hideMark/>
          </w:tcPr>
          <w:p w14:paraId="3E517915"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Наименование </w:t>
            </w:r>
          </w:p>
          <w:p w14:paraId="569EFBF6"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мероприятия</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14:paraId="2C34E456"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Объем </w:t>
            </w:r>
          </w:p>
          <w:p w14:paraId="0428742A"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 xml:space="preserve">капитальных вложений </w:t>
            </w:r>
          </w:p>
          <w:p w14:paraId="1EFD1639"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(с НДС), тыс. руб.</w:t>
            </w:r>
          </w:p>
        </w:tc>
        <w:tc>
          <w:tcPr>
            <w:tcW w:w="783" w:type="pct"/>
            <w:tcBorders>
              <w:top w:val="single" w:sz="4" w:space="0" w:color="auto"/>
              <w:left w:val="nil"/>
              <w:bottom w:val="single" w:sz="4" w:space="0" w:color="auto"/>
              <w:right w:val="single" w:sz="4" w:space="0" w:color="auto"/>
            </w:tcBorders>
            <w:shd w:val="clear" w:color="auto" w:fill="auto"/>
            <w:vAlign w:val="center"/>
            <w:hideMark/>
          </w:tcPr>
          <w:p w14:paraId="6E4A4D90"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Год начала реализации мероприятий</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338E8ABE" w14:textId="77777777" w:rsidR="004C06FF" w:rsidRPr="000D4747" w:rsidRDefault="004C06FF"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Год окончания реализации мероприятий</w:t>
            </w:r>
          </w:p>
        </w:tc>
      </w:tr>
      <w:tr w:rsidR="005E7125" w:rsidRPr="000D4747" w14:paraId="675DB7BF"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48908F4D"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8</w:t>
            </w:r>
          </w:p>
        </w:tc>
        <w:tc>
          <w:tcPr>
            <w:tcW w:w="2087" w:type="pct"/>
            <w:tcBorders>
              <w:top w:val="single" w:sz="4" w:space="0" w:color="auto"/>
              <w:left w:val="nil"/>
              <w:bottom w:val="single" w:sz="4" w:space="0" w:color="auto"/>
              <w:right w:val="single" w:sz="4" w:space="0" w:color="auto"/>
            </w:tcBorders>
            <w:shd w:val="clear" w:color="auto" w:fill="auto"/>
            <w:vAlign w:val="center"/>
          </w:tcPr>
          <w:p w14:paraId="74A71186"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w:t>
            </w:r>
          </w:p>
          <w:p w14:paraId="768532F4" w14:textId="48584614"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ТК-9-Юбилейная, 10 с увеличением диаметра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60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80 мм) </w:t>
            </w:r>
          </w:p>
        </w:tc>
        <w:tc>
          <w:tcPr>
            <w:tcW w:w="1032" w:type="pct"/>
            <w:tcBorders>
              <w:top w:val="single" w:sz="4" w:space="0" w:color="auto"/>
              <w:left w:val="nil"/>
              <w:bottom w:val="single" w:sz="4" w:space="0" w:color="auto"/>
              <w:right w:val="single" w:sz="4" w:space="0" w:color="auto"/>
            </w:tcBorders>
            <w:shd w:val="clear" w:color="auto" w:fill="auto"/>
            <w:vAlign w:val="center"/>
          </w:tcPr>
          <w:p w14:paraId="6F00BF56" w14:textId="3D8496AC"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145</w:t>
            </w:r>
          </w:p>
        </w:tc>
        <w:tc>
          <w:tcPr>
            <w:tcW w:w="783" w:type="pct"/>
            <w:tcBorders>
              <w:top w:val="single" w:sz="4" w:space="0" w:color="auto"/>
              <w:left w:val="nil"/>
              <w:bottom w:val="single" w:sz="4" w:space="0" w:color="auto"/>
              <w:right w:val="single" w:sz="4" w:space="0" w:color="auto"/>
            </w:tcBorders>
            <w:shd w:val="clear" w:color="auto" w:fill="auto"/>
            <w:vAlign w:val="center"/>
          </w:tcPr>
          <w:p w14:paraId="0AB93A76" w14:textId="4E5FE053"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29" w:type="pct"/>
            <w:tcBorders>
              <w:top w:val="single" w:sz="4" w:space="0" w:color="auto"/>
              <w:left w:val="nil"/>
              <w:bottom w:val="single" w:sz="4" w:space="0" w:color="auto"/>
              <w:right w:val="single" w:sz="4" w:space="0" w:color="auto"/>
            </w:tcBorders>
            <w:shd w:val="clear" w:color="auto" w:fill="auto"/>
            <w:vAlign w:val="center"/>
          </w:tcPr>
          <w:p w14:paraId="7F0469D9" w14:textId="247AD6FC"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0E6700D2"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115EF56E"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9</w:t>
            </w:r>
          </w:p>
        </w:tc>
        <w:tc>
          <w:tcPr>
            <w:tcW w:w="2087" w:type="pct"/>
            <w:tcBorders>
              <w:top w:val="single" w:sz="4" w:space="0" w:color="auto"/>
              <w:left w:val="nil"/>
              <w:bottom w:val="single" w:sz="4" w:space="0" w:color="auto"/>
              <w:right w:val="single" w:sz="4" w:space="0" w:color="auto"/>
            </w:tcBorders>
            <w:shd w:val="clear" w:color="auto" w:fill="auto"/>
            <w:vAlign w:val="center"/>
          </w:tcPr>
          <w:p w14:paraId="7CCC2B10"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w:t>
            </w:r>
          </w:p>
          <w:p w14:paraId="515DBEAA" w14:textId="3F9D0A69"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ТК-9а-Юбилейная, 11 с увеличением диаметра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60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80 мм)</w:t>
            </w:r>
          </w:p>
        </w:tc>
        <w:tc>
          <w:tcPr>
            <w:tcW w:w="1032" w:type="pct"/>
            <w:tcBorders>
              <w:top w:val="single" w:sz="4" w:space="0" w:color="auto"/>
              <w:left w:val="nil"/>
              <w:bottom w:val="single" w:sz="4" w:space="0" w:color="auto"/>
              <w:right w:val="single" w:sz="4" w:space="0" w:color="auto"/>
            </w:tcBorders>
            <w:shd w:val="clear" w:color="auto" w:fill="auto"/>
            <w:vAlign w:val="center"/>
          </w:tcPr>
          <w:p w14:paraId="146853FC" w14:textId="7A43246A"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464</w:t>
            </w:r>
          </w:p>
        </w:tc>
        <w:tc>
          <w:tcPr>
            <w:tcW w:w="783" w:type="pct"/>
            <w:tcBorders>
              <w:top w:val="single" w:sz="4" w:space="0" w:color="auto"/>
              <w:left w:val="nil"/>
              <w:bottom w:val="single" w:sz="4" w:space="0" w:color="auto"/>
              <w:right w:val="single" w:sz="4" w:space="0" w:color="auto"/>
            </w:tcBorders>
            <w:shd w:val="clear" w:color="auto" w:fill="auto"/>
            <w:vAlign w:val="center"/>
          </w:tcPr>
          <w:p w14:paraId="016A94F6" w14:textId="2A9474D5"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29" w:type="pct"/>
            <w:tcBorders>
              <w:top w:val="single" w:sz="4" w:space="0" w:color="auto"/>
              <w:left w:val="nil"/>
              <w:bottom w:val="single" w:sz="4" w:space="0" w:color="auto"/>
              <w:right w:val="single" w:sz="4" w:space="0" w:color="auto"/>
            </w:tcBorders>
            <w:shd w:val="clear" w:color="auto" w:fill="auto"/>
            <w:vAlign w:val="center"/>
          </w:tcPr>
          <w:p w14:paraId="70E14D7F" w14:textId="2FD6088A"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695AFFDD"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209724B9"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10</w:t>
            </w:r>
          </w:p>
        </w:tc>
        <w:tc>
          <w:tcPr>
            <w:tcW w:w="2087" w:type="pct"/>
            <w:tcBorders>
              <w:top w:val="single" w:sz="4" w:space="0" w:color="auto"/>
              <w:left w:val="nil"/>
              <w:bottom w:val="single" w:sz="4" w:space="0" w:color="auto"/>
              <w:right w:val="single" w:sz="4" w:space="0" w:color="auto"/>
            </w:tcBorders>
            <w:shd w:val="clear" w:color="auto" w:fill="auto"/>
            <w:vAlign w:val="center"/>
          </w:tcPr>
          <w:p w14:paraId="0A9E1904"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w:t>
            </w:r>
          </w:p>
          <w:p w14:paraId="0536BC0C" w14:textId="6E326D2A"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ТК-20-ул. Гагарина, 2 с увеличением диаметра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50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60 мм)</w:t>
            </w:r>
          </w:p>
        </w:tc>
        <w:tc>
          <w:tcPr>
            <w:tcW w:w="1032" w:type="pct"/>
            <w:tcBorders>
              <w:top w:val="single" w:sz="4" w:space="0" w:color="auto"/>
              <w:left w:val="nil"/>
              <w:bottom w:val="single" w:sz="4" w:space="0" w:color="auto"/>
              <w:right w:val="single" w:sz="4" w:space="0" w:color="auto"/>
            </w:tcBorders>
            <w:shd w:val="clear" w:color="auto" w:fill="auto"/>
            <w:vAlign w:val="center"/>
          </w:tcPr>
          <w:p w14:paraId="1FD8C35F" w14:textId="7A394251"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98</w:t>
            </w:r>
          </w:p>
        </w:tc>
        <w:tc>
          <w:tcPr>
            <w:tcW w:w="783" w:type="pct"/>
            <w:tcBorders>
              <w:top w:val="single" w:sz="4" w:space="0" w:color="auto"/>
              <w:left w:val="nil"/>
              <w:bottom w:val="single" w:sz="4" w:space="0" w:color="auto"/>
              <w:right w:val="single" w:sz="4" w:space="0" w:color="auto"/>
            </w:tcBorders>
            <w:shd w:val="clear" w:color="auto" w:fill="auto"/>
            <w:vAlign w:val="center"/>
          </w:tcPr>
          <w:p w14:paraId="59CBD107" w14:textId="28D6FEDC"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29" w:type="pct"/>
            <w:tcBorders>
              <w:top w:val="single" w:sz="4" w:space="0" w:color="auto"/>
              <w:left w:val="nil"/>
              <w:bottom w:val="single" w:sz="4" w:space="0" w:color="auto"/>
              <w:right w:val="single" w:sz="4" w:space="0" w:color="auto"/>
            </w:tcBorders>
            <w:shd w:val="clear" w:color="auto" w:fill="auto"/>
            <w:vAlign w:val="center"/>
          </w:tcPr>
          <w:p w14:paraId="7B1ED840" w14:textId="0F6E52F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5E7125" w:rsidRPr="000D4747" w14:paraId="1F5D3731"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6316C1C9" w14:textId="77777777"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11</w:t>
            </w:r>
          </w:p>
        </w:tc>
        <w:tc>
          <w:tcPr>
            <w:tcW w:w="2087" w:type="pct"/>
            <w:tcBorders>
              <w:top w:val="single" w:sz="4" w:space="0" w:color="auto"/>
              <w:left w:val="nil"/>
              <w:bottom w:val="single" w:sz="4" w:space="0" w:color="auto"/>
              <w:right w:val="single" w:sz="4" w:space="0" w:color="auto"/>
            </w:tcBorders>
            <w:shd w:val="clear" w:color="auto" w:fill="auto"/>
            <w:vAlign w:val="center"/>
          </w:tcPr>
          <w:p w14:paraId="61843257" w14:textId="77777777"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Перекладка участка тепловой сети </w:t>
            </w:r>
          </w:p>
          <w:p w14:paraId="7B152990" w14:textId="278C13AA" w:rsidR="005E7125" w:rsidRPr="000D4747" w:rsidRDefault="005E7125" w:rsidP="005E7125">
            <w:pPr>
              <w:spacing w:after="0" w:line="240" w:lineRule="auto"/>
              <w:jc w:val="both"/>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Узел- ул. Гагарина, 1 с увеличением диаметра (существующий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50 мм, рекомендуемый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 60 мм)</w:t>
            </w:r>
          </w:p>
        </w:tc>
        <w:tc>
          <w:tcPr>
            <w:tcW w:w="1032" w:type="pct"/>
            <w:tcBorders>
              <w:top w:val="single" w:sz="4" w:space="0" w:color="auto"/>
              <w:left w:val="nil"/>
              <w:bottom w:val="single" w:sz="4" w:space="0" w:color="auto"/>
              <w:right w:val="single" w:sz="4" w:space="0" w:color="auto"/>
            </w:tcBorders>
            <w:shd w:val="clear" w:color="auto" w:fill="auto"/>
            <w:vAlign w:val="center"/>
          </w:tcPr>
          <w:p w14:paraId="75E86894" w14:textId="1B54217B"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519</w:t>
            </w:r>
          </w:p>
        </w:tc>
        <w:tc>
          <w:tcPr>
            <w:tcW w:w="783" w:type="pct"/>
            <w:tcBorders>
              <w:top w:val="single" w:sz="4" w:space="0" w:color="auto"/>
              <w:left w:val="nil"/>
              <w:bottom w:val="single" w:sz="4" w:space="0" w:color="auto"/>
              <w:right w:val="single" w:sz="4" w:space="0" w:color="auto"/>
            </w:tcBorders>
            <w:shd w:val="clear" w:color="auto" w:fill="auto"/>
            <w:vAlign w:val="center"/>
          </w:tcPr>
          <w:p w14:paraId="7000EBED" w14:textId="46716734"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c>
          <w:tcPr>
            <w:tcW w:w="829" w:type="pct"/>
            <w:tcBorders>
              <w:top w:val="single" w:sz="4" w:space="0" w:color="auto"/>
              <w:left w:val="nil"/>
              <w:bottom w:val="single" w:sz="4" w:space="0" w:color="auto"/>
              <w:right w:val="single" w:sz="4" w:space="0" w:color="auto"/>
            </w:tcBorders>
            <w:shd w:val="clear" w:color="auto" w:fill="auto"/>
            <w:vAlign w:val="center"/>
          </w:tcPr>
          <w:p w14:paraId="6E67CE2B" w14:textId="618E5C31" w:rsidR="005E7125" w:rsidRPr="000D4747" w:rsidRDefault="005E7125" w:rsidP="005E7125">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2026</w:t>
            </w:r>
          </w:p>
        </w:tc>
      </w:tr>
      <w:tr w:rsidR="00B33606" w:rsidRPr="000D4747" w14:paraId="6B672D9C"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4C3E77CD" w14:textId="6577507A" w:rsidR="00B33606" w:rsidRPr="000D4747" w:rsidRDefault="00B33606" w:rsidP="00B33606">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12</w:t>
            </w:r>
          </w:p>
        </w:tc>
        <w:tc>
          <w:tcPr>
            <w:tcW w:w="2087" w:type="pct"/>
            <w:tcBorders>
              <w:top w:val="single" w:sz="4" w:space="0" w:color="auto"/>
              <w:left w:val="nil"/>
              <w:bottom w:val="single" w:sz="4" w:space="0" w:color="auto"/>
              <w:right w:val="single" w:sz="4" w:space="0" w:color="auto"/>
            </w:tcBorders>
            <w:shd w:val="clear" w:color="auto" w:fill="auto"/>
            <w:vAlign w:val="center"/>
          </w:tcPr>
          <w:p w14:paraId="1386D110" w14:textId="25F6F959" w:rsidR="00B33606" w:rsidRPr="000D4747" w:rsidRDefault="00B33606" w:rsidP="00B33606">
            <w:pPr>
              <w:spacing w:after="0" w:line="240" w:lineRule="auto"/>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 xml:space="preserve">Строительство нового участка трубопровода, соединяющего тепловые сети двух существующих котельных № 1 и № 2 длиной 678 м (в двухтрубном исполнении) </w:t>
            </w:r>
            <w:proofErr w:type="spellStart"/>
            <w:r w:rsidRPr="000D4747">
              <w:rPr>
                <w:rFonts w:ascii="Times New Roman" w:eastAsia="Times New Roman" w:hAnsi="Times New Roman" w:cs="Times New Roman"/>
                <w:bCs/>
                <w:color w:val="000000"/>
                <w:sz w:val="20"/>
                <w:szCs w:val="20"/>
                <w:lang w:eastAsia="ru-RU"/>
              </w:rPr>
              <w:t>Dу</w:t>
            </w:r>
            <w:proofErr w:type="spellEnd"/>
            <w:r w:rsidRPr="000D4747">
              <w:rPr>
                <w:rFonts w:ascii="Times New Roman" w:eastAsia="Times New Roman" w:hAnsi="Times New Roman" w:cs="Times New Roman"/>
                <w:bCs/>
                <w:color w:val="000000"/>
                <w:sz w:val="20"/>
                <w:szCs w:val="20"/>
                <w:lang w:eastAsia="ru-RU"/>
              </w:rPr>
              <w:t xml:space="preserve"> 200 мм</w:t>
            </w:r>
          </w:p>
        </w:tc>
        <w:tc>
          <w:tcPr>
            <w:tcW w:w="1032" w:type="pct"/>
            <w:tcBorders>
              <w:top w:val="single" w:sz="4" w:space="0" w:color="auto"/>
              <w:left w:val="nil"/>
              <w:bottom w:val="single" w:sz="4" w:space="0" w:color="auto"/>
              <w:right w:val="single" w:sz="4" w:space="0" w:color="auto"/>
            </w:tcBorders>
            <w:shd w:val="clear" w:color="auto" w:fill="auto"/>
            <w:vAlign w:val="center"/>
          </w:tcPr>
          <w:p w14:paraId="360F0145" w14:textId="418105A6" w:rsidR="00B33606" w:rsidRPr="000D4747" w:rsidRDefault="00B33606" w:rsidP="00B33606">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14435</w:t>
            </w:r>
          </w:p>
        </w:tc>
        <w:tc>
          <w:tcPr>
            <w:tcW w:w="783" w:type="pct"/>
            <w:tcBorders>
              <w:top w:val="single" w:sz="4" w:space="0" w:color="auto"/>
              <w:left w:val="nil"/>
              <w:bottom w:val="single" w:sz="4" w:space="0" w:color="auto"/>
              <w:right w:val="single" w:sz="4" w:space="0" w:color="auto"/>
            </w:tcBorders>
            <w:shd w:val="clear" w:color="auto" w:fill="auto"/>
            <w:vAlign w:val="center"/>
          </w:tcPr>
          <w:p w14:paraId="78B07F37" w14:textId="7C103439" w:rsidR="00B33606" w:rsidRPr="000D4747" w:rsidRDefault="00B33606" w:rsidP="00B33606">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2026</w:t>
            </w:r>
          </w:p>
        </w:tc>
        <w:tc>
          <w:tcPr>
            <w:tcW w:w="829" w:type="pct"/>
            <w:tcBorders>
              <w:top w:val="single" w:sz="4" w:space="0" w:color="auto"/>
              <w:left w:val="nil"/>
              <w:bottom w:val="single" w:sz="4" w:space="0" w:color="auto"/>
              <w:right w:val="single" w:sz="4" w:space="0" w:color="auto"/>
            </w:tcBorders>
            <w:shd w:val="clear" w:color="auto" w:fill="auto"/>
            <w:vAlign w:val="center"/>
          </w:tcPr>
          <w:p w14:paraId="260D684E" w14:textId="4C5CF7D7" w:rsidR="00B33606" w:rsidRPr="000D4747" w:rsidRDefault="00B33606" w:rsidP="00B33606">
            <w:pPr>
              <w:spacing w:after="0" w:line="240" w:lineRule="auto"/>
              <w:jc w:val="center"/>
              <w:rPr>
                <w:rFonts w:ascii="Times New Roman" w:eastAsia="Times New Roman" w:hAnsi="Times New Roman" w:cs="Times New Roman"/>
                <w:bCs/>
                <w:color w:val="000000"/>
                <w:sz w:val="20"/>
                <w:szCs w:val="20"/>
                <w:lang w:eastAsia="ru-RU"/>
              </w:rPr>
            </w:pPr>
            <w:r w:rsidRPr="000D4747">
              <w:rPr>
                <w:rFonts w:ascii="Times New Roman" w:eastAsia="Times New Roman" w:hAnsi="Times New Roman" w:cs="Times New Roman"/>
                <w:bCs/>
                <w:color w:val="000000"/>
                <w:sz w:val="20"/>
                <w:szCs w:val="20"/>
                <w:lang w:eastAsia="ru-RU"/>
              </w:rPr>
              <w:t>2026</w:t>
            </w:r>
          </w:p>
        </w:tc>
      </w:tr>
      <w:tr w:rsidR="00B33606" w:rsidRPr="000D4747" w14:paraId="0756DC37" w14:textId="77777777" w:rsidTr="000D4747">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tcPr>
          <w:p w14:paraId="561B181C" w14:textId="77777777" w:rsidR="00B33606" w:rsidRPr="000D4747" w:rsidRDefault="00B33606" w:rsidP="00B33606">
            <w:pPr>
              <w:spacing w:after="0" w:line="240" w:lineRule="auto"/>
              <w:jc w:val="center"/>
              <w:rPr>
                <w:rFonts w:ascii="Times New Roman" w:eastAsia="Times New Roman" w:hAnsi="Times New Roman" w:cs="Times New Roman"/>
                <w:color w:val="000000"/>
                <w:sz w:val="20"/>
                <w:szCs w:val="20"/>
                <w:lang w:eastAsia="ru-RU"/>
              </w:rPr>
            </w:pPr>
          </w:p>
        </w:tc>
        <w:tc>
          <w:tcPr>
            <w:tcW w:w="2087" w:type="pct"/>
            <w:tcBorders>
              <w:top w:val="single" w:sz="4" w:space="0" w:color="auto"/>
              <w:left w:val="nil"/>
              <w:bottom w:val="single" w:sz="4" w:space="0" w:color="auto"/>
              <w:right w:val="single" w:sz="4" w:space="0" w:color="auto"/>
            </w:tcBorders>
            <w:shd w:val="clear" w:color="auto" w:fill="auto"/>
            <w:vAlign w:val="center"/>
          </w:tcPr>
          <w:p w14:paraId="6878C4AF" w14:textId="77777777" w:rsidR="00B33606" w:rsidRPr="000D4747" w:rsidRDefault="00B33606" w:rsidP="00B33606">
            <w:pPr>
              <w:spacing w:after="0" w:line="240" w:lineRule="auto"/>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Всего по рекомендуемому варианту:</w:t>
            </w:r>
          </w:p>
        </w:tc>
        <w:tc>
          <w:tcPr>
            <w:tcW w:w="1032" w:type="pct"/>
            <w:tcBorders>
              <w:top w:val="single" w:sz="4" w:space="0" w:color="auto"/>
              <w:left w:val="nil"/>
              <w:bottom w:val="single" w:sz="4" w:space="0" w:color="auto"/>
              <w:right w:val="single" w:sz="4" w:space="0" w:color="auto"/>
            </w:tcBorders>
            <w:shd w:val="clear" w:color="auto" w:fill="auto"/>
            <w:vAlign w:val="center"/>
          </w:tcPr>
          <w:p w14:paraId="7C1E5798" w14:textId="5C5BBC6A" w:rsidR="00B33606" w:rsidRPr="000D4747" w:rsidRDefault="00B33606" w:rsidP="00B33606">
            <w:pPr>
              <w:spacing w:after="0" w:line="240" w:lineRule="auto"/>
              <w:jc w:val="center"/>
              <w:rPr>
                <w:rFonts w:ascii="Times New Roman" w:eastAsia="Times New Roman" w:hAnsi="Times New Roman" w:cs="Times New Roman"/>
                <w:b/>
                <w:bCs/>
                <w:color w:val="000000"/>
                <w:sz w:val="20"/>
                <w:szCs w:val="20"/>
                <w:lang w:eastAsia="ru-RU"/>
              </w:rPr>
            </w:pPr>
            <w:r w:rsidRPr="000D4747">
              <w:rPr>
                <w:rFonts w:ascii="Times New Roman" w:eastAsia="Times New Roman" w:hAnsi="Times New Roman" w:cs="Times New Roman"/>
                <w:b/>
                <w:bCs/>
                <w:color w:val="000000"/>
                <w:sz w:val="20"/>
                <w:szCs w:val="20"/>
                <w:lang w:eastAsia="ru-RU"/>
              </w:rPr>
              <w:t>479150</w:t>
            </w:r>
          </w:p>
        </w:tc>
        <w:tc>
          <w:tcPr>
            <w:tcW w:w="783" w:type="pct"/>
            <w:tcBorders>
              <w:top w:val="single" w:sz="4" w:space="0" w:color="auto"/>
              <w:left w:val="nil"/>
              <w:bottom w:val="single" w:sz="4" w:space="0" w:color="auto"/>
              <w:right w:val="single" w:sz="4" w:space="0" w:color="auto"/>
            </w:tcBorders>
            <w:shd w:val="clear" w:color="auto" w:fill="auto"/>
            <w:vAlign w:val="center"/>
          </w:tcPr>
          <w:p w14:paraId="3313633F" w14:textId="3DB1C88F" w:rsidR="00B33606" w:rsidRPr="000D4747" w:rsidRDefault="00B33606" w:rsidP="00B33606">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w:t>
            </w:r>
          </w:p>
        </w:tc>
        <w:tc>
          <w:tcPr>
            <w:tcW w:w="829" w:type="pct"/>
            <w:tcBorders>
              <w:top w:val="single" w:sz="4" w:space="0" w:color="auto"/>
              <w:left w:val="nil"/>
              <w:bottom w:val="single" w:sz="4" w:space="0" w:color="auto"/>
              <w:right w:val="single" w:sz="4" w:space="0" w:color="auto"/>
            </w:tcBorders>
            <w:shd w:val="clear" w:color="auto" w:fill="auto"/>
            <w:vAlign w:val="center"/>
          </w:tcPr>
          <w:p w14:paraId="09D339A3" w14:textId="77B17B2E" w:rsidR="00B33606" w:rsidRPr="000D4747" w:rsidRDefault="00B33606" w:rsidP="00B33606">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w:t>
            </w:r>
          </w:p>
        </w:tc>
      </w:tr>
    </w:tbl>
    <w:p w14:paraId="14A92F16" w14:textId="2A544334" w:rsidR="004C06FF" w:rsidRDefault="004C06FF" w:rsidP="00940831">
      <w:pPr>
        <w:spacing w:after="0" w:line="240" w:lineRule="auto"/>
        <w:rPr>
          <w:rFonts w:ascii="Times New Roman" w:hAnsi="Times New Roman" w:cs="Times New Roman"/>
          <w:b/>
          <w:bCs/>
          <w:sz w:val="24"/>
          <w:szCs w:val="24"/>
        </w:rPr>
      </w:pPr>
    </w:p>
    <w:p w14:paraId="205F4AD7" w14:textId="2C4E9B9D" w:rsidR="00262A78" w:rsidRDefault="00262A78">
      <w:pPr>
        <w:rPr>
          <w:rFonts w:ascii="Times New Roman" w:hAnsi="Times New Roman" w:cs="Times New Roman"/>
          <w:b/>
          <w:bCs/>
          <w:sz w:val="24"/>
          <w:szCs w:val="24"/>
        </w:rPr>
      </w:pPr>
      <w:r>
        <w:rPr>
          <w:rFonts w:ascii="Times New Roman" w:hAnsi="Times New Roman" w:cs="Times New Roman"/>
          <w:b/>
          <w:bCs/>
          <w:sz w:val="24"/>
          <w:szCs w:val="24"/>
        </w:rPr>
        <w:br w:type="page"/>
      </w:r>
    </w:p>
    <w:p w14:paraId="46768BA1" w14:textId="03263CBC" w:rsidR="007369FB" w:rsidRPr="00435797" w:rsidRDefault="007369FB" w:rsidP="00F64F82">
      <w:pPr>
        <w:pStyle w:val="aa"/>
        <w:widowControl w:val="0"/>
        <w:numPr>
          <w:ilvl w:val="0"/>
          <w:numId w:val="23"/>
        </w:numPr>
        <w:spacing w:before="120" w:after="120" w:line="240" w:lineRule="auto"/>
        <w:ind w:left="0" w:firstLine="567"/>
        <w:jc w:val="both"/>
        <w:outlineLvl w:val="1"/>
        <w:rPr>
          <w:rFonts w:ascii="Times New Roman" w:eastAsia="Times New Roman" w:hAnsi="Times New Roman" w:cs="Times New Roman"/>
          <w:b/>
          <w:color w:val="000000" w:themeColor="text1"/>
          <w:sz w:val="26"/>
          <w:szCs w:val="24"/>
        </w:rPr>
      </w:pPr>
      <w:bookmarkStart w:id="74" w:name="_Toc114476703"/>
      <w:bookmarkEnd w:id="73"/>
      <w:r w:rsidRPr="00435797">
        <w:rPr>
          <w:rFonts w:ascii="Times New Roman" w:eastAsia="Times New Roman" w:hAnsi="Times New Roman" w:cs="Times New Roman"/>
          <w:b/>
          <w:color w:val="000000" w:themeColor="text1"/>
          <w:sz w:val="26"/>
          <w:szCs w:val="24"/>
        </w:rPr>
        <w:lastRenderedPageBreak/>
        <w:t>Предложения по строительству, реконструкции, техническому перевооружению и (или) модернизации источников тепловой энергии</w:t>
      </w:r>
      <w:bookmarkEnd w:id="74"/>
    </w:p>
    <w:p w14:paraId="7ED839E5" w14:textId="77777777" w:rsidR="0089191E" w:rsidRPr="00435797" w:rsidRDefault="0089191E" w:rsidP="00AA224C">
      <w:pPr>
        <w:widowControl w:val="0"/>
        <w:spacing w:after="0" w:line="240" w:lineRule="auto"/>
        <w:ind w:firstLine="567"/>
        <w:contextualSpacing/>
        <w:jc w:val="both"/>
        <w:rPr>
          <w:rFonts w:ascii="Times New Roman" w:eastAsia="Calibri" w:hAnsi="Times New Roman" w:cs="Times New Roman"/>
          <w:sz w:val="16"/>
          <w:szCs w:val="16"/>
        </w:rPr>
      </w:pPr>
    </w:p>
    <w:p w14:paraId="48320019" w14:textId="6B0EC9B1" w:rsidR="009F2934" w:rsidRPr="00435797" w:rsidRDefault="0089191E" w:rsidP="0089191E">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75" w:name="_Toc114476704"/>
      <w:r w:rsidRPr="00435797">
        <w:rPr>
          <w:rFonts w:ascii="Times New Roman" w:eastAsia="Times New Roman" w:hAnsi="Times New Roman" w:cs="Times New Roman"/>
          <w:b/>
          <w:iCs/>
          <w:color w:val="000000" w:themeColor="text1"/>
          <w:sz w:val="26"/>
        </w:rPr>
        <w:t>5.1.</w:t>
      </w:r>
      <w:r w:rsidRPr="00435797">
        <w:rPr>
          <w:rFonts w:ascii="Times New Roman" w:eastAsia="Times New Roman" w:hAnsi="Times New Roman" w:cs="Times New Roman"/>
          <w:b/>
          <w:iCs/>
          <w:color w:val="000000" w:themeColor="text1"/>
          <w:sz w:val="26"/>
        </w:rPr>
        <w:tab/>
      </w:r>
      <w:r w:rsidR="00EB304B" w:rsidRPr="00435797">
        <w:rPr>
          <w:rFonts w:ascii="Times New Roman" w:eastAsia="Times New Roman" w:hAnsi="Times New Roman" w:cs="Times New Roman"/>
          <w:b/>
          <w:iCs/>
          <w:color w:val="000000" w:themeColor="text1"/>
          <w:sz w:val="26"/>
        </w:rPr>
        <w:t xml:space="preserve">Предложения по строительству источников тепловой энергии, обеспечивающих перспективную тепловую нагрузку на осваиваемых территориях </w:t>
      </w:r>
      <w:r w:rsidR="004B07DA">
        <w:rPr>
          <w:rFonts w:ascii="Times New Roman" w:eastAsia="Times New Roman" w:hAnsi="Times New Roman" w:cs="Times New Roman"/>
          <w:b/>
          <w:iCs/>
          <w:color w:val="000000" w:themeColor="text1"/>
          <w:sz w:val="26"/>
        </w:rPr>
        <w:t>городского округа</w:t>
      </w:r>
      <w:r w:rsidR="00EB304B" w:rsidRPr="00435797">
        <w:rPr>
          <w:rFonts w:ascii="Times New Roman" w:eastAsia="Times New Roman" w:hAnsi="Times New Roman" w:cs="Times New Roman"/>
          <w:b/>
          <w:iCs/>
          <w:color w:val="000000" w:themeColor="text1"/>
          <w:sz w:val="26"/>
        </w:rPr>
        <w:t xml:space="preserve">, для которых отсутствует возможность и (или) </w:t>
      </w:r>
      <w:r w:rsidR="005932DC" w:rsidRPr="00435797">
        <w:rPr>
          <w:rFonts w:ascii="Times New Roman" w:eastAsia="Times New Roman" w:hAnsi="Times New Roman" w:cs="Times New Roman"/>
          <w:b/>
          <w:iCs/>
          <w:color w:val="000000" w:themeColor="text1"/>
          <w:sz w:val="26"/>
        </w:rPr>
        <w:t xml:space="preserve">целесообразность передачи тепловой энергии от </w:t>
      </w:r>
      <w:r w:rsidR="005932DC" w:rsidRPr="00435797">
        <w:rPr>
          <w:rFonts w:ascii="Times New Roman" w:eastAsia="Calibri" w:hAnsi="Times New Roman" w:cs="Times New Roman"/>
          <w:b/>
          <w:sz w:val="26"/>
          <w:szCs w:val="26"/>
        </w:rPr>
        <w:t>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75"/>
    </w:p>
    <w:p w14:paraId="64F89B60" w14:textId="77777777" w:rsidR="001C0213" w:rsidRPr="00061F65" w:rsidRDefault="001C0213" w:rsidP="000E69D7">
      <w:pPr>
        <w:spacing w:after="0" w:line="300" w:lineRule="auto"/>
        <w:ind w:firstLine="567"/>
        <w:jc w:val="both"/>
        <w:rPr>
          <w:rFonts w:ascii="Times New Roman" w:eastAsia="Times New Roman" w:hAnsi="Times New Roman" w:cs="Times New Roman"/>
          <w:bCs/>
          <w:sz w:val="16"/>
          <w:szCs w:val="16"/>
          <w:lang w:eastAsia="ru-RU"/>
        </w:rPr>
      </w:pPr>
    </w:p>
    <w:p w14:paraId="2D0BE869" w14:textId="4EE5E7C0" w:rsidR="00887ABA" w:rsidRPr="00757EE8" w:rsidRDefault="00887ABA" w:rsidP="00B33606">
      <w:pPr>
        <w:spacing w:after="0" w:line="300" w:lineRule="auto"/>
        <w:ind w:firstLine="567"/>
        <w:jc w:val="both"/>
        <w:rPr>
          <w:rFonts w:ascii="Times New Roman" w:eastAsia="Times New Roman" w:hAnsi="Times New Roman" w:cs="Times New Roman"/>
          <w:bCs/>
          <w:sz w:val="26"/>
          <w:szCs w:val="26"/>
          <w:lang w:eastAsia="ru-RU"/>
        </w:rPr>
      </w:pPr>
      <w:r w:rsidRPr="00757EE8">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757EE8">
        <w:rPr>
          <w:rFonts w:ascii="Times New Roman" w:eastAsia="Times New Roman" w:hAnsi="Times New Roman" w:cs="Times New Roman"/>
          <w:bCs/>
          <w:sz w:val="26"/>
          <w:szCs w:val="26"/>
          <w:lang w:eastAsia="ru-RU"/>
        </w:rPr>
        <w:t>энергоэффективности</w:t>
      </w:r>
      <w:proofErr w:type="spellEnd"/>
      <w:r w:rsidRPr="00757EE8">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757EE8">
        <w:rPr>
          <w:rFonts w:ascii="Times New Roman" w:eastAsia="Times New Roman" w:hAnsi="Times New Roman" w:cs="Times New Roman"/>
          <w:bCs/>
          <w:sz w:val="26"/>
          <w:szCs w:val="26"/>
          <w:lang w:eastAsia="ru-RU"/>
        </w:rPr>
        <w:t>Кузнечнинское</w:t>
      </w:r>
      <w:proofErr w:type="spellEnd"/>
      <w:r w:rsidRPr="00757EE8">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В 2020 году в рамках контракта была разработана схема газоснабжения. 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3CDFD67E" w14:textId="73955896" w:rsidR="00887ABA" w:rsidRDefault="00887ABA" w:rsidP="00B33606">
      <w:pPr>
        <w:spacing w:after="0" w:line="300" w:lineRule="auto"/>
        <w:ind w:firstLine="567"/>
        <w:contextualSpacing/>
        <w:jc w:val="both"/>
        <w:rPr>
          <w:rFonts w:ascii="Times New Roman" w:eastAsia="Calibri" w:hAnsi="Times New Roman" w:cs="Times New Roman"/>
          <w:spacing w:val="-11"/>
          <w:sz w:val="26"/>
          <w:szCs w:val="26"/>
        </w:rPr>
      </w:pPr>
      <w:r w:rsidRPr="00757EE8">
        <w:rPr>
          <w:rFonts w:ascii="Times New Roman" w:eastAsia="Calibri" w:hAnsi="Times New Roman" w:cs="Times New Roman"/>
          <w:spacing w:val="-11"/>
          <w:sz w:val="26"/>
          <w:szCs w:val="26"/>
        </w:rPr>
        <w:t xml:space="preserve">В 2021 году закончены работы по </w:t>
      </w:r>
      <w:r w:rsidRPr="00757EE8">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по </w:t>
      </w:r>
      <w:r w:rsidRPr="00757EE8">
        <w:rPr>
          <w:rFonts w:ascii="Times New Roman" w:eastAsia="Calibri" w:hAnsi="Times New Roman" w:cs="Times New Roman"/>
          <w:spacing w:val="-11"/>
          <w:sz w:val="26"/>
          <w:szCs w:val="26"/>
        </w:rPr>
        <w:t xml:space="preserve">газоснабжению природным газом жилой застройки </w:t>
      </w:r>
      <w:r>
        <w:rPr>
          <w:rFonts w:ascii="Times New Roman" w:eastAsia="Calibri" w:hAnsi="Times New Roman" w:cs="Times New Roman"/>
          <w:spacing w:val="-11"/>
          <w:sz w:val="26"/>
          <w:szCs w:val="26"/>
        </w:rPr>
        <w:br/>
      </w:r>
      <w:proofErr w:type="spellStart"/>
      <w:r w:rsidRPr="00757EE8">
        <w:rPr>
          <w:rFonts w:ascii="Times New Roman" w:eastAsia="Calibri" w:hAnsi="Times New Roman" w:cs="Times New Roman"/>
          <w:spacing w:val="-11"/>
          <w:sz w:val="26"/>
          <w:szCs w:val="26"/>
        </w:rPr>
        <w:t>п.г.т</w:t>
      </w:r>
      <w:proofErr w:type="spellEnd"/>
      <w:r w:rsidRPr="00757EE8">
        <w:rPr>
          <w:rFonts w:ascii="Times New Roman" w:eastAsia="Calibri" w:hAnsi="Times New Roman" w:cs="Times New Roman"/>
          <w:spacing w:val="-11"/>
          <w:sz w:val="26"/>
          <w:szCs w:val="26"/>
        </w:rPr>
        <w:t xml:space="preserve">. Кузнечное (проект </w:t>
      </w:r>
      <w:proofErr w:type="spellStart"/>
      <w:r w:rsidRPr="00757EE8">
        <w:rPr>
          <w:rFonts w:ascii="Times New Roman" w:eastAsia="Calibri" w:hAnsi="Times New Roman" w:cs="Times New Roman"/>
          <w:spacing w:val="-11"/>
          <w:sz w:val="26"/>
          <w:szCs w:val="26"/>
        </w:rPr>
        <w:t>догазификации</w:t>
      </w:r>
      <w:proofErr w:type="spellEnd"/>
      <w:r w:rsidRPr="00757EE8">
        <w:rPr>
          <w:rFonts w:ascii="Times New Roman" w:eastAsia="Calibri" w:hAnsi="Times New Roman" w:cs="Times New Roman"/>
          <w:spacing w:val="-11"/>
          <w:sz w:val="26"/>
          <w:szCs w:val="26"/>
        </w:rPr>
        <w:t>). Стройку данного объекта по решению комитета ТЭК будет осуществлять единый оператор газификации – АО «Газпром газораспределение».</w:t>
      </w:r>
    </w:p>
    <w:p w14:paraId="72346B26" w14:textId="5A0432BC" w:rsidR="00887ABA" w:rsidRDefault="00061F65" w:rsidP="00B33606">
      <w:pPr>
        <w:spacing w:after="0" w:line="300" w:lineRule="auto"/>
        <w:ind w:right="-142" w:firstLine="567"/>
        <w:jc w:val="both"/>
        <w:rPr>
          <w:rFonts w:ascii="Times New Roman" w:eastAsia="Times New Roman" w:hAnsi="Times New Roman" w:cs="Times New Roman"/>
          <w:sz w:val="26"/>
          <w:szCs w:val="26"/>
        </w:rPr>
      </w:pPr>
      <w:r w:rsidRPr="00812C42">
        <w:rPr>
          <w:rFonts w:ascii="Times New Roman" w:eastAsia="Times New Roman" w:hAnsi="Times New Roman" w:cs="Times New Roman"/>
          <w:sz w:val="26"/>
          <w:szCs w:val="26"/>
        </w:rPr>
        <w:t xml:space="preserve">Таким образом, </w:t>
      </w:r>
      <w:r w:rsidRPr="00061F65">
        <w:rPr>
          <w:rFonts w:ascii="Times New Roman" w:eastAsia="Times New Roman" w:hAnsi="Times New Roman" w:cs="Times New Roman"/>
          <w:sz w:val="26"/>
          <w:szCs w:val="26"/>
        </w:rPr>
        <w:t xml:space="preserve">ввиду планируемой газификации поселения, </w:t>
      </w:r>
      <w:r w:rsidR="001E31B0">
        <w:rPr>
          <w:rFonts w:ascii="Times New Roman" w:eastAsia="Times New Roman" w:hAnsi="Times New Roman" w:cs="Times New Roman"/>
          <w:sz w:val="26"/>
          <w:szCs w:val="26"/>
        </w:rPr>
        <w:t>степени</w:t>
      </w:r>
      <w:r w:rsidRPr="00061F65">
        <w:rPr>
          <w:rFonts w:ascii="Times New Roman" w:eastAsia="Times New Roman" w:hAnsi="Times New Roman" w:cs="Times New Roman"/>
          <w:sz w:val="26"/>
          <w:szCs w:val="26"/>
        </w:rPr>
        <w:t xml:space="preserve"> износа вспомогательного оборудования котельных, зданий и коммуникаций существующих котельных № 1 и № 2, а также с учетом наличия в варианте № </w:t>
      </w:r>
      <w:r w:rsidRPr="006C136F">
        <w:rPr>
          <w:rFonts w:ascii="Times New Roman" w:eastAsia="Times New Roman" w:hAnsi="Times New Roman" w:cs="Times New Roman"/>
          <w:sz w:val="26"/>
          <w:szCs w:val="26"/>
        </w:rPr>
        <w:t xml:space="preserve">1 мероприятия по оснащению потребителей АИТП к реализации принят первый вариант перспективного развития системы теплоснабжения поселения </w:t>
      </w:r>
      <w:r w:rsidRPr="006C136F">
        <w:rPr>
          <w:rFonts w:ascii="Times New Roman" w:eastAsia="Times New Roman" w:hAnsi="Times New Roman" w:cs="Times New Roman"/>
          <w:sz w:val="26"/>
          <w:szCs w:val="26"/>
          <w:lang w:val="be-BY"/>
        </w:rPr>
        <w:t xml:space="preserve">– </w:t>
      </w:r>
      <w:r w:rsidRPr="006C136F">
        <w:rPr>
          <w:rFonts w:ascii="Times New Roman" w:eastAsia="Times New Roman" w:hAnsi="Times New Roman" w:cs="Times New Roman"/>
          <w:sz w:val="26"/>
          <w:szCs w:val="26"/>
        </w:rPr>
        <w:t>строительство</w:t>
      </w:r>
      <w:r w:rsidRPr="006C136F">
        <w:rPr>
          <w:rFonts w:ascii="Times New Roman" w:eastAsia="Times New Roman" w:hAnsi="Times New Roman" w:cs="Times New Roman"/>
          <w:sz w:val="26"/>
          <w:szCs w:val="26"/>
          <w:lang w:val="be-BY"/>
        </w:rPr>
        <w:t xml:space="preserve"> одной</w:t>
      </w:r>
      <w:r w:rsidRPr="006C136F">
        <w:rPr>
          <w:rFonts w:ascii="Times New Roman" w:eastAsia="Times New Roman" w:hAnsi="Times New Roman" w:cs="Times New Roman"/>
          <w:sz w:val="26"/>
          <w:szCs w:val="26"/>
        </w:rPr>
        <w:t xml:space="preserve"> новой газовой </w:t>
      </w:r>
      <w:proofErr w:type="spellStart"/>
      <w:r w:rsidRPr="006C136F">
        <w:rPr>
          <w:rFonts w:ascii="Times New Roman" w:eastAsia="Times New Roman" w:hAnsi="Times New Roman" w:cs="Times New Roman"/>
          <w:sz w:val="26"/>
          <w:szCs w:val="26"/>
        </w:rPr>
        <w:t>блочно</w:t>
      </w:r>
      <w:proofErr w:type="spellEnd"/>
      <w:r w:rsidRPr="006C136F">
        <w:rPr>
          <w:rFonts w:ascii="Times New Roman" w:eastAsia="Times New Roman" w:hAnsi="Times New Roman" w:cs="Times New Roman"/>
          <w:sz w:val="26"/>
          <w:szCs w:val="26"/>
        </w:rPr>
        <w:t xml:space="preserve">-модульной котельной </w:t>
      </w:r>
      <w:r w:rsidRPr="006C136F">
        <w:rPr>
          <w:rFonts w:ascii="Times New Roman" w:eastAsia="Times New Roman" w:hAnsi="Times New Roman" w:cs="Times New Roman"/>
          <w:noProof/>
          <w:sz w:val="26"/>
          <w:szCs w:val="26"/>
          <w:lang w:eastAsia="ru-RU"/>
        </w:rPr>
        <w:t xml:space="preserve">установленной мощностью </w:t>
      </w:r>
      <w:r w:rsidR="00B178E8"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noProof/>
          <w:sz w:val="26"/>
          <w:szCs w:val="26"/>
          <w:lang w:eastAsia="ru-RU"/>
        </w:rPr>
        <w:br/>
        <w:t>(</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(при газификации городского поселения) </w:t>
      </w:r>
      <w:r w:rsidRPr="006C136F">
        <w:rPr>
          <w:rFonts w:ascii="Times New Roman" w:eastAsia="Times New Roman" w:hAnsi="Times New Roman" w:cs="Times New Roman"/>
          <w:sz w:val="26"/>
          <w:szCs w:val="26"/>
          <w:lang w:eastAsia="ru-RU"/>
        </w:rPr>
        <w:t>(с ориентировочным сроком ввода в эксплуатацию в 2026 году)</w:t>
      </w:r>
      <w:r w:rsidRPr="006C136F">
        <w:rPr>
          <w:rFonts w:ascii="Times New Roman" w:eastAsia="Times New Roman" w:hAnsi="Times New Roman" w:cs="Times New Roman"/>
          <w:sz w:val="26"/>
          <w:szCs w:val="26"/>
        </w:rPr>
        <w:t xml:space="preserve"> </w:t>
      </w:r>
      <w:r w:rsidR="00227D97" w:rsidRPr="006C136F">
        <w:rPr>
          <w:rFonts w:ascii="Times New Roman" w:eastAsia="Times New Roman" w:hAnsi="Times New Roman" w:cs="Times New Roman"/>
          <w:noProof/>
          <w:sz w:val="26"/>
          <w:szCs w:val="26"/>
          <w:lang w:eastAsia="ru-RU"/>
        </w:rPr>
        <w:t>с выводом из эксплуатации двух существующих котельных</w:t>
      </w:r>
      <w:r w:rsidR="00227D97" w:rsidRPr="006C136F">
        <w:rPr>
          <w:rFonts w:ascii="Times New Roman" w:eastAsia="Times New Roman" w:hAnsi="Times New Roman" w:cs="Times New Roman"/>
          <w:noProof/>
          <w:sz w:val="26"/>
          <w:szCs w:val="26"/>
          <w:lang w:eastAsia="ru-RU"/>
        </w:rPr>
        <w:br/>
        <w:t>(№ 1 и № 2)</w:t>
      </w:r>
      <w:r w:rsidR="00227D97" w:rsidRPr="006C136F">
        <w:rPr>
          <w:rFonts w:ascii="Times New Roman" w:eastAsia="Times New Roman" w:hAnsi="Times New Roman" w:cs="Times New Roman"/>
          <w:noProof/>
          <w:sz w:val="26"/>
          <w:szCs w:val="26"/>
          <w:lang w:val="be-BY" w:eastAsia="ru-RU"/>
        </w:rPr>
        <w:t xml:space="preserve"> </w:t>
      </w:r>
      <w:r w:rsidR="00227D97" w:rsidRPr="006C136F">
        <w:rPr>
          <w:rFonts w:ascii="Times New Roman" w:eastAsia="Times New Roman" w:hAnsi="Times New Roman" w:cs="Times New Roman"/>
          <w:noProof/>
          <w:sz w:val="26"/>
          <w:szCs w:val="26"/>
          <w:lang w:eastAsia="ru-RU"/>
        </w:rPr>
        <w:t>и строительство нового участка трубопровода</w:t>
      </w:r>
      <w:r w:rsidR="00120140" w:rsidRPr="006C136F">
        <w:rPr>
          <w:rFonts w:ascii="Times New Roman" w:eastAsia="Times New Roman" w:hAnsi="Times New Roman" w:cs="Times New Roman"/>
          <w:noProof/>
          <w:sz w:val="26"/>
          <w:szCs w:val="26"/>
          <w:lang w:eastAsia="ru-RU"/>
        </w:rPr>
        <w:t xml:space="preserve"> длиной 6</w:t>
      </w:r>
      <w:r w:rsidR="00262A78" w:rsidRPr="006C136F">
        <w:rPr>
          <w:rFonts w:ascii="Times New Roman" w:eastAsia="Times New Roman" w:hAnsi="Times New Roman" w:cs="Times New Roman"/>
          <w:noProof/>
          <w:sz w:val="26"/>
          <w:szCs w:val="26"/>
          <w:lang w:eastAsia="ru-RU"/>
        </w:rPr>
        <w:t>78</w:t>
      </w:r>
      <w:r w:rsidR="00120140" w:rsidRPr="006C136F">
        <w:rPr>
          <w:rFonts w:ascii="Times New Roman" w:eastAsia="Times New Roman" w:hAnsi="Times New Roman" w:cs="Times New Roman"/>
          <w:noProof/>
          <w:sz w:val="26"/>
          <w:szCs w:val="26"/>
          <w:lang w:eastAsia="ru-RU"/>
        </w:rPr>
        <w:t xml:space="preserve"> м (в двухтрубном</w:t>
      </w:r>
      <w:r w:rsidR="00120140">
        <w:rPr>
          <w:rFonts w:ascii="Times New Roman" w:eastAsia="Times New Roman" w:hAnsi="Times New Roman" w:cs="Times New Roman"/>
          <w:noProof/>
          <w:sz w:val="26"/>
          <w:szCs w:val="26"/>
          <w:lang w:eastAsia="ru-RU"/>
        </w:rPr>
        <w:t xml:space="preserve"> исполнении)</w:t>
      </w:r>
      <w:r w:rsidR="00120140" w:rsidRPr="00470396">
        <w:rPr>
          <w:rFonts w:ascii="Times New Roman" w:eastAsia="Times New Roman" w:hAnsi="Times New Roman" w:cs="Times New Roman"/>
          <w:noProof/>
          <w:sz w:val="26"/>
          <w:szCs w:val="26"/>
          <w:lang w:eastAsia="ru-RU"/>
        </w:rPr>
        <w:t xml:space="preserve"> </w:t>
      </w:r>
      <w:r w:rsidR="00120140" w:rsidRPr="00470396">
        <w:rPr>
          <w:rFonts w:ascii="Times New Roman" w:eastAsia="Times New Roman" w:hAnsi="Times New Roman" w:cs="Times New Roman"/>
          <w:noProof/>
          <w:sz w:val="26"/>
          <w:szCs w:val="26"/>
          <w:lang w:val="en-US" w:eastAsia="ru-RU"/>
        </w:rPr>
        <w:t>D</w:t>
      </w:r>
      <w:r w:rsidR="00120140" w:rsidRPr="00470396">
        <w:rPr>
          <w:rFonts w:ascii="Times New Roman" w:eastAsia="Times New Roman" w:hAnsi="Times New Roman" w:cs="Times New Roman"/>
          <w:noProof/>
          <w:sz w:val="26"/>
          <w:szCs w:val="26"/>
          <w:vertAlign w:val="subscript"/>
          <w:lang w:eastAsia="ru-RU"/>
        </w:rPr>
        <w:t>у</w:t>
      </w:r>
      <w:r w:rsidR="00120140" w:rsidRPr="00470396">
        <w:rPr>
          <w:rFonts w:ascii="Times New Roman" w:eastAsia="Times New Roman" w:hAnsi="Times New Roman" w:cs="Times New Roman"/>
          <w:noProof/>
          <w:sz w:val="26"/>
          <w:szCs w:val="26"/>
          <w:lang w:eastAsia="ru-RU"/>
        </w:rPr>
        <w:t xml:space="preserve"> 200 мм</w:t>
      </w:r>
      <w:r w:rsidR="00227D97">
        <w:rPr>
          <w:rFonts w:ascii="Times New Roman" w:eastAsia="Times New Roman" w:hAnsi="Times New Roman" w:cs="Times New Roman"/>
          <w:noProof/>
          <w:sz w:val="26"/>
          <w:szCs w:val="26"/>
          <w:lang w:eastAsia="ru-RU"/>
        </w:rPr>
        <w:t>, соединяющего тепловые сети существующих котельных № 1 и № 2</w:t>
      </w:r>
      <w:r w:rsidR="00887ABA">
        <w:rPr>
          <w:rFonts w:ascii="Times New Roman" w:eastAsia="Times New Roman" w:hAnsi="Times New Roman" w:cs="Times New Roman"/>
          <w:sz w:val="26"/>
          <w:szCs w:val="26"/>
          <w:lang w:eastAsia="ru-RU"/>
        </w:rPr>
        <w:t>.</w:t>
      </w:r>
    </w:p>
    <w:p w14:paraId="7B5BF5BF" w14:textId="539E23A0" w:rsidR="00262A78" w:rsidRDefault="00262A78" w:rsidP="00B33606">
      <w:pPr>
        <w:spacing w:line="30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br w:type="page"/>
      </w:r>
    </w:p>
    <w:p w14:paraId="1CA849E2" w14:textId="77777777" w:rsidR="005932DC" w:rsidRPr="00024769" w:rsidRDefault="0089191E" w:rsidP="00D17966">
      <w:pPr>
        <w:widowControl w:val="0"/>
        <w:spacing w:before="120" w:after="120" w:line="240" w:lineRule="auto"/>
        <w:ind w:firstLine="851"/>
        <w:jc w:val="both"/>
        <w:outlineLvl w:val="2"/>
        <w:rPr>
          <w:rFonts w:ascii="Times New Roman" w:eastAsia="Times New Roman" w:hAnsi="Times New Roman" w:cs="Times New Roman"/>
          <w:b/>
          <w:iCs/>
          <w:color w:val="000000" w:themeColor="text1"/>
          <w:sz w:val="26"/>
        </w:rPr>
      </w:pPr>
      <w:bookmarkStart w:id="76" w:name="_Toc114476705"/>
      <w:r w:rsidRPr="00024769">
        <w:rPr>
          <w:rFonts w:ascii="Times New Roman" w:eastAsia="Times New Roman" w:hAnsi="Times New Roman" w:cs="Times New Roman"/>
          <w:b/>
          <w:iCs/>
          <w:color w:val="000000" w:themeColor="text1"/>
          <w:sz w:val="26"/>
        </w:rPr>
        <w:lastRenderedPageBreak/>
        <w:t>5.2.</w:t>
      </w:r>
      <w:r w:rsidRPr="00024769">
        <w:rPr>
          <w:rFonts w:ascii="Times New Roman" w:eastAsia="Times New Roman" w:hAnsi="Times New Roman" w:cs="Times New Roman"/>
          <w:b/>
          <w:iCs/>
          <w:color w:val="000000" w:themeColor="text1"/>
          <w:sz w:val="26"/>
        </w:rPr>
        <w:tab/>
      </w:r>
      <w:r w:rsidR="005932DC" w:rsidRPr="00024769">
        <w:rPr>
          <w:rFonts w:ascii="Times New Roman" w:eastAsia="Times New Roman" w:hAnsi="Times New Roman" w:cs="Times New Roman"/>
          <w:b/>
          <w:iCs/>
          <w:color w:val="000000" w:themeColor="text1"/>
          <w:sz w:val="26"/>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76"/>
    </w:p>
    <w:p w14:paraId="1A092EEF" w14:textId="6D5A434A" w:rsidR="00061F65" w:rsidRPr="00061F65" w:rsidRDefault="00061F65" w:rsidP="00120140">
      <w:pPr>
        <w:spacing w:after="0" w:line="300" w:lineRule="auto"/>
        <w:ind w:right="-142" w:firstLine="567"/>
        <w:jc w:val="both"/>
        <w:rPr>
          <w:rFonts w:ascii="Times New Roman" w:eastAsia="Times New Roman" w:hAnsi="Times New Roman" w:cs="Times New Roman"/>
          <w:sz w:val="20"/>
          <w:szCs w:val="20"/>
          <w:lang w:eastAsia="ru-RU"/>
        </w:rPr>
      </w:pPr>
    </w:p>
    <w:p w14:paraId="1025F236" w14:textId="6B97475A" w:rsidR="00061F65" w:rsidRDefault="00061F65" w:rsidP="00B33606">
      <w:pPr>
        <w:spacing w:after="0" w:line="300" w:lineRule="auto"/>
        <w:ind w:right="-142" w:firstLine="56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Учитывая</w:t>
      </w:r>
      <w:r w:rsidRPr="00061F65">
        <w:rPr>
          <w:rFonts w:ascii="Times New Roman" w:eastAsia="Times New Roman" w:hAnsi="Times New Roman" w:cs="Times New Roman"/>
          <w:sz w:val="26"/>
          <w:szCs w:val="26"/>
        </w:rPr>
        <w:t xml:space="preserve"> планируем</w:t>
      </w:r>
      <w:r>
        <w:rPr>
          <w:rFonts w:ascii="Times New Roman" w:eastAsia="Times New Roman" w:hAnsi="Times New Roman" w:cs="Times New Roman"/>
          <w:sz w:val="26"/>
          <w:szCs w:val="26"/>
        </w:rPr>
        <w:t>ую</w:t>
      </w:r>
      <w:r w:rsidRPr="00061F65">
        <w:rPr>
          <w:rFonts w:ascii="Times New Roman" w:eastAsia="Times New Roman" w:hAnsi="Times New Roman" w:cs="Times New Roman"/>
          <w:sz w:val="26"/>
          <w:szCs w:val="26"/>
        </w:rPr>
        <w:t xml:space="preserve"> газификаци</w:t>
      </w:r>
      <w:r>
        <w:rPr>
          <w:rFonts w:ascii="Times New Roman" w:eastAsia="Times New Roman" w:hAnsi="Times New Roman" w:cs="Times New Roman"/>
          <w:sz w:val="26"/>
          <w:szCs w:val="26"/>
        </w:rPr>
        <w:t>ю</w:t>
      </w:r>
      <w:r w:rsidRPr="00061F65">
        <w:rPr>
          <w:rFonts w:ascii="Times New Roman" w:eastAsia="Times New Roman" w:hAnsi="Times New Roman" w:cs="Times New Roman"/>
          <w:sz w:val="26"/>
          <w:szCs w:val="26"/>
        </w:rPr>
        <w:t xml:space="preserve"> поселения, процент износа вспомогательного оборудования котельных, зданий и коммуникаций существующих котельных № 1 и № 2, а также наличи</w:t>
      </w:r>
      <w:r>
        <w:rPr>
          <w:rFonts w:ascii="Times New Roman" w:eastAsia="Times New Roman" w:hAnsi="Times New Roman" w:cs="Times New Roman"/>
          <w:sz w:val="26"/>
          <w:szCs w:val="26"/>
        </w:rPr>
        <w:t>е</w:t>
      </w:r>
      <w:r w:rsidRPr="00061F65">
        <w:rPr>
          <w:rFonts w:ascii="Times New Roman" w:eastAsia="Times New Roman" w:hAnsi="Times New Roman" w:cs="Times New Roman"/>
          <w:sz w:val="26"/>
          <w:szCs w:val="26"/>
        </w:rPr>
        <w:t xml:space="preserve"> в варианте № 1 мероприятия по оснащению потребителей АИТП </w:t>
      </w:r>
      <w:r w:rsidRPr="00812C42">
        <w:rPr>
          <w:rFonts w:ascii="Times New Roman" w:eastAsia="Times New Roman" w:hAnsi="Times New Roman" w:cs="Times New Roman"/>
          <w:sz w:val="26"/>
          <w:szCs w:val="26"/>
        </w:rPr>
        <w:t>целесообразным вариантом развития системы централизованного теплоснабжения поселения является</w:t>
      </w:r>
      <w:r>
        <w:rPr>
          <w:rFonts w:ascii="Times New Roman" w:eastAsia="Times New Roman" w:hAnsi="Times New Roman" w:cs="Times New Roman"/>
          <w:sz w:val="26"/>
          <w:szCs w:val="26"/>
        </w:rPr>
        <w:t xml:space="preserve"> </w:t>
      </w:r>
      <w:r w:rsidRPr="00061F65">
        <w:rPr>
          <w:rFonts w:ascii="Times New Roman" w:eastAsia="Times New Roman" w:hAnsi="Times New Roman" w:cs="Times New Roman"/>
          <w:sz w:val="26"/>
          <w:szCs w:val="26"/>
        </w:rPr>
        <w:t>строительство</w:t>
      </w:r>
      <w:r w:rsidRPr="00061F65">
        <w:rPr>
          <w:rFonts w:ascii="Times New Roman" w:eastAsia="Times New Roman" w:hAnsi="Times New Roman" w:cs="Times New Roman"/>
          <w:sz w:val="26"/>
          <w:szCs w:val="26"/>
          <w:lang w:val="be-BY"/>
        </w:rPr>
        <w:t xml:space="preserve"> </w:t>
      </w:r>
      <w:r w:rsidRPr="006C136F">
        <w:rPr>
          <w:rFonts w:ascii="Times New Roman" w:eastAsia="Times New Roman" w:hAnsi="Times New Roman" w:cs="Times New Roman"/>
          <w:sz w:val="26"/>
          <w:szCs w:val="26"/>
          <w:lang w:val="be-BY"/>
        </w:rPr>
        <w:t>одной</w:t>
      </w:r>
      <w:r w:rsidRPr="006C136F">
        <w:rPr>
          <w:rFonts w:ascii="Times New Roman" w:eastAsia="Times New Roman" w:hAnsi="Times New Roman" w:cs="Times New Roman"/>
          <w:sz w:val="26"/>
          <w:szCs w:val="26"/>
        </w:rPr>
        <w:t xml:space="preserve"> новой газовой </w:t>
      </w:r>
      <w:proofErr w:type="spellStart"/>
      <w:r w:rsidRPr="006C136F">
        <w:rPr>
          <w:rFonts w:ascii="Times New Roman" w:eastAsia="Times New Roman" w:hAnsi="Times New Roman" w:cs="Times New Roman"/>
          <w:sz w:val="26"/>
          <w:szCs w:val="26"/>
        </w:rPr>
        <w:t>блочно</w:t>
      </w:r>
      <w:proofErr w:type="spellEnd"/>
      <w:r w:rsidRPr="006C136F">
        <w:rPr>
          <w:rFonts w:ascii="Times New Roman" w:eastAsia="Times New Roman" w:hAnsi="Times New Roman" w:cs="Times New Roman"/>
          <w:sz w:val="26"/>
          <w:szCs w:val="26"/>
        </w:rPr>
        <w:t xml:space="preserve">-модульной котельной </w:t>
      </w:r>
      <w:r w:rsidRPr="006C136F">
        <w:rPr>
          <w:rFonts w:ascii="Times New Roman" w:eastAsia="Times New Roman" w:hAnsi="Times New Roman" w:cs="Times New Roman"/>
          <w:noProof/>
          <w:sz w:val="26"/>
          <w:szCs w:val="26"/>
          <w:lang w:eastAsia="ru-RU"/>
        </w:rPr>
        <w:t xml:space="preserve">установленной мощностью </w:t>
      </w:r>
      <w:r w:rsidR="00B178E8"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w:t>
      </w:r>
      <w:r w:rsidRPr="00FC1439">
        <w:rPr>
          <w:rFonts w:ascii="Times New Roman" w:eastAsia="Times New Roman" w:hAnsi="Times New Roman" w:cs="Times New Roman"/>
          <w:noProof/>
          <w:sz w:val="26"/>
          <w:szCs w:val="26"/>
          <w:lang w:eastAsia="ru-RU"/>
        </w:rPr>
        <w:t>при</w:t>
      </w:r>
      <w:r w:rsidRPr="00737E57">
        <w:rPr>
          <w:rFonts w:ascii="Times New Roman" w:eastAsia="Times New Roman" w:hAnsi="Times New Roman" w:cs="Times New Roman"/>
          <w:noProof/>
          <w:sz w:val="26"/>
          <w:szCs w:val="26"/>
          <w:lang w:eastAsia="ru-RU"/>
        </w:rPr>
        <w:t xml:space="preserve"> газификации</w:t>
      </w:r>
      <w:r w:rsidRPr="00E32590">
        <w:rPr>
          <w:rFonts w:ascii="Times New Roman" w:eastAsia="Times New Roman" w:hAnsi="Times New Roman" w:cs="Times New Roman"/>
          <w:noProof/>
          <w:sz w:val="26"/>
          <w:szCs w:val="26"/>
          <w:lang w:eastAsia="ru-RU"/>
        </w:rPr>
        <w:t xml:space="preserve"> </w:t>
      </w:r>
      <w:r>
        <w:rPr>
          <w:rFonts w:ascii="Times New Roman" w:eastAsia="Times New Roman" w:hAnsi="Times New Roman" w:cs="Times New Roman"/>
          <w:noProof/>
          <w:sz w:val="26"/>
          <w:szCs w:val="26"/>
          <w:lang w:eastAsia="ru-RU"/>
        </w:rPr>
        <w:t>городского</w:t>
      </w:r>
      <w:r w:rsidRPr="00E32590">
        <w:rPr>
          <w:rFonts w:ascii="Times New Roman" w:eastAsia="Times New Roman" w:hAnsi="Times New Roman" w:cs="Times New Roman"/>
          <w:noProof/>
          <w:sz w:val="26"/>
          <w:szCs w:val="26"/>
          <w:lang w:eastAsia="ru-RU"/>
        </w:rPr>
        <w:t xml:space="preserve"> поселения) </w:t>
      </w:r>
      <w:r w:rsidRPr="00061F65">
        <w:rPr>
          <w:rFonts w:ascii="Times New Roman" w:eastAsia="Times New Roman" w:hAnsi="Times New Roman" w:cs="Times New Roman"/>
          <w:sz w:val="26"/>
          <w:szCs w:val="26"/>
          <w:lang w:eastAsia="ru-RU"/>
        </w:rPr>
        <w:t>(с ориентировочным сроком ввода в эксплуатацию в 2026 году)</w:t>
      </w:r>
      <w:r>
        <w:rPr>
          <w:rFonts w:ascii="Times New Roman" w:eastAsia="Times New Roman" w:hAnsi="Times New Roman" w:cs="Times New Roman"/>
          <w:sz w:val="26"/>
          <w:szCs w:val="26"/>
        </w:rPr>
        <w:t xml:space="preserve"> </w:t>
      </w:r>
      <w:r w:rsidRPr="00E32590">
        <w:rPr>
          <w:rFonts w:ascii="Times New Roman" w:eastAsia="Times New Roman" w:hAnsi="Times New Roman" w:cs="Times New Roman"/>
          <w:noProof/>
          <w:sz w:val="26"/>
          <w:szCs w:val="26"/>
          <w:lang w:eastAsia="ru-RU"/>
        </w:rPr>
        <w:t>с выводом из эксплуатации двух существующих котельных</w:t>
      </w:r>
      <w:r>
        <w:rPr>
          <w:rFonts w:ascii="Times New Roman" w:eastAsia="Times New Roman" w:hAnsi="Times New Roman" w:cs="Times New Roman"/>
          <w:noProof/>
          <w:sz w:val="26"/>
          <w:szCs w:val="26"/>
          <w:lang w:eastAsia="ru-RU"/>
        </w:rPr>
        <w:br/>
        <w:t>(№ 1 и № 2)</w:t>
      </w:r>
      <w:r>
        <w:rPr>
          <w:rFonts w:ascii="Times New Roman" w:eastAsia="Times New Roman" w:hAnsi="Times New Roman" w:cs="Times New Roman"/>
          <w:noProof/>
          <w:sz w:val="26"/>
          <w:szCs w:val="26"/>
          <w:lang w:val="be-BY" w:eastAsia="ru-RU"/>
        </w:rPr>
        <w:t xml:space="preserve"> </w:t>
      </w:r>
      <w:r>
        <w:rPr>
          <w:rFonts w:ascii="Times New Roman" w:eastAsia="Times New Roman" w:hAnsi="Times New Roman" w:cs="Times New Roman"/>
          <w:noProof/>
          <w:sz w:val="26"/>
          <w:szCs w:val="26"/>
          <w:lang w:eastAsia="ru-RU"/>
        </w:rPr>
        <w:t xml:space="preserve">и строительство нового участка трубопровода </w:t>
      </w:r>
      <w:r w:rsidRPr="00470396">
        <w:rPr>
          <w:rFonts w:ascii="Times New Roman" w:eastAsia="Times New Roman" w:hAnsi="Times New Roman" w:cs="Times New Roman"/>
          <w:noProof/>
          <w:sz w:val="26"/>
          <w:szCs w:val="26"/>
          <w:lang w:eastAsia="ru-RU"/>
        </w:rPr>
        <w:t>длиной 6</w:t>
      </w:r>
      <w:r w:rsidR="00A54017">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w:t>
      </w:r>
      <w:r>
        <w:rPr>
          <w:rFonts w:ascii="Times New Roman" w:eastAsia="Times New Roman" w:hAnsi="Times New Roman" w:cs="Times New Roman"/>
          <w:noProof/>
          <w:sz w:val="26"/>
          <w:szCs w:val="26"/>
          <w:lang w:eastAsia="ru-RU"/>
        </w:rPr>
        <w:t xml:space="preserve"> (в двухтрубном исполнении)</w:t>
      </w:r>
      <w:r w:rsidRPr="00470396">
        <w:rPr>
          <w:rFonts w:ascii="Times New Roman" w:eastAsia="Times New Roman" w:hAnsi="Times New Roman" w:cs="Times New Roman"/>
          <w:noProof/>
          <w:sz w:val="26"/>
          <w:szCs w:val="26"/>
          <w:lang w:eastAsia="ru-RU"/>
        </w:rPr>
        <w:t xml:space="preserve"> </w:t>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 соединяющего тепловые сети существующих котельных № 1 и № 2</w:t>
      </w:r>
      <w:r w:rsidR="00A54017">
        <w:rPr>
          <w:rFonts w:ascii="Times New Roman" w:eastAsia="Times New Roman" w:hAnsi="Times New Roman" w:cs="Times New Roman"/>
          <w:noProof/>
          <w:sz w:val="26"/>
          <w:szCs w:val="26"/>
          <w:lang w:eastAsia="ru-RU"/>
        </w:rPr>
        <w:t xml:space="preserve"> (с учетом строительства новой тепловой камеры КТ-10б)</w:t>
      </w:r>
      <w:r>
        <w:rPr>
          <w:rFonts w:ascii="Times New Roman" w:eastAsia="Times New Roman" w:hAnsi="Times New Roman" w:cs="Times New Roman"/>
          <w:sz w:val="26"/>
          <w:szCs w:val="26"/>
          <w:lang w:eastAsia="ru-RU"/>
        </w:rPr>
        <w:t>.</w:t>
      </w:r>
    </w:p>
    <w:p w14:paraId="5AEA9622" w14:textId="77777777" w:rsidR="00A54017" w:rsidRDefault="003B77EF" w:rsidP="00B33606">
      <w:pPr>
        <w:spacing w:after="0" w:line="300" w:lineRule="auto"/>
        <w:ind w:firstLine="567"/>
        <w:jc w:val="both"/>
        <w:rPr>
          <w:rFonts w:ascii="Times New Roman" w:eastAsia="Calibri" w:hAnsi="Times New Roman" w:cs="Times New Roman"/>
          <w:color w:val="000000" w:themeColor="text1"/>
          <w:sz w:val="26"/>
          <w:szCs w:val="26"/>
        </w:rPr>
      </w:pPr>
      <w:r w:rsidRPr="00024769">
        <w:rPr>
          <w:rFonts w:ascii="Times New Roman" w:eastAsia="Calibri" w:hAnsi="Times New Roman" w:cs="Times New Roman"/>
          <w:color w:val="000000" w:themeColor="text1"/>
          <w:sz w:val="26"/>
          <w:szCs w:val="26"/>
        </w:rPr>
        <w:t>Зон</w:t>
      </w:r>
      <w:r w:rsidR="00120140">
        <w:rPr>
          <w:rFonts w:ascii="Times New Roman" w:eastAsia="Calibri" w:hAnsi="Times New Roman" w:cs="Times New Roman"/>
          <w:color w:val="000000" w:themeColor="text1"/>
          <w:sz w:val="26"/>
          <w:szCs w:val="26"/>
        </w:rPr>
        <w:t>а</w:t>
      </w:r>
      <w:r w:rsidRPr="00024769">
        <w:rPr>
          <w:rFonts w:ascii="Times New Roman" w:eastAsia="Calibri" w:hAnsi="Times New Roman" w:cs="Times New Roman"/>
          <w:color w:val="000000" w:themeColor="text1"/>
          <w:sz w:val="26"/>
          <w:szCs w:val="26"/>
        </w:rPr>
        <w:t xml:space="preserve"> действия нов</w:t>
      </w:r>
      <w:r w:rsidR="00120140">
        <w:rPr>
          <w:rFonts w:ascii="Times New Roman" w:eastAsia="Calibri" w:hAnsi="Times New Roman" w:cs="Times New Roman"/>
          <w:color w:val="000000" w:themeColor="text1"/>
          <w:sz w:val="26"/>
          <w:szCs w:val="26"/>
        </w:rPr>
        <w:t xml:space="preserve">ого </w:t>
      </w:r>
      <w:r w:rsidRPr="00024769">
        <w:rPr>
          <w:rFonts w:ascii="Times New Roman" w:eastAsia="Calibri" w:hAnsi="Times New Roman" w:cs="Times New Roman"/>
          <w:color w:val="000000" w:themeColor="text1"/>
          <w:sz w:val="26"/>
          <w:szCs w:val="26"/>
        </w:rPr>
        <w:t>теплоисточник</w:t>
      </w:r>
      <w:r w:rsidR="00120140">
        <w:rPr>
          <w:rFonts w:ascii="Times New Roman" w:eastAsia="Calibri" w:hAnsi="Times New Roman" w:cs="Times New Roman"/>
          <w:color w:val="000000" w:themeColor="text1"/>
          <w:sz w:val="26"/>
          <w:szCs w:val="26"/>
        </w:rPr>
        <w:t>а</w:t>
      </w:r>
      <w:r w:rsidRPr="00024769">
        <w:rPr>
          <w:rFonts w:ascii="Times New Roman" w:eastAsia="Calibri" w:hAnsi="Times New Roman" w:cs="Times New Roman"/>
          <w:color w:val="000000" w:themeColor="text1"/>
          <w:sz w:val="26"/>
          <w:szCs w:val="26"/>
        </w:rPr>
        <w:t xml:space="preserve"> (газовая БМК) </w:t>
      </w:r>
      <w:r w:rsidR="00021E81">
        <w:rPr>
          <w:rFonts w:ascii="Times New Roman" w:eastAsia="Calibri" w:hAnsi="Times New Roman" w:cs="Times New Roman"/>
          <w:color w:val="000000" w:themeColor="text1"/>
          <w:sz w:val="26"/>
          <w:szCs w:val="26"/>
        </w:rPr>
        <w:t>объединяет</w:t>
      </w:r>
      <w:r w:rsidRPr="00024769">
        <w:rPr>
          <w:rFonts w:ascii="Times New Roman" w:eastAsia="Calibri" w:hAnsi="Times New Roman" w:cs="Times New Roman"/>
          <w:color w:val="000000" w:themeColor="text1"/>
          <w:sz w:val="26"/>
          <w:szCs w:val="26"/>
        </w:rPr>
        <w:t xml:space="preserve"> зон</w:t>
      </w:r>
      <w:r w:rsidR="00021E81">
        <w:rPr>
          <w:rFonts w:ascii="Times New Roman" w:eastAsia="Calibri" w:hAnsi="Times New Roman" w:cs="Times New Roman"/>
          <w:color w:val="000000" w:themeColor="text1"/>
          <w:sz w:val="26"/>
          <w:szCs w:val="26"/>
        </w:rPr>
        <w:t>ы</w:t>
      </w:r>
      <w:r w:rsidRPr="00024769">
        <w:rPr>
          <w:rFonts w:ascii="Times New Roman" w:eastAsia="Calibri" w:hAnsi="Times New Roman" w:cs="Times New Roman"/>
          <w:color w:val="000000" w:themeColor="text1"/>
          <w:sz w:val="26"/>
          <w:szCs w:val="26"/>
        </w:rPr>
        <w:t xml:space="preserve"> действия существующ</w:t>
      </w:r>
      <w:r w:rsidR="00024769">
        <w:rPr>
          <w:rFonts w:ascii="Times New Roman" w:eastAsia="Calibri" w:hAnsi="Times New Roman" w:cs="Times New Roman"/>
          <w:color w:val="000000" w:themeColor="text1"/>
          <w:sz w:val="26"/>
          <w:szCs w:val="26"/>
        </w:rPr>
        <w:t>их</w:t>
      </w:r>
      <w:r w:rsidRPr="00024769">
        <w:rPr>
          <w:rFonts w:ascii="Times New Roman" w:eastAsia="Calibri" w:hAnsi="Times New Roman" w:cs="Times New Roman"/>
          <w:color w:val="000000" w:themeColor="text1"/>
          <w:sz w:val="26"/>
          <w:szCs w:val="26"/>
        </w:rPr>
        <w:t xml:space="preserve"> котельн</w:t>
      </w:r>
      <w:r w:rsidR="00024769">
        <w:rPr>
          <w:rFonts w:ascii="Times New Roman" w:eastAsia="Calibri" w:hAnsi="Times New Roman" w:cs="Times New Roman"/>
          <w:color w:val="000000" w:themeColor="text1"/>
          <w:sz w:val="26"/>
          <w:szCs w:val="26"/>
        </w:rPr>
        <w:t>ых № 1 «Ровное» и № 2 «КНИ</w:t>
      </w:r>
      <w:r w:rsidR="00447064">
        <w:rPr>
          <w:rFonts w:ascii="Times New Roman" w:eastAsia="Calibri" w:hAnsi="Times New Roman" w:cs="Times New Roman"/>
          <w:color w:val="000000" w:themeColor="text1"/>
          <w:sz w:val="26"/>
          <w:szCs w:val="26"/>
        </w:rPr>
        <w:t>».</w:t>
      </w:r>
      <w:r w:rsidR="00946A21" w:rsidRPr="00024769">
        <w:rPr>
          <w:rFonts w:ascii="Times New Roman" w:eastAsia="Calibri" w:hAnsi="Times New Roman" w:cs="Times New Roman"/>
          <w:color w:val="000000" w:themeColor="text1"/>
          <w:sz w:val="26"/>
          <w:szCs w:val="26"/>
        </w:rPr>
        <w:t xml:space="preserve"> </w:t>
      </w:r>
    </w:p>
    <w:p w14:paraId="26CCD871" w14:textId="00050964" w:rsidR="004E169C" w:rsidRPr="00061F65" w:rsidRDefault="002B1830" w:rsidP="00B33606">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024769">
        <w:rPr>
          <w:rFonts w:ascii="Times New Roman" w:eastAsia="Times New Roman" w:hAnsi="Times New Roman" w:cs="Times New Roman"/>
          <w:color w:val="000000" w:themeColor="text1"/>
          <w:sz w:val="26"/>
          <w:szCs w:val="26"/>
          <w:lang w:eastAsia="ru-RU"/>
        </w:rPr>
        <w:t>Установленная мощность нов</w:t>
      </w:r>
      <w:r w:rsidR="00021E81">
        <w:rPr>
          <w:rFonts w:ascii="Times New Roman" w:eastAsia="Times New Roman" w:hAnsi="Times New Roman" w:cs="Times New Roman"/>
          <w:color w:val="000000" w:themeColor="text1"/>
          <w:sz w:val="26"/>
          <w:szCs w:val="26"/>
          <w:lang w:eastAsia="ru-RU"/>
        </w:rPr>
        <w:t>ой</w:t>
      </w:r>
      <w:r w:rsidRPr="00024769">
        <w:rPr>
          <w:rFonts w:ascii="Times New Roman" w:eastAsia="Times New Roman" w:hAnsi="Times New Roman" w:cs="Times New Roman"/>
          <w:color w:val="000000" w:themeColor="text1"/>
          <w:sz w:val="26"/>
          <w:szCs w:val="26"/>
          <w:lang w:eastAsia="ru-RU"/>
        </w:rPr>
        <w:t xml:space="preserve"> котельн</w:t>
      </w:r>
      <w:r w:rsidR="00021E81">
        <w:rPr>
          <w:rFonts w:ascii="Times New Roman" w:eastAsia="Times New Roman" w:hAnsi="Times New Roman" w:cs="Times New Roman"/>
          <w:color w:val="000000" w:themeColor="text1"/>
          <w:sz w:val="26"/>
          <w:szCs w:val="26"/>
          <w:lang w:eastAsia="ru-RU"/>
        </w:rPr>
        <w:t>ой</w:t>
      </w:r>
      <w:r w:rsidRPr="00024769">
        <w:rPr>
          <w:rFonts w:ascii="Times New Roman" w:eastAsia="Times New Roman" w:hAnsi="Times New Roman" w:cs="Times New Roman"/>
          <w:color w:val="000000" w:themeColor="text1"/>
          <w:sz w:val="26"/>
          <w:szCs w:val="26"/>
          <w:lang w:eastAsia="ru-RU"/>
        </w:rPr>
        <w:t xml:space="preserve"> должна быть уточнена на стадии разработки </w:t>
      </w:r>
      <w:r w:rsidR="00F95510" w:rsidRPr="00024769">
        <w:rPr>
          <w:rFonts w:ascii="Times New Roman" w:eastAsia="Times New Roman" w:hAnsi="Times New Roman" w:cs="Times New Roman"/>
          <w:color w:val="000000" w:themeColor="text1"/>
          <w:sz w:val="26"/>
          <w:szCs w:val="26"/>
          <w:lang w:eastAsia="ru-RU"/>
        </w:rPr>
        <w:t>проектно-сметной документации</w:t>
      </w:r>
      <w:r w:rsidRPr="00024769">
        <w:rPr>
          <w:rFonts w:ascii="Times New Roman" w:eastAsia="Times New Roman" w:hAnsi="Times New Roman" w:cs="Times New Roman"/>
          <w:color w:val="000000" w:themeColor="text1"/>
          <w:sz w:val="26"/>
          <w:szCs w:val="26"/>
          <w:lang w:eastAsia="ru-RU"/>
        </w:rPr>
        <w:t xml:space="preserve"> (с учетом изменения планов перспективной застройки поселения и необходимости подключения потребителей к централизованной системе теплоснабжения)</w:t>
      </w:r>
      <w:r w:rsidR="00F95510" w:rsidRPr="00024769">
        <w:rPr>
          <w:rFonts w:ascii="Times New Roman" w:eastAsia="Times New Roman" w:hAnsi="Times New Roman" w:cs="Times New Roman"/>
          <w:color w:val="000000" w:themeColor="text1"/>
          <w:sz w:val="26"/>
          <w:szCs w:val="26"/>
          <w:lang w:eastAsia="ru-RU"/>
        </w:rPr>
        <w:t xml:space="preserve">, а также пересмотрена </w:t>
      </w:r>
      <w:r w:rsidRPr="00024769">
        <w:rPr>
          <w:rFonts w:ascii="Times New Roman" w:eastAsia="Times New Roman" w:hAnsi="Times New Roman" w:cs="Times New Roman"/>
          <w:color w:val="000000" w:themeColor="text1"/>
          <w:sz w:val="26"/>
          <w:szCs w:val="26"/>
          <w:lang w:eastAsia="ru-RU"/>
        </w:rPr>
        <w:t>на момент следующей актуализации схемы теплоснабжения.</w:t>
      </w:r>
    </w:p>
    <w:p w14:paraId="413EE2D6" w14:textId="77777777" w:rsidR="005932DC" w:rsidRPr="00024769" w:rsidRDefault="0089191E" w:rsidP="00946A2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77" w:name="_Toc114476706"/>
      <w:r w:rsidRPr="00024769">
        <w:rPr>
          <w:rFonts w:ascii="Times New Roman" w:eastAsia="Times New Roman" w:hAnsi="Times New Roman" w:cs="Times New Roman"/>
          <w:b/>
          <w:iCs/>
          <w:color w:val="000000" w:themeColor="text1"/>
          <w:sz w:val="26"/>
        </w:rPr>
        <w:t>5.3.</w:t>
      </w:r>
      <w:r w:rsidRPr="00024769">
        <w:rPr>
          <w:rFonts w:ascii="Times New Roman" w:eastAsia="Times New Roman" w:hAnsi="Times New Roman" w:cs="Times New Roman"/>
          <w:b/>
          <w:iCs/>
          <w:color w:val="000000" w:themeColor="text1"/>
          <w:sz w:val="26"/>
        </w:rPr>
        <w:tab/>
      </w:r>
      <w:r w:rsidR="005932DC" w:rsidRPr="00024769">
        <w:rPr>
          <w:rFonts w:ascii="Times New Roman" w:eastAsia="Times New Roman" w:hAnsi="Times New Roman" w:cs="Times New Roman"/>
          <w:b/>
          <w:iCs/>
          <w:color w:val="000000" w:themeColor="text1"/>
          <w:sz w:val="26"/>
        </w:rPr>
        <w:t xml:space="preserve">Предложения по техническому перевооружению и (или) модернизации источников тепловой энергии с целью </w:t>
      </w:r>
      <w:r w:rsidR="0012437B" w:rsidRPr="00024769">
        <w:rPr>
          <w:rFonts w:ascii="Times New Roman" w:eastAsia="Times New Roman" w:hAnsi="Times New Roman" w:cs="Times New Roman"/>
          <w:b/>
          <w:iCs/>
          <w:color w:val="000000" w:themeColor="text1"/>
          <w:sz w:val="26"/>
        </w:rPr>
        <w:t>повышения эффективности работы систем теплоснабжения</w:t>
      </w:r>
      <w:bookmarkEnd w:id="77"/>
    </w:p>
    <w:p w14:paraId="5CFDDFA4" w14:textId="685F8E9C" w:rsidR="00061F65" w:rsidRDefault="00061F65" w:rsidP="00B33606">
      <w:pPr>
        <w:spacing w:after="0" w:line="300" w:lineRule="auto"/>
        <w:ind w:right="-142" w:firstLine="567"/>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Учитывая</w:t>
      </w:r>
      <w:r w:rsidRPr="00061F65">
        <w:rPr>
          <w:rFonts w:ascii="Times New Roman" w:eastAsia="Times New Roman" w:hAnsi="Times New Roman" w:cs="Times New Roman"/>
          <w:sz w:val="26"/>
          <w:szCs w:val="26"/>
        </w:rPr>
        <w:t xml:space="preserve"> планируем</w:t>
      </w:r>
      <w:r>
        <w:rPr>
          <w:rFonts w:ascii="Times New Roman" w:eastAsia="Times New Roman" w:hAnsi="Times New Roman" w:cs="Times New Roman"/>
          <w:sz w:val="26"/>
          <w:szCs w:val="26"/>
        </w:rPr>
        <w:t>ую</w:t>
      </w:r>
      <w:r w:rsidRPr="00061F65">
        <w:rPr>
          <w:rFonts w:ascii="Times New Roman" w:eastAsia="Times New Roman" w:hAnsi="Times New Roman" w:cs="Times New Roman"/>
          <w:sz w:val="26"/>
          <w:szCs w:val="26"/>
        </w:rPr>
        <w:t xml:space="preserve"> газификаци</w:t>
      </w:r>
      <w:r>
        <w:rPr>
          <w:rFonts w:ascii="Times New Roman" w:eastAsia="Times New Roman" w:hAnsi="Times New Roman" w:cs="Times New Roman"/>
          <w:sz w:val="26"/>
          <w:szCs w:val="26"/>
        </w:rPr>
        <w:t>ю</w:t>
      </w:r>
      <w:r w:rsidRPr="00061F65">
        <w:rPr>
          <w:rFonts w:ascii="Times New Roman" w:eastAsia="Times New Roman" w:hAnsi="Times New Roman" w:cs="Times New Roman"/>
          <w:sz w:val="26"/>
          <w:szCs w:val="26"/>
        </w:rPr>
        <w:t xml:space="preserve"> поселения, высок</w:t>
      </w:r>
      <w:r>
        <w:rPr>
          <w:rFonts w:ascii="Times New Roman" w:eastAsia="Times New Roman" w:hAnsi="Times New Roman" w:cs="Times New Roman"/>
          <w:sz w:val="26"/>
          <w:szCs w:val="26"/>
        </w:rPr>
        <w:t>ий</w:t>
      </w:r>
      <w:r w:rsidRPr="00061F65">
        <w:rPr>
          <w:rFonts w:ascii="Times New Roman" w:eastAsia="Times New Roman" w:hAnsi="Times New Roman" w:cs="Times New Roman"/>
          <w:sz w:val="26"/>
          <w:szCs w:val="26"/>
        </w:rPr>
        <w:t xml:space="preserve"> процент износа вспомогательного оборудования котельных, зданий и коммуникаций существующих котельных № 1 и № 2, а также наличи</w:t>
      </w:r>
      <w:r>
        <w:rPr>
          <w:rFonts w:ascii="Times New Roman" w:eastAsia="Times New Roman" w:hAnsi="Times New Roman" w:cs="Times New Roman"/>
          <w:sz w:val="26"/>
          <w:szCs w:val="26"/>
        </w:rPr>
        <w:t>е</w:t>
      </w:r>
      <w:r w:rsidRPr="00061F65">
        <w:rPr>
          <w:rFonts w:ascii="Times New Roman" w:eastAsia="Times New Roman" w:hAnsi="Times New Roman" w:cs="Times New Roman"/>
          <w:sz w:val="26"/>
          <w:szCs w:val="26"/>
        </w:rPr>
        <w:t xml:space="preserve"> в варианте № 1 мероприятия по оснащению потребителей АИТП </w:t>
      </w:r>
      <w:r w:rsidRPr="00812C42">
        <w:rPr>
          <w:rFonts w:ascii="Times New Roman" w:eastAsia="Times New Roman" w:hAnsi="Times New Roman" w:cs="Times New Roman"/>
          <w:sz w:val="26"/>
          <w:szCs w:val="26"/>
        </w:rPr>
        <w:t xml:space="preserve">целесообразным вариантом </w:t>
      </w:r>
      <w:r w:rsidRPr="006C136F">
        <w:rPr>
          <w:rFonts w:ascii="Times New Roman" w:eastAsia="Times New Roman" w:hAnsi="Times New Roman" w:cs="Times New Roman"/>
          <w:sz w:val="26"/>
          <w:szCs w:val="26"/>
        </w:rPr>
        <w:t>развития системы централизованного теплоснабжения поселения является строительство</w:t>
      </w:r>
      <w:r w:rsidRPr="006C136F">
        <w:rPr>
          <w:rFonts w:ascii="Times New Roman" w:eastAsia="Times New Roman" w:hAnsi="Times New Roman" w:cs="Times New Roman"/>
          <w:sz w:val="26"/>
          <w:szCs w:val="26"/>
          <w:lang w:val="be-BY"/>
        </w:rPr>
        <w:t xml:space="preserve"> одной</w:t>
      </w:r>
      <w:r w:rsidRPr="006C136F">
        <w:rPr>
          <w:rFonts w:ascii="Times New Roman" w:eastAsia="Times New Roman" w:hAnsi="Times New Roman" w:cs="Times New Roman"/>
          <w:sz w:val="26"/>
          <w:szCs w:val="26"/>
        </w:rPr>
        <w:t xml:space="preserve"> новой газовой </w:t>
      </w:r>
      <w:proofErr w:type="spellStart"/>
      <w:r w:rsidRPr="006C136F">
        <w:rPr>
          <w:rFonts w:ascii="Times New Roman" w:eastAsia="Times New Roman" w:hAnsi="Times New Roman" w:cs="Times New Roman"/>
          <w:sz w:val="26"/>
          <w:szCs w:val="26"/>
        </w:rPr>
        <w:t>блочно</w:t>
      </w:r>
      <w:proofErr w:type="spellEnd"/>
      <w:r w:rsidRPr="006C136F">
        <w:rPr>
          <w:rFonts w:ascii="Times New Roman" w:eastAsia="Times New Roman" w:hAnsi="Times New Roman" w:cs="Times New Roman"/>
          <w:sz w:val="26"/>
          <w:szCs w:val="26"/>
        </w:rPr>
        <w:t xml:space="preserve">-модульной котельной </w:t>
      </w:r>
      <w:r w:rsidRPr="006C136F">
        <w:rPr>
          <w:rFonts w:ascii="Times New Roman" w:eastAsia="Times New Roman" w:hAnsi="Times New Roman" w:cs="Times New Roman"/>
          <w:noProof/>
          <w:sz w:val="26"/>
          <w:szCs w:val="26"/>
          <w:lang w:eastAsia="ru-RU"/>
        </w:rPr>
        <w:t xml:space="preserve">установленной мощностью </w:t>
      </w:r>
      <w:r w:rsidR="00B178E8"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(при газификации городского поселения) </w:t>
      </w:r>
      <w:r w:rsidRPr="006C136F">
        <w:rPr>
          <w:rFonts w:ascii="Times New Roman" w:eastAsia="Times New Roman" w:hAnsi="Times New Roman" w:cs="Times New Roman"/>
          <w:sz w:val="26"/>
          <w:szCs w:val="26"/>
          <w:lang w:eastAsia="ru-RU"/>
        </w:rPr>
        <w:t>(с ориентировочным сроком ввода</w:t>
      </w:r>
      <w:r w:rsidRPr="00061F65">
        <w:rPr>
          <w:rFonts w:ascii="Times New Roman" w:eastAsia="Times New Roman" w:hAnsi="Times New Roman" w:cs="Times New Roman"/>
          <w:sz w:val="26"/>
          <w:szCs w:val="26"/>
          <w:lang w:eastAsia="ru-RU"/>
        </w:rPr>
        <w:t xml:space="preserve"> в эксплуатацию в 2026 году)</w:t>
      </w:r>
      <w:r>
        <w:rPr>
          <w:rFonts w:ascii="Times New Roman" w:eastAsia="Times New Roman" w:hAnsi="Times New Roman" w:cs="Times New Roman"/>
          <w:sz w:val="26"/>
          <w:szCs w:val="26"/>
        </w:rPr>
        <w:t xml:space="preserve"> </w:t>
      </w:r>
      <w:r w:rsidRPr="00E32590">
        <w:rPr>
          <w:rFonts w:ascii="Times New Roman" w:eastAsia="Times New Roman" w:hAnsi="Times New Roman" w:cs="Times New Roman"/>
          <w:noProof/>
          <w:sz w:val="26"/>
          <w:szCs w:val="26"/>
          <w:lang w:eastAsia="ru-RU"/>
        </w:rPr>
        <w:t>с выводом из эксплуатации двух существующих котельных</w:t>
      </w:r>
      <w:r>
        <w:rPr>
          <w:rFonts w:ascii="Times New Roman" w:eastAsia="Times New Roman" w:hAnsi="Times New Roman" w:cs="Times New Roman"/>
          <w:noProof/>
          <w:sz w:val="26"/>
          <w:szCs w:val="26"/>
          <w:lang w:eastAsia="ru-RU"/>
        </w:rPr>
        <w:br/>
        <w:t>(№ 1 и № 2)</w:t>
      </w:r>
      <w:r>
        <w:rPr>
          <w:rFonts w:ascii="Times New Roman" w:eastAsia="Times New Roman" w:hAnsi="Times New Roman" w:cs="Times New Roman"/>
          <w:noProof/>
          <w:sz w:val="26"/>
          <w:szCs w:val="26"/>
          <w:lang w:val="be-BY" w:eastAsia="ru-RU"/>
        </w:rPr>
        <w:t xml:space="preserve"> </w:t>
      </w:r>
      <w:r>
        <w:rPr>
          <w:rFonts w:ascii="Times New Roman" w:eastAsia="Times New Roman" w:hAnsi="Times New Roman" w:cs="Times New Roman"/>
          <w:noProof/>
          <w:sz w:val="26"/>
          <w:szCs w:val="26"/>
          <w:lang w:eastAsia="ru-RU"/>
        </w:rPr>
        <w:t xml:space="preserve">и строительство нового участка трубопровода </w:t>
      </w:r>
      <w:r w:rsidRPr="00470396">
        <w:rPr>
          <w:rFonts w:ascii="Times New Roman" w:eastAsia="Times New Roman" w:hAnsi="Times New Roman" w:cs="Times New Roman"/>
          <w:noProof/>
          <w:sz w:val="26"/>
          <w:szCs w:val="26"/>
          <w:lang w:eastAsia="ru-RU"/>
        </w:rPr>
        <w:t>длиной 6</w:t>
      </w:r>
      <w:r w:rsidR="00A54017">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w:t>
      </w:r>
      <w:r>
        <w:rPr>
          <w:rFonts w:ascii="Times New Roman" w:eastAsia="Times New Roman" w:hAnsi="Times New Roman" w:cs="Times New Roman"/>
          <w:noProof/>
          <w:sz w:val="26"/>
          <w:szCs w:val="26"/>
          <w:lang w:eastAsia="ru-RU"/>
        </w:rPr>
        <w:t xml:space="preserve"> (в двухтрубном исполнении)</w:t>
      </w:r>
      <w:r w:rsidRPr="00470396">
        <w:rPr>
          <w:rFonts w:ascii="Times New Roman" w:eastAsia="Times New Roman" w:hAnsi="Times New Roman" w:cs="Times New Roman"/>
          <w:noProof/>
          <w:sz w:val="26"/>
          <w:szCs w:val="26"/>
          <w:lang w:eastAsia="ru-RU"/>
        </w:rPr>
        <w:t xml:space="preserve"> </w:t>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 соединяющего тепловые сети существующих котельных № 1 и № 2</w:t>
      </w:r>
      <w:r w:rsidR="00A54017">
        <w:rPr>
          <w:rFonts w:ascii="Times New Roman" w:eastAsia="Times New Roman" w:hAnsi="Times New Roman" w:cs="Times New Roman"/>
          <w:noProof/>
          <w:sz w:val="26"/>
          <w:szCs w:val="26"/>
          <w:lang w:eastAsia="ru-RU"/>
        </w:rPr>
        <w:t xml:space="preserve"> (с учетом строительства новой тепловой камеры КТ-10б)</w:t>
      </w:r>
      <w:r w:rsidR="00A54017">
        <w:rPr>
          <w:rFonts w:ascii="Times New Roman" w:eastAsia="Times New Roman" w:hAnsi="Times New Roman" w:cs="Times New Roman"/>
          <w:sz w:val="26"/>
          <w:szCs w:val="26"/>
          <w:lang w:eastAsia="ru-RU"/>
        </w:rPr>
        <w:t>.</w:t>
      </w:r>
    </w:p>
    <w:p w14:paraId="01FDB538" w14:textId="745CD206" w:rsidR="004E169C" w:rsidRDefault="004E169C" w:rsidP="00B33606">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024769">
        <w:rPr>
          <w:rFonts w:ascii="Times New Roman" w:eastAsia="Times New Roman" w:hAnsi="Times New Roman" w:cs="Times New Roman"/>
          <w:color w:val="000000" w:themeColor="text1"/>
          <w:sz w:val="26"/>
          <w:szCs w:val="26"/>
          <w:lang w:eastAsia="ru-RU"/>
        </w:rPr>
        <w:t>Установленная мощность нов</w:t>
      </w:r>
      <w:r>
        <w:rPr>
          <w:rFonts w:ascii="Times New Roman" w:eastAsia="Times New Roman" w:hAnsi="Times New Roman" w:cs="Times New Roman"/>
          <w:color w:val="000000" w:themeColor="text1"/>
          <w:sz w:val="26"/>
          <w:szCs w:val="26"/>
          <w:lang w:eastAsia="ru-RU"/>
        </w:rPr>
        <w:t>ой</w:t>
      </w:r>
      <w:r w:rsidRPr="00024769">
        <w:rPr>
          <w:rFonts w:ascii="Times New Roman" w:eastAsia="Times New Roman" w:hAnsi="Times New Roman" w:cs="Times New Roman"/>
          <w:color w:val="000000" w:themeColor="text1"/>
          <w:sz w:val="26"/>
          <w:szCs w:val="26"/>
          <w:lang w:eastAsia="ru-RU"/>
        </w:rPr>
        <w:t xml:space="preserve"> котельн</w:t>
      </w:r>
      <w:r>
        <w:rPr>
          <w:rFonts w:ascii="Times New Roman" w:eastAsia="Times New Roman" w:hAnsi="Times New Roman" w:cs="Times New Roman"/>
          <w:color w:val="000000" w:themeColor="text1"/>
          <w:sz w:val="26"/>
          <w:szCs w:val="26"/>
          <w:lang w:eastAsia="ru-RU"/>
        </w:rPr>
        <w:t>ой</w:t>
      </w:r>
      <w:r w:rsidRPr="00024769">
        <w:rPr>
          <w:rFonts w:ascii="Times New Roman" w:eastAsia="Times New Roman" w:hAnsi="Times New Roman" w:cs="Times New Roman"/>
          <w:color w:val="000000" w:themeColor="text1"/>
          <w:sz w:val="26"/>
          <w:szCs w:val="26"/>
          <w:lang w:eastAsia="ru-RU"/>
        </w:rPr>
        <w:t xml:space="preserve"> должна быть уточнена на стадии разработки проектно-сметной документации (с учетом изменения планов перспективной застройки поселения и необходимости подключения потребителей к </w:t>
      </w:r>
      <w:r w:rsidRPr="00024769">
        <w:rPr>
          <w:rFonts w:ascii="Times New Roman" w:eastAsia="Times New Roman" w:hAnsi="Times New Roman" w:cs="Times New Roman"/>
          <w:color w:val="000000" w:themeColor="text1"/>
          <w:sz w:val="26"/>
          <w:szCs w:val="26"/>
          <w:lang w:eastAsia="ru-RU"/>
        </w:rPr>
        <w:lastRenderedPageBreak/>
        <w:t>централизованной системе теплоснабжения), а также пересмотрена на момент следующей актуализации схемы теплоснабжения.</w:t>
      </w:r>
    </w:p>
    <w:p w14:paraId="27F23781" w14:textId="77777777" w:rsidR="00A54017" w:rsidRPr="00A54017" w:rsidRDefault="00A54017" w:rsidP="00B33606">
      <w:pPr>
        <w:spacing w:after="0" w:line="300" w:lineRule="auto"/>
        <w:ind w:firstLine="567"/>
        <w:jc w:val="both"/>
        <w:rPr>
          <w:rFonts w:ascii="Times New Roman" w:eastAsia="Times New Roman" w:hAnsi="Times New Roman" w:cs="Times New Roman"/>
          <w:color w:val="000000" w:themeColor="text1"/>
          <w:sz w:val="20"/>
          <w:szCs w:val="20"/>
          <w:lang w:eastAsia="ru-RU"/>
        </w:rPr>
      </w:pPr>
    </w:p>
    <w:p w14:paraId="2E24A79E" w14:textId="4E9A03D8" w:rsidR="0012437B" w:rsidRPr="003177A4" w:rsidRDefault="0089191E" w:rsidP="00B33606">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rPr>
      </w:pPr>
      <w:bookmarkStart w:id="78" w:name="_Toc114476707"/>
      <w:r w:rsidRPr="003177A4">
        <w:rPr>
          <w:rFonts w:ascii="Times New Roman" w:eastAsia="Times New Roman" w:hAnsi="Times New Roman" w:cs="Times New Roman"/>
          <w:b/>
          <w:iCs/>
          <w:color w:val="000000" w:themeColor="text1"/>
          <w:sz w:val="26"/>
        </w:rPr>
        <w:t>5.4.</w:t>
      </w:r>
      <w:r w:rsidRPr="003177A4">
        <w:rPr>
          <w:rFonts w:ascii="Times New Roman" w:eastAsia="Times New Roman" w:hAnsi="Times New Roman" w:cs="Times New Roman"/>
          <w:b/>
          <w:iCs/>
          <w:color w:val="000000" w:themeColor="text1"/>
          <w:sz w:val="26"/>
        </w:rPr>
        <w:tab/>
      </w:r>
      <w:r w:rsidR="0012437B" w:rsidRPr="003177A4">
        <w:rPr>
          <w:rFonts w:ascii="Times New Roman" w:eastAsia="Times New Roman" w:hAnsi="Times New Roman" w:cs="Times New Roman"/>
          <w:b/>
          <w:iCs/>
          <w:color w:val="000000" w:themeColor="text1"/>
          <w:sz w:val="26"/>
        </w:rPr>
        <w:t>Графики совместной работы источников тепловой энергии, функционирующих в режиме комбинированной выработки электрической и тепловой энергии</w:t>
      </w:r>
      <w:r w:rsidR="0078309A" w:rsidRPr="003177A4">
        <w:rPr>
          <w:rFonts w:ascii="Times New Roman" w:eastAsia="Times New Roman" w:hAnsi="Times New Roman" w:cs="Times New Roman"/>
          <w:b/>
          <w:iCs/>
          <w:color w:val="000000" w:themeColor="text1"/>
          <w:sz w:val="26"/>
        </w:rPr>
        <w:t>,</w:t>
      </w:r>
      <w:r w:rsidR="0012437B" w:rsidRPr="003177A4">
        <w:rPr>
          <w:rFonts w:ascii="Times New Roman" w:eastAsia="Times New Roman" w:hAnsi="Times New Roman" w:cs="Times New Roman"/>
          <w:b/>
          <w:iCs/>
          <w:color w:val="000000" w:themeColor="text1"/>
          <w:sz w:val="26"/>
        </w:rPr>
        <w:t xml:space="preserve"> и котельных</w:t>
      </w:r>
      <w:bookmarkEnd w:id="78"/>
    </w:p>
    <w:p w14:paraId="39BF2ADB" w14:textId="12480524" w:rsidR="00CF75DC" w:rsidRDefault="00CF75DC" w:rsidP="00B33606">
      <w:pPr>
        <w:pStyle w:val="-2"/>
        <w:widowControl w:val="0"/>
        <w:suppressLineNumbers w:val="0"/>
        <w:suppressAutoHyphens w:val="0"/>
        <w:spacing w:before="0" w:line="300" w:lineRule="auto"/>
        <w:ind w:firstLine="567"/>
      </w:pPr>
      <w:r w:rsidRPr="00F73F42">
        <w:t xml:space="preserve">На сегодняшний день на территории муниципального образования </w:t>
      </w:r>
      <w:proofErr w:type="spellStart"/>
      <w:r w:rsidRPr="00F73F42">
        <w:t>Кузнечн</w:t>
      </w:r>
      <w:r>
        <w:t>и</w:t>
      </w:r>
      <w:r w:rsidRPr="00F73F42">
        <w:t>нское</w:t>
      </w:r>
      <w:proofErr w:type="spellEnd"/>
      <w:r w:rsidRPr="00F73F42">
        <w:t xml:space="preserve"> городское поселение действующих источников тепловой энергии с комбинированной выработкой тепловой и электрической энергии нет.</w:t>
      </w:r>
    </w:p>
    <w:p w14:paraId="6FF9EF2C" w14:textId="77777777" w:rsidR="00A54017" w:rsidRPr="00A54017" w:rsidRDefault="00A54017" w:rsidP="00B33606">
      <w:pPr>
        <w:pStyle w:val="-2"/>
        <w:widowControl w:val="0"/>
        <w:suppressLineNumbers w:val="0"/>
        <w:suppressAutoHyphens w:val="0"/>
        <w:spacing w:before="0" w:line="300" w:lineRule="auto"/>
        <w:ind w:firstLine="567"/>
        <w:rPr>
          <w:sz w:val="20"/>
          <w:szCs w:val="20"/>
        </w:rPr>
      </w:pPr>
    </w:p>
    <w:p w14:paraId="4274EE00" w14:textId="184FF9DE" w:rsidR="0012437B" w:rsidRPr="003177A4" w:rsidRDefault="0089191E" w:rsidP="00B33606">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rPr>
      </w:pPr>
      <w:bookmarkStart w:id="79" w:name="_Toc114476708"/>
      <w:r w:rsidRPr="003177A4">
        <w:rPr>
          <w:rFonts w:ascii="Times New Roman" w:eastAsia="Times New Roman" w:hAnsi="Times New Roman" w:cs="Times New Roman"/>
          <w:b/>
          <w:iCs/>
          <w:color w:val="000000" w:themeColor="text1"/>
          <w:sz w:val="26"/>
        </w:rPr>
        <w:t>5.5.</w:t>
      </w:r>
      <w:r w:rsidRPr="003177A4">
        <w:rPr>
          <w:rFonts w:ascii="Times New Roman" w:eastAsia="Times New Roman" w:hAnsi="Times New Roman" w:cs="Times New Roman"/>
          <w:b/>
          <w:iCs/>
          <w:color w:val="000000" w:themeColor="text1"/>
          <w:sz w:val="26"/>
        </w:rPr>
        <w:tab/>
      </w:r>
      <w:r w:rsidR="0012437B" w:rsidRPr="003177A4">
        <w:rPr>
          <w:rFonts w:ascii="Times New Roman" w:eastAsia="Times New Roman" w:hAnsi="Times New Roman" w:cs="Times New Roman"/>
          <w:b/>
          <w:iCs/>
          <w:color w:val="000000" w:themeColor="text1"/>
          <w:sz w:val="26"/>
        </w:rP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свой нормативный срок </w:t>
      </w:r>
      <w:r w:rsidR="008C370C" w:rsidRPr="003177A4">
        <w:rPr>
          <w:rFonts w:ascii="Times New Roman" w:eastAsia="Times New Roman" w:hAnsi="Times New Roman" w:cs="Times New Roman"/>
          <w:b/>
          <w:iCs/>
          <w:color w:val="000000" w:themeColor="text1"/>
          <w:sz w:val="26"/>
        </w:rPr>
        <w:t>службы в случае, если</w:t>
      </w:r>
      <w:r w:rsidR="0012437B" w:rsidRPr="003177A4">
        <w:rPr>
          <w:rFonts w:ascii="Times New Roman" w:eastAsia="Times New Roman" w:hAnsi="Times New Roman" w:cs="Times New Roman"/>
          <w:b/>
          <w:iCs/>
          <w:color w:val="000000" w:themeColor="text1"/>
          <w:sz w:val="26"/>
        </w:rPr>
        <w:t xml:space="preserve"> продление срока службы технически невозможно или экономически нецелесообразно</w:t>
      </w:r>
      <w:bookmarkEnd w:id="79"/>
    </w:p>
    <w:p w14:paraId="180DC93E" w14:textId="77777777" w:rsidR="00A54017" w:rsidRDefault="00A54017" w:rsidP="00B33606">
      <w:pPr>
        <w:widowControl w:val="0"/>
        <w:tabs>
          <w:tab w:val="left" w:leader="dot" w:pos="0"/>
          <w:tab w:val="left" w:pos="1276"/>
        </w:tabs>
        <w:spacing w:after="0" w:line="300" w:lineRule="auto"/>
        <w:ind w:firstLine="567"/>
        <w:jc w:val="both"/>
        <w:rPr>
          <w:rFonts w:ascii="Times New Roman CYR" w:eastAsia="Times New Roman" w:hAnsi="Times New Roman CYR" w:cs="Times New Roman CYR"/>
          <w:sz w:val="26"/>
          <w:szCs w:val="26"/>
          <w:lang w:eastAsia="ru-RU"/>
        </w:rPr>
      </w:pPr>
    </w:p>
    <w:p w14:paraId="28CC1DFB" w14:textId="0F63E28A" w:rsidR="007259F2" w:rsidRDefault="007259F2" w:rsidP="00B33606">
      <w:pPr>
        <w:widowControl w:val="0"/>
        <w:tabs>
          <w:tab w:val="left" w:leader="dot" w:pos="0"/>
          <w:tab w:val="left" w:pos="1276"/>
        </w:tabs>
        <w:spacing w:after="0" w:line="300" w:lineRule="auto"/>
        <w:ind w:firstLine="567"/>
        <w:jc w:val="both"/>
        <w:rPr>
          <w:rFonts w:ascii="Times New Roman CYR" w:eastAsia="Times New Roman" w:hAnsi="Times New Roman CYR" w:cs="Times New Roman CYR"/>
          <w:sz w:val="26"/>
          <w:szCs w:val="26"/>
          <w:lang w:eastAsia="ru-RU"/>
        </w:rPr>
      </w:pPr>
      <w:r w:rsidRPr="003177A4">
        <w:rPr>
          <w:rFonts w:ascii="Times New Roman CYR" w:eastAsia="Times New Roman" w:hAnsi="Times New Roman CYR" w:cs="Times New Roman CYR"/>
          <w:sz w:val="26"/>
          <w:szCs w:val="26"/>
          <w:lang w:eastAsia="ru-RU"/>
        </w:rPr>
        <w:t xml:space="preserve">При газификации поселения и </w:t>
      </w:r>
      <w:r w:rsidRPr="006C136F">
        <w:rPr>
          <w:rFonts w:ascii="Times New Roman CYR" w:eastAsia="Times New Roman" w:hAnsi="Times New Roman CYR" w:cs="Times New Roman CYR"/>
          <w:sz w:val="26"/>
          <w:szCs w:val="26"/>
          <w:lang w:eastAsia="ru-RU"/>
        </w:rPr>
        <w:t xml:space="preserve">строительстве </w:t>
      </w:r>
      <w:r w:rsidR="004E169C" w:rsidRPr="006C136F">
        <w:rPr>
          <w:rFonts w:ascii="Times New Roman CYR" w:eastAsia="Times New Roman" w:hAnsi="Times New Roman CYR" w:cs="Times New Roman CYR"/>
          <w:sz w:val="26"/>
          <w:szCs w:val="26"/>
          <w:lang w:eastAsia="ru-RU"/>
        </w:rPr>
        <w:t>одной</w:t>
      </w:r>
      <w:r w:rsidR="003177A4" w:rsidRPr="006C136F">
        <w:rPr>
          <w:rFonts w:ascii="Times New Roman CYR" w:eastAsia="Times New Roman" w:hAnsi="Times New Roman CYR" w:cs="Times New Roman CYR"/>
          <w:sz w:val="26"/>
          <w:szCs w:val="26"/>
          <w:lang w:eastAsia="ru-RU"/>
        </w:rPr>
        <w:t xml:space="preserve"> </w:t>
      </w:r>
      <w:r w:rsidRPr="006C136F">
        <w:rPr>
          <w:rFonts w:ascii="Times New Roman CYR" w:eastAsia="Times New Roman" w:hAnsi="Times New Roman CYR" w:cs="Times New Roman CYR"/>
          <w:sz w:val="26"/>
          <w:szCs w:val="26"/>
          <w:lang w:eastAsia="ru-RU"/>
        </w:rPr>
        <w:t>нов</w:t>
      </w:r>
      <w:r w:rsidR="004E169C" w:rsidRPr="006C136F">
        <w:rPr>
          <w:rFonts w:ascii="Times New Roman CYR" w:eastAsia="Times New Roman" w:hAnsi="Times New Roman CYR" w:cs="Times New Roman CYR"/>
          <w:sz w:val="26"/>
          <w:szCs w:val="26"/>
          <w:lang w:eastAsia="ru-RU"/>
        </w:rPr>
        <w:t>ой</w:t>
      </w:r>
      <w:r w:rsidRPr="006C136F">
        <w:rPr>
          <w:rFonts w:ascii="Times New Roman CYR" w:eastAsia="Times New Roman" w:hAnsi="Times New Roman CYR" w:cs="Times New Roman CYR"/>
          <w:sz w:val="26"/>
          <w:szCs w:val="26"/>
          <w:lang w:eastAsia="ru-RU"/>
        </w:rPr>
        <w:t xml:space="preserve"> </w:t>
      </w:r>
      <w:proofErr w:type="spellStart"/>
      <w:r w:rsidRPr="006C136F">
        <w:rPr>
          <w:rFonts w:ascii="Times New Roman CYR" w:eastAsia="Times New Roman" w:hAnsi="Times New Roman CYR" w:cs="Times New Roman CYR"/>
          <w:sz w:val="26"/>
          <w:szCs w:val="26"/>
          <w:lang w:eastAsia="ru-RU"/>
        </w:rPr>
        <w:t>блочно</w:t>
      </w:r>
      <w:proofErr w:type="spellEnd"/>
      <w:r w:rsidRPr="006C136F">
        <w:rPr>
          <w:rFonts w:ascii="Times New Roman CYR" w:eastAsia="Times New Roman" w:hAnsi="Times New Roman CYR" w:cs="Times New Roman CYR"/>
          <w:sz w:val="26"/>
          <w:szCs w:val="26"/>
          <w:lang w:eastAsia="ru-RU"/>
        </w:rPr>
        <w:t>-модульн</w:t>
      </w:r>
      <w:r w:rsidR="004E169C" w:rsidRPr="006C136F">
        <w:rPr>
          <w:rFonts w:ascii="Times New Roman CYR" w:eastAsia="Times New Roman" w:hAnsi="Times New Roman CYR" w:cs="Times New Roman CYR"/>
          <w:sz w:val="26"/>
          <w:szCs w:val="26"/>
          <w:lang w:eastAsia="ru-RU"/>
        </w:rPr>
        <w:t xml:space="preserve">ой </w:t>
      </w:r>
      <w:r w:rsidRPr="006C136F">
        <w:rPr>
          <w:rFonts w:ascii="Times New Roman CYR" w:eastAsia="Times New Roman" w:hAnsi="Times New Roman CYR" w:cs="Times New Roman CYR"/>
          <w:sz w:val="26"/>
          <w:szCs w:val="26"/>
          <w:lang w:eastAsia="ru-RU"/>
        </w:rPr>
        <w:t>котельн</w:t>
      </w:r>
      <w:r w:rsidR="004E169C" w:rsidRPr="006C136F">
        <w:rPr>
          <w:rFonts w:ascii="Times New Roman CYR" w:eastAsia="Times New Roman" w:hAnsi="Times New Roman CYR" w:cs="Times New Roman CYR"/>
          <w:sz w:val="26"/>
          <w:szCs w:val="26"/>
          <w:lang w:eastAsia="ru-RU"/>
        </w:rPr>
        <w:t>ой</w:t>
      </w:r>
      <w:r w:rsidRPr="006C136F">
        <w:rPr>
          <w:rFonts w:ascii="Times New Roman CYR" w:eastAsia="Times New Roman" w:hAnsi="Times New Roman CYR" w:cs="Times New Roman CYR"/>
          <w:sz w:val="26"/>
          <w:szCs w:val="26"/>
          <w:lang w:eastAsia="ru-RU"/>
        </w:rPr>
        <w:t xml:space="preserve"> </w:t>
      </w:r>
      <w:r w:rsidR="004E169C" w:rsidRPr="006C136F">
        <w:rPr>
          <w:rFonts w:ascii="Times New Roman" w:eastAsia="Times New Roman" w:hAnsi="Times New Roman" w:cs="Times New Roman"/>
          <w:noProof/>
          <w:sz w:val="26"/>
          <w:szCs w:val="26"/>
          <w:lang w:eastAsia="ru-RU"/>
        </w:rPr>
        <w:t xml:space="preserve">установленной мощностью </w:t>
      </w:r>
      <w:r w:rsidR="00B178E8" w:rsidRPr="006C136F">
        <w:rPr>
          <w:rFonts w:ascii="Times New Roman" w:eastAsia="Times New Roman" w:hAnsi="Times New Roman" w:cs="Times New Roman"/>
          <w:noProof/>
          <w:sz w:val="26"/>
          <w:szCs w:val="26"/>
          <w:lang w:eastAsia="ru-RU"/>
        </w:rPr>
        <w:t>19,8</w:t>
      </w:r>
      <w:r w:rsidR="004E169C" w:rsidRPr="006C136F">
        <w:rPr>
          <w:rFonts w:ascii="Times New Roman" w:eastAsia="Times New Roman" w:hAnsi="Times New Roman" w:cs="Times New Roman"/>
          <w:noProof/>
          <w:sz w:val="26"/>
          <w:szCs w:val="26"/>
          <w:lang w:eastAsia="ru-RU"/>
        </w:rPr>
        <w:t xml:space="preserve"> Гкал/ч (</w:t>
      </w:r>
      <w:r w:rsidR="004E169C" w:rsidRPr="006C136F">
        <w:rPr>
          <w:rFonts w:ascii="Times New Roman" w:eastAsia="Times New Roman" w:hAnsi="Times New Roman" w:cs="Times New Roman"/>
          <w:sz w:val="26"/>
          <w:szCs w:val="26"/>
        </w:rPr>
        <w:t>23 МВт)</w:t>
      </w:r>
      <w:r w:rsidR="004E169C" w:rsidRPr="006C136F">
        <w:rPr>
          <w:rFonts w:ascii="Times New Roman" w:eastAsia="Times New Roman" w:hAnsi="Times New Roman" w:cs="Times New Roman"/>
          <w:noProof/>
          <w:sz w:val="26"/>
          <w:szCs w:val="26"/>
          <w:lang w:eastAsia="ru-RU"/>
        </w:rPr>
        <w:t xml:space="preserve"> </w:t>
      </w:r>
      <w:r w:rsidRPr="006C136F">
        <w:rPr>
          <w:rFonts w:ascii="Times New Roman CYR" w:eastAsia="Times New Roman" w:hAnsi="Times New Roman CYR" w:cs="Times New Roman CYR"/>
          <w:sz w:val="26"/>
          <w:szCs w:val="26"/>
          <w:lang w:eastAsia="ru-RU"/>
        </w:rPr>
        <w:t>в 2026 г</w:t>
      </w:r>
      <w:r w:rsidRPr="003177A4">
        <w:rPr>
          <w:rFonts w:ascii="Times New Roman CYR" w:eastAsia="Times New Roman" w:hAnsi="Times New Roman CYR" w:cs="Times New Roman CYR"/>
          <w:sz w:val="26"/>
          <w:szCs w:val="26"/>
          <w:lang w:eastAsia="ru-RU"/>
        </w:rPr>
        <w:t>. существующ</w:t>
      </w:r>
      <w:r w:rsidR="003177A4">
        <w:rPr>
          <w:rFonts w:ascii="Times New Roman CYR" w:eastAsia="Times New Roman" w:hAnsi="Times New Roman CYR" w:cs="Times New Roman CYR"/>
          <w:sz w:val="26"/>
          <w:szCs w:val="26"/>
          <w:lang w:eastAsia="ru-RU"/>
        </w:rPr>
        <w:t>ие</w:t>
      </w:r>
      <w:r w:rsidRPr="003177A4">
        <w:rPr>
          <w:rFonts w:ascii="Times New Roman CYR" w:eastAsia="Times New Roman" w:hAnsi="Times New Roman CYR" w:cs="Times New Roman CYR"/>
          <w:sz w:val="26"/>
          <w:szCs w:val="26"/>
          <w:lang w:eastAsia="ru-RU"/>
        </w:rPr>
        <w:t xml:space="preserve"> котельн</w:t>
      </w:r>
      <w:r w:rsidR="003177A4">
        <w:rPr>
          <w:rFonts w:ascii="Times New Roman CYR" w:eastAsia="Times New Roman" w:hAnsi="Times New Roman CYR" w:cs="Times New Roman CYR"/>
          <w:sz w:val="26"/>
          <w:szCs w:val="26"/>
          <w:lang w:eastAsia="ru-RU"/>
        </w:rPr>
        <w:t>ые</w:t>
      </w:r>
      <w:r w:rsidRPr="003177A4">
        <w:rPr>
          <w:rFonts w:ascii="Times New Roman CYR" w:eastAsia="Times New Roman" w:hAnsi="Times New Roman CYR" w:cs="Times New Roman CYR"/>
          <w:sz w:val="26"/>
          <w:szCs w:val="26"/>
          <w:lang w:eastAsia="ru-RU"/>
        </w:rPr>
        <w:t xml:space="preserve"> </w:t>
      </w:r>
      <w:r w:rsidR="003177A4">
        <w:rPr>
          <w:rFonts w:ascii="Times New Roman CYR" w:eastAsia="Times New Roman" w:hAnsi="Times New Roman CYR" w:cs="Times New Roman CYR"/>
          <w:sz w:val="26"/>
          <w:szCs w:val="26"/>
          <w:lang w:eastAsia="ru-RU"/>
        </w:rPr>
        <w:t xml:space="preserve">№ 1 «Ровное» </w:t>
      </w:r>
      <w:r w:rsidR="003177A4" w:rsidRPr="000513F2">
        <w:rPr>
          <w:rFonts w:ascii="Times New Roman" w:eastAsia="Times New Roman" w:hAnsi="Times New Roman" w:cs="Times New Roman"/>
          <w:sz w:val="26"/>
          <w:szCs w:val="26"/>
          <w:lang w:eastAsia="ru-RU"/>
        </w:rPr>
        <w:t>(</w:t>
      </w:r>
      <w:proofErr w:type="spellStart"/>
      <w:r w:rsidR="003177A4" w:rsidRPr="000513F2">
        <w:rPr>
          <w:rFonts w:ascii="Times New Roman" w:eastAsia="Times New Roman" w:hAnsi="Times New Roman" w:cs="Times New Roman"/>
          <w:sz w:val="26"/>
          <w:szCs w:val="26"/>
          <w:lang w:eastAsia="ru-RU"/>
        </w:rPr>
        <w:t>п.г.т</w:t>
      </w:r>
      <w:proofErr w:type="spellEnd"/>
      <w:r w:rsidR="003177A4" w:rsidRPr="000513F2">
        <w:rPr>
          <w:rFonts w:ascii="Times New Roman" w:eastAsia="Times New Roman" w:hAnsi="Times New Roman" w:cs="Times New Roman"/>
          <w:sz w:val="26"/>
          <w:szCs w:val="26"/>
          <w:lang w:eastAsia="ru-RU"/>
        </w:rPr>
        <w:t xml:space="preserve">. Кузнечное, </w:t>
      </w:r>
      <w:proofErr w:type="spellStart"/>
      <w:r w:rsidR="003177A4" w:rsidRPr="000513F2">
        <w:rPr>
          <w:rFonts w:ascii="Times New Roman" w:eastAsia="Times New Roman" w:hAnsi="Times New Roman" w:cs="Times New Roman"/>
          <w:sz w:val="26"/>
          <w:szCs w:val="26"/>
          <w:lang w:eastAsia="ru-RU"/>
        </w:rPr>
        <w:t>промплощадка</w:t>
      </w:r>
      <w:proofErr w:type="spellEnd"/>
      <w:r w:rsidR="003177A4" w:rsidRPr="000513F2">
        <w:rPr>
          <w:rFonts w:ascii="Times New Roman" w:eastAsia="Times New Roman" w:hAnsi="Times New Roman" w:cs="Times New Roman"/>
          <w:sz w:val="26"/>
          <w:szCs w:val="26"/>
          <w:lang w:eastAsia="ru-RU"/>
        </w:rPr>
        <w:t xml:space="preserve"> карьера «Ровное»)</w:t>
      </w:r>
      <w:r w:rsidR="003177A4">
        <w:rPr>
          <w:rFonts w:ascii="Times New Roman" w:eastAsia="Times New Roman" w:hAnsi="Times New Roman" w:cs="Times New Roman"/>
          <w:sz w:val="26"/>
          <w:szCs w:val="26"/>
          <w:lang w:eastAsia="ru-RU"/>
        </w:rPr>
        <w:t xml:space="preserve"> и № 2 «КНИ» (</w:t>
      </w:r>
      <w:proofErr w:type="spellStart"/>
      <w:r w:rsidR="003177A4">
        <w:rPr>
          <w:rFonts w:ascii="Times New Roman" w:eastAsia="Times New Roman" w:hAnsi="Times New Roman" w:cs="Times New Roman"/>
          <w:sz w:val="26"/>
          <w:szCs w:val="26"/>
          <w:lang w:eastAsia="ru-RU"/>
        </w:rPr>
        <w:t>п.г.т</w:t>
      </w:r>
      <w:proofErr w:type="spellEnd"/>
      <w:r w:rsidR="003177A4">
        <w:rPr>
          <w:rFonts w:ascii="Times New Roman" w:eastAsia="Times New Roman" w:hAnsi="Times New Roman" w:cs="Times New Roman"/>
          <w:sz w:val="26"/>
          <w:szCs w:val="26"/>
          <w:lang w:eastAsia="ru-RU"/>
        </w:rPr>
        <w:t xml:space="preserve"> Кузнечное) </w:t>
      </w:r>
      <w:r w:rsidRPr="003177A4">
        <w:rPr>
          <w:rFonts w:ascii="Times New Roman CYR" w:eastAsia="Times New Roman" w:hAnsi="Times New Roman CYR" w:cs="Times New Roman CYR"/>
          <w:sz w:val="26"/>
          <w:szCs w:val="26"/>
          <w:lang w:eastAsia="ru-RU"/>
        </w:rPr>
        <w:t>вывод</w:t>
      </w:r>
      <w:r w:rsidR="003177A4">
        <w:rPr>
          <w:rFonts w:ascii="Times New Roman CYR" w:eastAsia="Times New Roman" w:hAnsi="Times New Roman CYR" w:cs="Times New Roman CYR"/>
          <w:sz w:val="26"/>
          <w:szCs w:val="26"/>
          <w:lang w:eastAsia="ru-RU"/>
        </w:rPr>
        <w:t>я</w:t>
      </w:r>
      <w:r w:rsidRPr="003177A4">
        <w:rPr>
          <w:rFonts w:ascii="Times New Roman CYR" w:eastAsia="Times New Roman" w:hAnsi="Times New Roman CYR" w:cs="Times New Roman CYR"/>
          <w:sz w:val="26"/>
          <w:szCs w:val="26"/>
          <w:lang w:eastAsia="ru-RU"/>
        </w:rPr>
        <w:t>тся из эксплуатации с передачей тепловой нагрузки на новы</w:t>
      </w:r>
      <w:r w:rsidR="004E169C">
        <w:rPr>
          <w:rFonts w:ascii="Times New Roman CYR" w:eastAsia="Times New Roman" w:hAnsi="Times New Roman CYR" w:cs="Times New Roman CYR"/>
          <w:sz w:val="26"/>
          <w:szCs w:val="26"/>
          <w:lang w:eastAsia="ru-RU"/>
        </w:rPr>
        <w:t>й</w:t>
      </w:r>
      <w:r w:rsidRPr="003177A4">
        <w:rPr>
          <w:rFonts w:ascii="Times New Roman CYR" w:eastAsia="Times New Roman" w:hAnsi="Times New Roman CYR" w:cs="Times New Roman CYR"/>
          <w:sz w:val="26"/>
          <w:szCs w:val="26"/>
          <w:lang w:eastAsia="ru-RU"/>
        </w:rPr>
        <w:t xml:space="preserve"> источник тепловой энергии (БМК).</w:t>
      </w:r>
    </w:p>
    <w:p w14:paraId="4079A031" w14:textId="77777777" w:rsidR="00A54017" w:rsidRPr="003177A4" w:rsidRDefault="00A54017" w:rsidP="00B33606">
      <w:pPr>
        <w:widowControl w:val="0"/>
        <w:tabs>
          <w:tab w:val="left" w:leader="dot" w:pos="0"/>
          <w:tab w:val="left" w:pos="1276"/>
        </w:tabs>
        <w:spacing w:after="0" w:line="300" w:lineRule="auto"/>
        <w:ind w:firstLine="567"/>
        <w:jc w:val="both"/>
        <w:rPr>
          <w:rFonts w:ascii="Times New Roman CYR" w:eastAsia="Times New Roman" w:hAnsi="Times New Roman CYR" w:cs="Times New Roman CYR"/>
          <w:sz w:val="26"/>
          <w:szCs w:val="26"/>
          <w:lang w:eastAsia="ru-RU"/>
        </w:rPr>
      </w:pPr>
    </w:p>
    <w:p w14:paraId="6C840667" w14:textId="77777777" w:rsidR="0012437B" w:rsidRPr="003177A4" w:rsidRDefault="0089191E" w:rsidP="00B33606">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rPr>
      </w:pPr>
      <w:bookmarkStart w:id="80" w:name="_Toc114476709"/>
      <w:r w:rsidRPr="003177A4">
        <w:rPr>
          <w:rFonts w:ascii="Times New Roman" w:eastAsia="Times New Roman" w:hAnsi="Times New Roman" w:cs="Times New Roman"/>
          <w:b/>
          <w:iCs/>
          <w:color w:val="000000" w:themeColor="text1"/>
          <w:sz w:val="26"/>
        </w:rPr>
        <w:t>5.6.</w:t>
      </w:r>
      <w:r w:rsidRPr="003177A4">
        <w:rPr>
          <w:rFonts w:ascii="Times New Roman" w:eastAsia="Times New Roman" w:hAnsi="Times New Roman" w:cs="Times New Roman"/>
          <w:b/>
          <w:iCs/>
          <w:color w:val="000000" w:themeColor="text1"/>
          <w:sz w:val="26"/>
        </w:rPr>
        <w:tab/>
      </w:r>
      <w:r w:rsidR="0012437B" w:rsidRPr="003177A4">
        <w:rPr>
          <w:rFonts w:ascii="Times New Roman" w:eastAsia="Times New Roman" w:hAnsi="Times New Roman" w:cs="Times New Roman"/>
          <w:b/>
          <w:iCs/>
          <w:color w:val="000000" w:themeColor="text1"/>
          <w:sz w:val="26"/>
        </w:rPr>
        <w:t xml:space="preserve">Меры по </w:t>
      </w:r>
      <w:r w:rsidR="008F7D0D" w:rsidRPr="003177A4">
        <w:rPr>
          <w:rFonts w:ascii="Times New Roman" w:eastAsia="Times New Roman" w:hAnsi="Times New Roman" w:cs="Times New Roman"/>
          <w:b/>
          <w:iCs/>
          <w:color w:val="000000" w:themeColor="text1"/>
          <w:sz w:val="26"/>
        </w:rPr>
        <w:t>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80"/>
    </w:p>
    <w:p w14:paraId="1FF686C5" w14:textId="39F089B9" w:rsidR="004E169C" w:rsidRDefault="008F7D0D" w:rsidP="00B33606">
      <w:pPr>
        <w:widowControl w:val="0"/>
        <w:spacing w:after="200" w:line="300" w:lineRule="auto"/>
        <w:ind w:firstLine="567"/>
        <w:contextualSpacing/>
        <w:jc w:val="both"/>
        <w:rPr>
          <w:rFonts w:ascii="Times New Roman" w:eastAsia="Calibri" w:hAnsi="Times New Roman" w:cs="Times New Roman"/>
          <w:sz w:val="26"/>
          <w:szCs w:val="26"/>
        </w:rPr>
      </w:pPr>
      <w:r w:rsidRPr="003177A4">
        <w:rPr>
          <w:rFonts w:ascii="Times New Roman" w:eastAsia="Calibri" w:hAnsi="Times New Roman" w:cs="Times New Roman"/>
          <w:sz w:val="26"/>
          <w:szCs w:val="26"/>
        </w:rPr>
        <w:t>Мероприятия по переоборудованию котельн</w:t>
      </w:r>
      <w:r w:rsidR="003177A4">
        <w:rPr>
          <w:rFonts w:ascii="Times New Roman" w:eastAsia="Calibri" w:hAnsi="Times New Roman" w:cs="Times New Roman"/>
          <w:sz w:val="26"/>
          <w:szCs w:val="26"/>
        </w:rPr>
        <w:t>ых</w:t>
      </w:r>
      <w:r w:rsidRPr="003177A4">
        <w:rPr>
          <w:rFonts w:ascii="Times New Roman" w:eastAsia="Calibri" w:hAnsi="Times New Roman" w:cs="Times New Roman"/>
          <w:sz w:val="26"/>
          <w:szCs w:val="26"/>
        </w:rPr>
        <w:t xml:space="preserve"> в источник комбинированной выработки электрической и тепловой энергии не предусматрива</w:t>
      </w:r>
      <w:r w:rsidR="001E27F9" w:rsidRPr="003177A4">
        <w:rPr>
          <w:rFonts w:ascii="Times New Roman" w:eastAsia="Calibri" w:hAnsi="Times New Roman" w:cs="Times New Roman"/>
          <w:sz w:val="26"/>
          <w:szCs w:val="26"/>
        </w:rPr>
        <w:t>ю</w:t>
      </w:r>
      <w:r w:rsidRPr="003177A4">
        <w:rPr>
          <w:rFonts w:ascii="Times New Roman" w:eastAsia="Calibri" w:hAnsi="Times New Roman" w:cs="Times New Roman"/>
          <w:sz w:val="26"/>
          <w:szCs w:val="26"/>
        </w:rPr>
        <w:t>тся.</w:t>
      </w:r>
    </w:p>
    <w:p w14:paraId="5BE043AA" w14:textId="77777777" w:rsidR="00A54017" w:rsidRDefault="00A54017" w:rsidP="00B33606">
      <w:pPr>
        <w:widowControl w:val="0"/>
        <w:spacing w:after="200" w:line="300" w:lineRule="auto"/>
        <w:ind w:firstLine="567"/>
        <w:contextualSpacing/>
        <w:jc w:val="both"/>
        <w:rPr>
          <w:rFonts w:ascii="Times New Roman" w:eastAsia="Calibri" w:hAnsi="Times New Roman" w:cs="Times New Roman"/>
          <w:sz w:val="26"/>
          <w:szCs w:val="26"/>
        </w:rPr>
      </w:pPr>
    </w:p>
    <w:p w14:paraId="4F9CF607" w14:textId="77777777" w:rsidR="008F7D0D" w:rsidRPr="003177A4" w:rsidRDefault="0089191E" w:rsidP="00B33606">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rPr>
      </w:pPr>
      <w:bookmarkStart w:id="81" w:name="_Toc114476710"/>
      <w:r w:rsidRPr="003177A4">
        <w:rPr>
          <w:rFonts w:ascii="Times New Roman" w:eastAsia="Times New Roman" w:hAnsi="Times New Roman" w:cs="Times New Roman"/>
          <w:b/>
          <w:iCs/>
          <w:color w:val="000000" w:themeColor="text1"/>
          <w:sz w:val="26"/>
        </w:rPr>
        <w:t>5.7.</w:t>
      </w:r>
      <w:r w:rsidRPr="003177A4">
        <w:rPr>
          <w:rFonts w:ascii="Times New Roman" w:eastAsia="Times New Roman" w:hAnsi="Times New Roman" w:cs="Times New Roman"/>
          <w:b/>
          <w:iCs/>
          <w:color w:val="000000" w:themeColor="text1"/>
          <w:sz w:val="26"/>
        </w:rPr>
        <w:tab/>
      </w:r>
      <w:r w:rsidR="008F7D0D" w:rsidRPr="003177A4">
        <w:rPr>
          <w:rFonts w:ascii="Times New Roman" w:eastAsia="Times New Roman" w:hAnsi="Times New Roman" w:cs="Times New Roman"/>
          <w:b/>
          <w:iCs/>
          <w:color w:val="000000" w:themeColor="text1"/>
          <w:sz w:val="26"/>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или по выводу их из эксплуатации</w:t>
      </w:r>
      <w:bookmarkEnd w:id="81"/>
    </w:p>
    <w:p w14:paraId="612927A0" w14:textId="6F052814" w:rsidR="00B33606" w:rsidRDefault="008F7D0D" w:rsidP="00B33606">
      <w:pPr>
        <w:pStyle w:val="-2"/>
        <w:widowControl w:val="0"/>
        <w:suppressLineNumbers w:val="0"/>
        <w:suppressAutoHyphens w:val="0"/>
        <w:spacing w:before="0" w:line="300" w:lineRule="auto"/>
        <w:ind w:firstLine="567"/>
      </w:pPr>
      <w:r w:rsidRPr="003177A4">
        <w:rPr>
          <w:rFonts w:ascii="Times New Roman" w:eastAsia="Calibri" w:hAnsi="Times New Roman" w:cs="Times New Roman"/>
        </w:rPr>
        <w:t xml:space="preserve">Мероприятия по </w:t>
      </w:r>
      <w:r w:rsidR="003356A2" w:rsidRPr="003177A4">
        <w:rPr>
          <w:rFonts w:ascii="Times New Roman" w:eastAsia="Calibri" w:hAnsi="Times New Roman" w:cs="Times New Roman"/>
        </w:rPr>
        <w:t>переводу котельн</w:t>
      </w:r>
      <w:r w:rsidR="003177A4">
        <w:rPr>
          <w:rFonts w:ascii="Times New Roman" w:eastAsia="Calibri" w:hAnsi="Times New Roman" w:cs="Times New Roman"/>
        </w:rPr>
        <w:t>ых</w:t>
      </w:r>
      <w:r w:rsidR="003356A2" w:rsidRPr="003177A4">
        <w:rPr>
          <w:rFonts w:ascii="Times New Roman" w:eastAsia="Calibri" w:hAnsi="Times New Roman" w:cs="Times New Roman"/>
        </w:rPr>
        <w:t xml:space="preserve"> в пиковый режим работы не планируются.</w:t>
      </w:r>
      <w:r w:rsidR="00CF75DC">
        <w:rPr>
          <w:rFonts w:ascii="Times New Roman" w:eastAsia="Calibri" w:hAnsi="Times New Roman" w:cs="Times New Roman"/>
        </w:rPr>
        <w:t xml:space="preserve"> </w:t>
      </w:r>
      <w:r w:rsidR="00CF75DC" w:rsidRPr="00F73F42">
        <w:t xml:space="preserve">На сегодняшний день на территории муниципального образования </w:t>
      </w:r>
      <w:proofErr w:type="spellStart"/>
      <w:r w:rsidR="00CF75DC" w:rsidRPr="00F73F42">
        <w:t>Кузнечн</w:t>
      </w:r>
      <w:r w:rsidR="00CF75DC">
        <w:t>и</w:t>
      </w:r>
      <w:r w:rsidR="00CF75DC" w:rsidRPr="00F73F42">
        <w:t>нское</w:t>
      </w:r>
      <w:proofErr w:type="spellEnd"/>
      <w:r w:rsidR="00CF75DC" w:rsidRPr="00F73F42">
        <w:t xml:space="preserve"> городское поселение действующих источников тепловой энергии с комбинированной выработкой тепловой и электрической энергии нет.</w:t>
      </w:r>
    </w:p>
    <w:p w14:paraId="6DD0CDA4" w14:textId="09BA748D" w:rsidR="003356A2" w:rsidRPr="003177A4" w:rsidRDefault="00B33606" w:rsidP="00977B2A">
      <w:pPr>
        <w:pStyle w:val="-2"/>
        <w:widowControl w:val="0"/>
        <w:suppressLineNumbers w:val="0"/>
        <w:suppressAutoHyphens w:val="0"/>
        <w:spacing w:before="0" w:line="300" w:lineRule="auto"/>
        <w:ind w:firstLine="567"/>
        <w:rPr>
          <w:rFonts w:ascii="Times New Roman" w:hAnsi="Times New Roman" w:cs="Times New Roman"/>
          <w:b/>
          <w:iCs/>
          <w:color w:val="000000" w:themeColor="text1"/>
        </w:rPr>
      </w:pPr>
      <w:r>
        <w:br w:type="column"/>
      </w:r>
      <w:bookmarkStart w:id="82" w:name="_Toc114476711"/>
      <w:r w:rsidR="0089191E" w:rsidRPr="003177A4">
        <w:rPr>
          <w:rFonts w:ascii="Times New Roman" w:hAnsi="Times New Roman" w:cs="Times New Roman"/>
          <w:b/>
          <w:iCs/>
          <w:color w:val="000000" w:themeColor="text1"/>
        </w:rPr>
        <w:lastRenderedPageBreak/>
        <w:t>5.8.</w:t>
      </w:r>
      <w:r w:rsidR="0089191E" w:rsidRPr="003177A4">
        <w:rPr>
          <w:rFonts w:ascii="Times New Roman" w:hAnsi="Times New Roman" w:cs="Times New Roman"/>
          <w:b/>
          <w:iCs/>
          <w:color w:val="000000" w:themeColor="text1"/>
        </w:rPr>
        <w:tab/>
      </w:r>
      <w:bookmarkStart w:id="83" w:name="_Hlk93995244"/>
      <w:r w:rsidR="003356A2" w:rsidRPr="003177A4">
        <w:rPr>
          <w:rFonts w:ascii="Times New Roman" w:hAnsi="Times New Roman" w:cs="Times New Roman"/>
          <w:b/>
          <w:iCs/>
          <w:color w:val="000000" w:themeColor="text1"/>
        </w:rPr>
        <w:t>Температурный график отпуска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bookmarkEnd w:id="82"/>
    </w:p>
    <w:bookmarkEnd w:id="83"/>
    <w:p w14:paraId="7667D4C0" w14:textId="77777777" w:rsidR="003177A4" w:rsidRPr="009805DF" w:rsidRDefault="003177A4" w:rsidP="00B33606">
      <w:pPr>
        <w:pStyle w:val="-2"/>
        <w:widowControl w:val="0"/>
        <w:suppressLineNumbers w:val="0"/>
        <w:suppressAutoHyphens w:val="0"/>
        <w:spacing w:before="0" w:line="300" w:lineRule="auto"/>
        <w:ind w:firstLine="567"/>
        <w:rPr>
          <w:rFonts w:ascii="Times New Roman" w:hAnsi="Times New Roman" w:cs="Times New Roman"/>
        </w:rPr>
      </w:pPr>
      <w:r w:rsidRPr="009805DF">
        <w:rPr>
          <w:rFonts w:ascii="Times New Roman" w:eastAsia="Calibri" w:hAnsi="Times New Roman" w:cs="Times New Roman"/>
        </w:rPr>
        <w:t xml:space="preserve">Регулирование отпуска тепловой энергии от теплоисточников – </w:t>
      </w:r>
      <w:r>
        <w:rPr>
          <w:rFonts w:ascii="Times New Roman" w:eastAsia="Calibri" w:hAnsi="Times New Roman" w:cs="Times New Roman"/>
        </w:rPr>
        <w:t xml:space="preserve">центральное регулирование, </w:t>
      </w:r>
      <w:r w:rsidRPr="009805DF">
        <w:rPr>
          <w:rFonts w:ascii="Times New Roman" w:eastAsia="Calibri" w:hAnsi="Times New Roman" w:cs="Times New Roman"/>
        </w:rPr>
        <w:t>качественное</w:t>
      </w:r>
      <w:r w:rsidRPr="009805DF">
        <w:rPr>
          <w:rFonts w:ascii="Times New Roman" w:hAnsi="Times New Roman" w:cs="Times New Roman"/>
        </w:rPr>
        <w:t>, основанное на изменении температуры воды в прямом трубопроводе при постоянном расходе в зависимости от температуры наружного воздуха.</w:t>
      </w:r>
    </w:p>
    <w:p w14:paraId="180714C7" w14:textId="31CABC3C" w:rsidR="008E1314" w:rsidRDefault="003177A4" w:rsidP="00B33606">
      <w:pPr>
        <w:widowControl w:val="0"/>
        <w:spacing w:after="0" w:line="300" w:lineRule="auto"/>
        <w:ind w:firstLine="567"/>
        <w:contextualSpacing/>
        <w:jc w:val="both"/>
        <w:rPr>
          <w:rFonts w:ascii="Times New Roman" w:eastAsia="Times New Roman" w:hAnsi="Times New Roman" w:cs="Times New Roman"/>
          <w:sz w:val="26"/>
          <w:szCs w:val="26"/>
          <w:lang w:eastAsia="ru-RU"/>
        </w:rPr>
      </w:pPr>
      <w:r w:rsidRPr="00116309">
        <w:rPr>
          <w:rFonts w:ascii="Times New Roman" w:eastAsia="Calibri" w:hAnsi="Times New Roman" w:cs="Times New Roman"/>
          <w:sz w:val="26"/>
          <w:szCs w:val="26"/>
        </w:rPr>
        <w:t>Утвержденный температурный график котельной</w:t>
      </w:r>
      <w:r>
        <w:rPr>
          <w:rFonts w:ascii="Times New Roman" w:eastAsia="Calibri" w:hAnsi="Times New Roman" w:cs="Times New Roman"/>
          <w:sz w:val="26"/>
          <w:szCs w:val="26"/>
        </w:rPr>
        <w:t xml:space="preserve"> № 1 (</w:t>
      </w:r>
      <w:proofErr w:type="spellStart"/>
      <w:r>
        <w:rPr>
          <w:rFonts w:ascii="Times New Roman" w:eastAsia="Calibri" w:hAnsi="Times New Roman" w:cs="Times New Roman"/>
          <w:sz w:val="26"/>
          <w:szCs w:val="26"/>
        </w:rPr>
        <w:t>мкр</w:t>
      </w:r>
      <w:proofErr w:type="spellEnd"/>
      <w:r>
        <w:rPr>
          <w:rFonts w:ascii="Times New Roman" w:eastAsia="Calibri" w:hAnsi="Times New Roman" w:cs="Times New Roman"/>
          <w:sz w:val="26"/>
          <w:szCs w:val="26"/>
        </w:rPr>
        <w:t>. Ровное)</w:t>
      </w:r>
      <w:r w:rsidRPr="00116309">
        <w:rPr>
          <w:rFonts w:ascii="Times New Roman" w:eastAsia="Calibri" w:hAnsi="Times New Roman" w:cs="Times New Roman"/>
          <w:sz w:val="26"/>
          <w:szCs w:val="26"/>
        </w:rPr>
        <w:t xml:space="preserve">, </w:t>
      </w:r>
      <w:r w:rsidRPr="00097EDF">
        <w:rPr>
          <w:rFonts w:ascii="Times New Roman" w:eastAsia="Calibri" w:hAnsi="Times New Roman" w:cs="Times New Roman"/>
          <w:sz w:val="26"/>
          <w:szCs w:val="26"/>
        </w:rPr>
        <w:t xml:space="preserve">по данным </w:t>
      </w:r>
      <w:r>
        <w:rPr>
          <w:rFonts w:ascii="Times New Roman" w:eastAsia="Calibri" w:hAnsi="Times New Roman" w:cs="Times New Roman"/>
          <w:sz w:val="26"/>
          <w:szCs w:val="26"/>
        </w:rPr>
        <w:t>МП «</w:t>
      </w:r>
      <w:proofErr w:type="spellStart"/>
      <w:r w:rsidR="00234703">
        <w:rPr>
          <w:rFonts w:ascii="Times New Roman" w:eastAsia="Calibri" w:hAnsi="Times New Roman" w:cs="Times New Roman"/>
          <w:sz w:val="26"/>
          <w:szCs w:val="26"/>
        </w:rPr>
        <w:t>ТеплоГарант</w:t>
      </w:r>
      <w:proofErr w:type="spellEnd"/>
      <w:r w:rsidRPr="00097EDF">
        <w:rPr>
          <w:rFonts w:ascii="Times New Roman" w:eastAsia="Calibri" w:hAnsi="Times New Roman" w:cs="Times New Roman"/>
          <w:sz w:val="26"/>
          <w:szCs w:val="26"/>
        </w:rPr>
        <w:t>»</w:t>
      </w:r>
      <w:r w:rsidRPr="00116309">
        <w:rPr>
          <w:rFonts w:ascii="Times New Roman" w:eastAsia="Calibri" w:hAnsi="Times New Roman" w:cs="Times New Roman"/>
          <w:sz w:val="26"/>
          <w:szCs w:val="26"/>
        </w:rPr>
        <w:t xml:space="preserve">, – 95/70 </w:t>
      </w:r>
      <w:proofErr w:type="spellStart"/>
      <w:r w:rsidRPr="00097EDF">
        <w:rPr>
          <w:rFonts w:ascii="Times New Roman" w:eastAsia="Calibri" w:hAnsi="Times New Roman" w:cs="Times New Roman"/>
          <w:sz w:val="26"/>
          <w:szCs w:val="26"/>
          <w:vertAlign w:val="superscript"/>
        </w:rPr>
        <w:t>о</w:t>
      </w:r>
      <w:r w:rsidRPr="00116309">
        <w:rPr>
          <w:rFonts w:ascii="Times New Roman" w:eastAsia="Calibri" w:hAnsi="Times New Roman" w:cs="Times New Roman"/>
          <w:sz w:val="26"/>
          <w:szCs w:val="26"/>
        </w:rPr>
        <w:t>С</w:t>
      </w:r>
      <w:proofErr w:type="spellEnd"/>
      <w:r w:rsidRPr="00116309">
        <w:rPr>
          <w:rFonts w:ascii="Times New Roman" w:eastAsia="Calibri" w:hAnsi="Times New Roman" w:cs="Times New Roman"/>
          <w:sz w:val="26"/>
          <w:szCs w:val="26"/>
        </w:rPr>
        <w:t xml:space="preserve"> </w:t>
      </w:r>
      <w:r w:rsidRPr="00097EDF">
        <w:rPr>
          <w:rFonts w:ascii="Times New Roman" w:eastAsia="Calibri" w:hAnsi="Times New Roman" w:cs="Times New Roman"/>
          <w:sz w:val="26"/>
          <w:szCs w:val="26"/>
        </w:rPr>
        <w:t xml:space="preserve">(приведен в </w:t>
      </w:r>
      <w:r w:rsidRPr="003177A4">
        <w:rPr>
          <w:rFonts w:ascii="Times New Roman" w:eastAsia="Calibri" w:hAnsi="Times New Roman" w:cs="Times New Roman"/>
          <w:sz w:val="26"/>
          <w:szCs w:val="26"/>
        </w:rPr>
        <w:t xml:space="preserve">таблице 1.18 </w:t>
      </w:r>
      <w:r w:rsidR="00FE7A91" w:rsidRPr="003177A4">
        <w:rPr>
          <w:rFonts w:ascii="Times New Roman" w:eastAsia="Times New Roman" w:hAnsi="Times New Roman" w:cs="Times New Roman"/>
          <w:sz w:val="26"/>
          <w:szCs w:val="26"/>
          <w:lang w:eastAsia="ru-RU"/>
        </w:rPr>
        <w:t>п. 1.</w:t>
      </w:r>
      <w:r w:rsidR="0078309A" w:rsidRPr="003177A4">
        <w:rPr>
          <w:rFonts w:ascii="Times New Roman" w:eastAsia="Times New Roman" w:hAnsi="Times New Roman" w:cs="Times New Roman"/>
          <w:sz w:val="26"/>
          <w:szCs w:val="26"/>
          <w:lang w:eastAsia="ru-RU"/>
        </w:rPr>
        <w:t>2</w:t>
      </w:r>
      <w:r w:rsidR="00FE7A91" w:rsidRPr="003177A4">
        <w:rPr>
          <w:rFonts w:ascii="Times New Roman" w:eastAsia="Times New Roman" w:hAnsi="Times New Roman" w:cs="Times New Roman"/>
          <w:sz w:val="26"/>
          <w:szCs w:val="26"/>
          <w:lang w:eastAsia="ru-RU"/>
        </w:rPr>
        <w:t>.</w:t>
      </w:r>
      <w:r w:rsidR="0078309A" w:rsidRPr="003177A4">
        <w:rPr>
          <w:rFonts w:ascii="Times New Roman" w:eastAsia="Times New Roman" w:hAnsi="Times New Roman" w:cs="Times New Roman"/>
          <w:sz w:val="26"/>
          <w:szCs w:val="26"/>
          <w:lang w:eastAsia="ru-RU"/>
        </w:rPr>
        <w:t xml:space="preserve">7 </w:t>
      </w:r>
      <w:r w:rsidR="008E1314" w:rsidRPr="003177A4">
        <w:rPr>
          <w:rFonts w:ascii="Times New Roman" w:eastAsia="Times New Roman" w:hAnsi="Times New Roman" w:cs="Times New Roman"/>
          <w:sz w:val="26"/>
          <w:szCs w:val="26"/>
          <w:lang w:eastAsia="ru-RU"/>
        </w:rPr>
        <w:t>О</w:t>
      </w:r>
      <w:r w:rsidR="00FE7A91" w:rsidRPr="003177A4">
        <w:rPr>
          <w:rFonts w:ascii="Times New Roman" w:eastAsia="Times New Roman" w:hAnsi="Times New Roman" w:cs="Times New Roman"/>
          <w:sz w:val="26"/>
          <w:szCs w:val="26"/>
          <w:lang w:eastAsia="ru-RU"/>
        </w:rPr>
        <w:t>босновывающих материалов настоящей Схемы теплоснабжения).</w:t>
      </w:r>
    </w:p>
    <w:p w14:paraId="1CCCAEDA" w14:textId="7B7053D9" w:rsidR="003177A4" w:rsidRDefault="003177A4" w:rsidP="00B33606">
      <w:pPr>
        <w:widowControl w:val="0"/>
        <w:spacing w:after="0" w:line="300" w:lineRule="auto"/>
        <w:ind w:firstLine="567"/>
        <w:contextualSpacing/>
        <w:jc w:val="both"/>
        <w:rPr>
          <w:rFonts w:ascii="Times New Roman" w:eastAsia="Times New Roman" w:hAnsi="Times New Roman" w:cs="Times New Roman"/>
          <w:sz w:val="26"/>
          <w:szCs w:val="26"/>
          <w:lang w:eastAsia="ru-RU"/>
        </w:rPr>
      </w:pPr>
      <w:r w:rsidRPr="00116309">
        <w:rPr>
          <w:rFonts w:ascii="Times New Roman" w:eastAsia="Calibri" w:hAnsi="Times New Roman" w:cs="Times New Roman"/>
          <w:sz w:val="26"/>
          <w:szCs w:val="26"/>
        </w:rPr>
        <w:t>Утвержденный температурный график котельной</w:t>
      </w:r>
      <w:r>
        <w:rPr>
          <w:rFonts w:ascii="Times New Roman" w:eastAsia="Calibri" w:hAnsi="Times New Roman" w:cs="Times New Roman"/>
          <w:sz w:val="26"/>
          <w:szCs w:val="26"/>
        </w:rPr>
        <w:t xml:space="preserve"> № 2 (</w:t>
      </w:r>
      <w:proofErr w:type="spellStart"/>
      <w:r>
        <w:rPr>
          <w:rFonts w:ascii="Times New Roman" w:eastAsia="Calibri" w:hAnsi="Times New Roman" w:cs="Times New Roman"/>
          <w:sz w:val="26"/>
          <w:szCs w:val="26"/>
        </w:rPr>
        <w:t>мкр</w:t>
      </w:r>
      <w:proofErr w:type="spellEnd"/>
      <w:r>
        <w:rPr>
          <w:rFonts w:ascii="Times New Roman" w:eastAsia="Calibri" w:hAnsi="Times New Roman" w:cs="Times New Roman"/>
          <w:sz w:val="26"/>
          <w:szCs w:val="26"/>
        </w:rPr>
        <w:t>. КНИ)</w:t>
      </w:r>
      <w:r w:rsidRPr="00116309">
        <w:rPr>
          <w:rFonts w:ascii="Times New Roman" w:eastAsia="Calibri" w:hAnsi="Times New Roman" w:cs="Times New Roman"/>
          <w:sz w:val="26"/>
          <w:szCs w:val="26"/>
        </w:rPr>
        <w:t xml:space="preserve">, </w:t>
      </w:r>
      <w:r w:rsidRPr="00097EDF">
        <w:rPr>
          <w:rFonts w:ascii="Times New Roman" w:eastAsia="Calibri" w:hAnsi="Times New Roman" w:cs="Times New Roman"/>
          <w:sz w:val="26"/>
          <w:szCs w:val="26"/>
        </w:rPr>
        <w:t xml:space="preserve">по данным </w:t>
      </w:r>
      <w:r>
        <w:rPr>
          <w:rFonts w:ascii="Times New Roman" w:eastAsia="Calibri" w:hAnsi="Times New Roman" w:cs="Times New Roman"/>
          <w:sz w:val="26"/>
          <w:szCs w:val="26"/>
        </w:rPr>
        <w:br/>
        <w:t>МП «</w:t>
      </w:r>
      <w:proofErr w:type="spellStart"/>
      <w:r w:rsidR="00234703">
        <w:rPr>
          <w:rFonts w:ascii="Times New Roman" w:eastAsia="Calibri" w:hAnsi="Times New Roman" w:cs="Times New Roman"/>
          <w:sz w:val="26"/>
          <w:szCs w:val="26"/>
        </w:rPr>
        <w:t>ТеплоГарант</w:t>
      </w:r>
      <w:proofErr w:type="spellEnd"/>
      <w:r w:rsidRPr="00097EDF">
        <w:rPr>
          <w:rFonts w:ascii="Times New Roman" w:eastAsia="Calibri" w:hAnsi="Times New Roman" w:cs="Times New Roman"/>
          <w:sz w:val="26"/>
          <w:szCs w:val="26"/>
        </w:rPr>
        <w:t>»</w:t>
      </w:r>
      <w:r w:rsidRPr="00116309">
        <w:rPr>
          <w:rFonts w:ascii="Times New Roman" w:eastAsia="Calibri" w:hAnsi="Times New Roman" w:cs="Times New Roman"/>
          <w:sz w:val="26"/>
          <w:szCs w:val="26"/>
        </w:rPr>
        <w:t xml:space="preserve">, – 95/70 </w:t>
      </w:r>
      <w:proofErr w:type="spellStart"/>
      <w:r w:rsidRPr="00097EDF">
        <w:rPr>
          <w:rFonts w:ascii="Times New Roman" w:eastAsia="Calibri" w:hAnsi="Times New Roman" w:cs="Times New Roman"/>
          <w:sz w:val="26"/>
          <w:szCs w:val="26"/>
          <w:vertAlign w:val="superscript"/>
        </w:rPr>
        <w:t>о</w:t>
      </w:r>
      <w:r w:rsidRPr="00116309">
        <w:rPr>
          <w:rFonts w:ascii="Times New Roman" w:eastAsia="Calibri" w:hAnsi="Times New Roman" w:cs="Times New Roman"/>
          <w:sz w:val="26"/>
          <w:szCs w:val="26"/>
        </w:rPr>
        <w:t>С</w:t>
      </w:r>
      <w:proofErr w:type="spellEnd"/>
      <w:r w:rsidRPr="00116309">
        <w:rPr>
          <w:rFonts w:ascii="Times New Roman" w:eastAsia="Calibri" w:hAnsi="Times New Roman" w:cs="Times New Roman"/>
          <w:sz w:val="26"/>
          <w:szCs w:val="26"/>
        </w:rPr>
        <w:t xml:space="preserve"> </w:t>
      </w:r>
      <w:r w:rsidRPr="00097EDF">
        <w:rPr>
          <w:rFonts w:ascii="Times New Roman" w:eastAsia="Calibri" w:hAnsi="Times New Roman" w:cs="Times New Roman"/>
          <w:sz w:val="26"/>
          <w:szCs w:val="26"/>
        </w:rPr>
        <w:t>(приведен в таблице 1.1</w:t>
      </w:r>
      <w:r>
        <w:rPr>
          <w:rFonts w:ascii="Times New Roman" w:eastAsia="Calibri" w:hAnsi="Times New Roman" w:cs="Times New Roman"/>
          <w:sz w:val="26"/>
          <w:szCs w:val="26"/>
        </w:rPr>
        <w:t>9</w:t>
      </w:r>
      <w:r w:rsidRPr="003177A4">
        <w:rPr>
          <w:rFonts w:ascii="Times New Roman" w:eastAsia="Calibri" w:hAnsi="Times New Roman" w:cs="Times New Roman"/>
          <w:sz w:val="26"/>
          <w:szCs w:val="26"/>
        </w:rPr>
        <w:t xml:space="preserve"> </w:t>
      </w:r>
      <w:r w:rsidRPr="003177A4">
        <w:rPr>
          <w:rFonts w:ascii="Times New Roman" w:eastAsia="Times New Roman" w:hAnsi="Times New Roman" w:cs="Times New Roman"/>
          <w:sz w:val="26"/>
          <w:szCs w:val="26"/>
          <w:lang w:eastAsia="ru-RU"/>
        </w:rPr>
        <w:t>п. 1.2.7 Обосновывающих материалов настоящей Схемы теплоснабжения).</w:t>
      </w:r>
    </w:p>
    <w:p w14:paraId="24A6F4EA" w14:textId="5B8B3E95" w:rsidR="003177A4" w:rsidRPr="003177A4" w:rsidRDefault="003177A4" w:rsidP="00B33606">
      <w:pPr>
        <w:pStyle w:val="-2"/>
        <w:widowControl w:val="0"/>
        <w:suppressLineNumbers w:val="0"/>
        <w:suppressAutoHyphens w:val="0"/>
        <w:spacing w:before="0" w:line="300" w:lineRule="auto"/>
        <w:ind w:firstLine="567"/>
        <w:rPr>
          <w:rFonts w:eastAsia="Calibri"/>
          <w:bCs/>
        </w:rPr>
      </w:pPr>
      <w:r w:rsidRPr="00E0686C">
        <w:rPr>
          <w:rFonts w:eastAsia="Calibri"/>
          <w:bCs/>
        </w:rPr>
        <w:t>Приборы учёта тепловой энергии на источниках теплоснабжения отсутствуют.</w:t>
      </w:r>
      <w:r>
        <w:rPr>
          <w:rFonts w:eastAsia="Calibri"/>
          <w:bCs/>
        </w:rPr>
        <w:t xml:space="preserve"> </w:t>
      </w:r>
      <w:r w:rsidRPr="003177A4">
        <w:rPr>
          <w:rFonts w:ascii="Times New Roman" w:hAnsi="Times New Roman" w:cs="Times New Roman"/>
        </w:rPr>
        <w:t>Фактические температурные режимы отпуска тепла котельными № 1 (</w:t>
      </w:r>
      <w:proofErr w:type="spellStart"/>
      <w:r w:rsidRPr="003177A4">
        <w:rPr>
          <w:rFonts w:ascii="Times New Roman" w:hAnsi="Times New Roman" w:cs="Times New Roman"/>
        </w:rPr>
        <w:t>мкр</w:t>
      </w:r>
      <w:proofErr w:type="spellEnd"/>
      <w:r w:rsidRPr="003177A4">
        <w:rPr>
          <w:rFonts w:ascii="Times New Roman" w:hAnsi="Times New Roman" w:cs="Times New Roman"/>
        </w:rPr>
        <w:t xml:space="preserve">. Ровное) </w:t>
      </w:r>
      <w:r>
        <w:rPr>
          <w:rFonts w:ascii="Times New Roman" w:hAnsi="Times New Roman" w:cs="Times New Roman"/>
        </w:rPr>
        <w:br/>
      </w:r>
      <w:r w:rsidRPr="003177A4">
        <w:rPr>
          <w:rFonts w:ascii="Times New Roman" w:hAnsi="Times New Roman" w:cs="Times New Roman"/>
        </w:rPr>
        <w:t>№ 2 (</w:t>
      </w:r>
      <w:proofErr w:type="spellStart"/>
      <w:r w:rsidRPr="003177A4">
        <w:rPr>
          <w:rFonts w:ascii="Times New Roman" w:hAnsi="Times New Roman" w:cs="Times New Roman"/>
        </w:rPr>
        <w:t>мкр</w:t>
      </w:r>
      <w:proofErr w:type="spellEnd"/>
      <w:r w:rsidRPr="003177A4">
        <w:rPr>
          <w:rFonts w:ascii="Times New Roman" w:hAnsi="Times New Roman" w:cs="Times New Roman"/>
        </w:rPr>
        <w:t xml:space="preserve">. КНИ) </w:t>
      </w:r>
      <w:proofErr w:type="spellStart"/>
      <w:r w:rsidRPr="003177A4">
        <w:rPr>
          <w:rFonts w:ascii="Times New Roman" w:hAnsi="Times New Roman" w:cs="Times New Roman"/>
        </w:rPr>
        <w:t>п.г.т</w:t>
      </w:r>
      <w:proofErr w:type="spellEnd"/>
      <w:r w:rsidRPr="003177A4">
        <w:rPr>
          <w:rFonts w:ascii="Times New Roman" w:hAnsi="Times New Roman" w:cs="Times New Roman"/>
        </w:rPr>
        <w:t>. Кузнечное соответствуют графику регулирования отпуска тепловой энергии в тепловые сети</w:t>
      </w:r>
      <w:r>
        <w:rPr>
          <w:rFonts w:ascii="Times New Roman" w:hAnsi="Times New Roman" w:cs="Times New Roman"/>
        </w:rPr>
        <w:t>.</w:t>
      </w:r>
    </w:p>
    <w:p w14:paraId="4CFE2C8A" w14:textId="484B549C" w:rsidR="00D32A76" w:rsidRDefault="00D32A76" w:rsidP="00B33606">
      <w:pPr>
        <w:widowControl w:val="0"/>
        <w:tabs>
          <w:tab w:val="left" w:pos="1517"/>
          <w:tab w:val="left" w:pos="1518"/>
        </w:tabs>
        <w:autoSpaceDE w:val="0"/>
        <w:autoSpaceDN w:val="0"/>
        <w:adjustRightInd w:val="0"/>
        <w:spacing w:after="0" w:line="300" w:lineRule="auto"/>
        <w:ind w:right="-142" w:firstLine="567"/>
        <w:contextualSpacing/>
        <w:jc w:val="both"/>
        <w:textAlignment w:val="baseline"/>
        <w:rPr>
          <w:rFonts w:ascii="Times New Roman" w:eastAsia="Times New Roman" w:hAnsi="Times New Roman" w:cs="Times New Roman"/>
          <w:noProof/>
          <w:sz w:val="26"/>
          <w:szCs w:val="26"/>
          <w:lang w:eastAsia="ru-RU"/>
        </w:rPr>
      </w:pPr>
      <w:r w:rsidRPr="004C06FF">
        <w:rPr>
          <w:rFonts w:ascii="Times New Roman" w:eastAsia="Times New Roman" w:hAnsi="Times New Roman" w:cs="Times New Roman"/>
          <w:noProof/>
          <w:sz w:val="26"/>
          <w:szCs w:val="26"/>
          <w:lang w:eastAsia="ru-RU"/>
        </w:rPr>
        <w:t xml:space="preserve">Выбранный вариант развития схемы теплоснабжения п.г.т. Кузнечное включает в себя </w:t>
      </w:r>
      <w:r w:rsidRPr="006C136F">
        <w:rPr>
          <w:rFonts w:ascii="Times New Roman" w:eastAsia="Times New Roman" w:hAnsi="Times New Roman" w:cs="Times New Roman"/>
          <w:noProof/>
          <w:sz w:val="26"/>
          <w:szCs w:val="26"/>
          <w:lang w:eastAsia="ru-RU"/>
        </w:rPr>
        <w:t xml:space="preserve">строительство одной новой блочно-модульной газовой котельной установленной мощностью </w:t>
      </w:r>
      <w:r w:rsidR="00B178E8"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(при газификации</w:t>
      </w:r>
      <w:r w:rsidRPr="004C06FF">
        <w:rPr>
          <w:rFonts w:ascii="Times New Roman" w:eastAsia="Times New Roman" w:hAnsi="Times New Roman" w:cs="Times New Roman"/>
          <w:noProof/>
          <w:sz w:val="26"/>
          <w:szCs w:val="26"/>
          <w:lang w:eastAsia="ru-RU"/>
        </w:rPr>
        <w:t xml:space="preserve"> городского поселения) с выводом из эксплуатации двух существующих котельных № 1 и № 2 (</w:t>
      </w:r>
      <w:r w:rsidRPr="004C06FF">
        <w:rPr>
          <w:rFonts w:ascii="Times New Roman" w:eastAsia="Times New Roman" w:hAnsi="Times New Roman" w:cs="Times New Roman"/>
          <w:sz w:val="26"/>
          <w:szCs w:val="26"/>
          <w:lang w:eastAsia="ru-RU"/>
        </w:rPr>
        <w:t>ориентировочный срок ввода в эксплуатацию – 2026 год</w:t>
      </w:r>
      <w:r w:rsidRPr="004C06FF">
        <w:rPr>
          <w:rFonts w:ascii="Times New Roman" w:eastAsia="Times New Roman" w:hAnsi="Times New Roman" w:cs="Times New Roman"/>
          <w:noProof/>
          <w:sz w:val="26"/>
          <w:szCs w:val="26"/>
          <w:lang w:eastAsia="ru-RU"/>
        </w:rPr>
        <w:t xml:space="preserve">) и отказ от сетей ГВС: перевод 30 потребителей с наличием хозяйственно-бытового ГВС, запитанных </w:t>
      </w:r>
      <w:r w:rsidR="00061F65">
        <w:rPr>
          <w:rFonts w:ascii="Times New Roman" w:eastAsia="Times New Roman" w:hAnsi="Times New Roman" w:cs="Times New Roman"/>
          <w:noProof/>
          <w:sz w:val="26"/>
          <w:szCs w:val="26"/>
          <w:lang w:eastAsia="ru-RU"/>
        </w:rPr>
        <w:t xml:space="preserve">от </w:t>
      </w:r>
      <w:r w:rsidRPr="004C06FF">
        <w:rPr>
          <w:rFonts w:ascii="Times New Roman" w:eastAsia="Times New Roman" w:hAnsi="Times New Roman" w:cs="Times New Roman"/>
          <w:noProof/>
          <w:sz w:val="26"/>
          <w:szCs w:val="26"/>
          <w:lang w:eastAsia="ru-RU"/>
        </w:rPr>
        <w:t>существующей котельной № 1 «Ровное» на двухтрубную схему теплоснабжения с оборудованием АИТП, дополнительным теплообменником приготовления горячей воды, перевод всех потребителей на температурный график 95/70 со срезкой на ГВС (аналогично температурному графику существующей котельной № 2 «КНИ»).</w:t>
      </w:r>
    </w:p>
    <w:p w14:paraId="72B7888C" w14:textId="77777777" w:rsidR="00D32A76" w:rsidRDefault="00D32A76" w:rsidP="00D32A76">
      <w:pPr>
        <w:widowControl w:val="0"/>
        <w:tabs>
          <w:tab w:val="left" w:pos="1517"/>
          <w:tab w:val="left" w:pos="1518"/>
        </w:tabs>
        <w:autoSpaceDE w:val="0"/>
        <w:autoSpaceDN w:val="0"/>
        <w:adjustRightInd w:val="0"/>
        <w:spacing w:after="0" w:line="324" w:lineRule="auto"/>
        <w:ind w:right="-144" w:firstLine="567"/>
        <w:contextualSpacing/>
        <w:jc w:val="both"/>
        <w:textAlignment w:val="baseline"/>
        <w:rPr>
          <w:rFonts w:ascii="Times New Roman" w:eastAsia="Times New Roman" w:hAnsi="Times New Roman" w:cs="Times New Roman"/>
          <w:noProof/>
          <w:sz w:val="26"/>
          <w:szCs w:val="26"/>
          <w:lang w:eastAsia="ru-RU"/>
        </w:rPr>
      </w:pPr>
    </w:p>
    <w:p w14:paraId="62CE8714" w14:textId="77777777" w:rsidR="003356A2" w:rsidRPr="003177A4" w:rsidRDefault="0089191E" w:rsidP="008C370C">
      <w:pPr>
        <w:widowControl w:val="0"/>
        <w:spacing w:before="120" w:after="120" w:line="240" w:lineRule="auto"/>
        <w:ind w:right="-143" w:firstLine="567"/>
        <w:jc w:val="both"/>
        <w:outlineLvl w:val="2"/>
        <w:rPr>
          <w:rFonts w:ascii="Times New Roman" w:eastAsia="Times New Roman" w:hAnsi="Times New Roman" w:cs="Times New Roman"/>
          <w:b/>
          <w:iCs/>
          <w:color w:val="000000" w:themeColor="text1"/>
          <w:sz w:val="26"/>
        </w:rPr>
      </w:pPr>
      <w:bookmarkStart w:id="84" w:name="_Toc114476712"/>
      <w:r w:rsidRPr="003177A4">
        <w:rPr>
          <w:rFonts w:ascii="Times New Roman" w:eastAsia="Times New Roman" w:hAnsi="Times New Roman" w:cs="Times New Roman"/>
          <w:b/>
          <w:iCs/>
          <w:color w:val="000000" w:themeColor="text1"/>
          <w:sz w:val="26"/>
        </w:rPr>
        <w:t>5.9.</w:t>
      </w:r>
      <w:r w:rsidRPr="003177A4">
        <w:rPr>
          <w:rFonts w:ascii="Times New Roman" w:eastAsia="Times New Roman" w:hAnsi="Times New Roman" w:cs="Times New Roman"/>
          <w:b/>
          <w:iCs/>
          <w:color w:val="000000" w:themeColor="text1"/>
          <w:sz w:val="26"/>
        </w:rPr>
        <w:tab/>
      </w:r>
      <w:r w:rsidR="003356A2" w:rsidRPr="003177A4">
        <w:rPr>
          <w:rFonts w:ascii="Times New Roman" w:eastAsia="Times New Roman" w:hAnsi="Times New Roman" w:cs="Times New Roman"/>
          <w:b/>
          <w:iCs/>
          <w:color w:val="000000" w:themeColor="text1"/>
          <w:sz w:val="26"/>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84"/>
    </w:p>
    <w:p w14:paraId="5C1E0809" w14:textId="768A6BD9" w:rsidR="00272691" w:rsidRDefault="00B125EA" w:rsidP="00B33606">
      <w:pPr>
        <w:spacing w:after="0" w:line="300" w:lineRule="auto"/>
        <w:ind w:right="-142" w:firstLine="567"/>
        <w:jc w:val="both"/>
        <w:rPr>
          <w:rFonts w:ascii="Times New Roman" w:eastAsia="Times New Roman" w:hAnsi="Times New Roman" w:cs="Times New Roman"/>
          <w:sz w:val="26"/>
          <w:szCs w:val="26"/>
          <w:lang w:eastAsia="ru-RU"/>
        </w:rPr>
      </w:pPr>
      <w:r w:rsidRPr="003177A4">
        <w:rPr>
          <w:rFonts w:ascii="Times New Roman" w:eastAsia="Times New Roman" w:hAnsi="Times New Roman" w:cs="Times New Roman"/>
          <w:sz w:val="26"/>
          <w:szCs w:val="26"/>
          <w:lang w:eastAsia="ru-RU"/>
        </w:rPr>
        <w:t>Предложения по перспективной установленной мощности существующ</w:t>
      </w:r>
      <w:r w:rsidR="008C370C" w:rsidRPr="003177A4">
        <w:rPr>
          <w:rFonts w:ascii="Times New Roman" w:eastAsia="Times New Roman" w:hAnsi="Times New Roman" w:cs="Times New Roman"/>
          <w:sz w:val="26"/>
          <w:szCs w:val="26"/>
          <w:lang w:eastAsia="ru-RU"/>
        </w:rPr>
        <w:t>их</w:t>
      </w:r>
      <w:r w:rsidRPr="003177A4">
        <w:rPr>
          <w:rFonts w:ascii="Times New Roman" w:eastAsia="Times New Roman" w:hAnsi="Times New Roman" w:cs="Times New Roman"/>
          <w:sz w:val="26"/>
          <w:szCs w:val="26"/>
          <w:lang w:eastAsia="ru-RU"/>
        </w:rPr>
        <w:t xml:space="preserve"> и перспективн</w:t>
      </w:r>
      <w:r w:rsidR="008C370C" w:rsidRPr="003177A4">
        <w:rPr>
          <w:rFonts w:ascii="Times New Roman" w:eastAsia="Times New Roman" w:hAnsi="Times New Roman" w:cs="Times New Roman"/>
          <w:sz w:val="26"/>
          <w:szCs w:val="26"/>
          <w:lang w:eastAsia="ru-RU"/>
        </w:rPr>
        <w:t>ых</w:t>
      </w:r>
      <w:r w:rsidRPr="003177A4">
        <w:rPr>
          <w:rFonts w:ascii="Times New Roman" w:eastAsia="Times New Roman" w:hAnsi="Times New Roman" w:cs="Times New Roman"/>
          <w:sz w:val="26"/>
          <w:szCs w:val="26"/>
          <w:lang w:eastAsia="ru-RU"/>
        </w:rPr>
        <w:t xml:space="preserve"> теплоисточник</w:t>
      </w:r>
      <w:r w:rsidR="008C370C" w:rsidRPr="003177A4">
        <w:rPr>
          <w:rFonts w:ascii="Times New Roman" w:eastAsia="Times New Roman" w:hAnsi="Times New Roman" w:cs="Times New Roman"/>
          <w:sz w:val="26"/>
          <w:szCs w:val="26"/>
          <w:lang w:eastAsia="ru-RU"/>
        </w:rPr>
        <w:t>ов</w:t>
      </w:r>
      <w:r w:rsidRPr="003177A4">
        <w:rPr>
          <w:rFonts w:ascii="Times New Roman" w:eastAsia="Times New Roman" w:hAnsi="Times New Roman" w:cs="Times New Roman"/>
          <w:sz w:val="26"/>
          <w:szCs w:val="26"/>
          <w:lang w:eastAsia="ru-RU"/>
        </w:rPr>
        <w:t xml:space="preserve">, а также ориентировочный срок </w:t>
      </w:r>
      <w:r w:rsidR="008C370C" w:rsidRPr="003177A4">
        <w:rPr>
          <w:rFonts w:ascii="Times New Roman" w:eastAsia="Times New Roman" w:hAnsi="Times New Roman" w:cs="Times New Roman"/>
          <w:sz w:val="26"/>
          <w:szCs w:val="26"/>
          <w:lang w:eastAsia="ru-RU"/>
        </w:rPr>
        <w:t xml:space="preserve">их </w:t>
      </w:r>
      <w:r w:rsidRPr="003177A4">
        <w:rPr>
          <w:rFonts w:ascii="Times New Roman" w:eastAsia="Times New Roman" w:hAnsi="Times New Roman" w:cs="Times New Roman"/>
          <w:sz w:val="26"/>
          <w:szCs w:val="26"/>
          <w:lang w:eastAsia="ru-RU"/>
        </w:rPr>
        <w:t>ввода в эксплуатацию представлены в таблице 5.1.</w:t>
      </w:r>
    </w:p>
    <w:p w14:paraId="37584F94" w14:textId="77777777" w:rsidR="00272691" w:rsidRDefault="00272691">
      <w:pP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br w:type="page"/>
      </w:r>
    </w:p>
    <w:p w14:paraId="6505DA1F" w14:textId="079D7B64" w:rsidR="003177A4" w:rsidRPr="003177A4" w:rsidRDefault="003177A4" w:rsidP="003177A4">
      <w:pPr>
        <w:spacing w:after="0" w:line="240" w:lineRule="auto"/>
        <w:ind w:right="-142"/>
        <w:jc w:val="both"/>
        <w:rPr>
          <w:rFonts w:ascii="Times New Roman" w:eastAsia="Times New Roman" w:hAnsi="Times New Roman" w:cs="Times New Roman"/>
          <w:b/>
          <w:bCs/>
          <w:color w:val="000000" w:themeColor="text1"/>
          <w:sz w:val="24"/>
          <w:szCs w:val="24"/>
          <w:lang w:eastAsia="ru-RU"/>
        </w:rPr>
      </w:pPr>
      <w:r w:rsidRPr="003177A4">
        <w:rPr>
          <w:rFonts w:ascii="Times New Roman" w:eastAsia="Times New Roman" w:hAnsi="Times New Roman" w:cs="Times New Roman"/>
          <w:b/>
          <w:bCs/>
          <w:color w:val="000000" w:themeColor="text1"/>
          <w:sz w:val="24"/>
          <w:szCs w:val="24"/>
          <w:lang w:eastAsia="ru-RU"/>
        </w:rPr>
        <w:lastRenderedPageBreak/>
        <w:t xml:space="preserve">Таблица 5.1 </w:t>
      </w:r>
      <w:r w:rsidR="001C0213">
        <w:rPr>
          <w:rFonts w:ascii="Times New Roman" w:eastAsia="Times New Roman" w:hAnsi="Times New Roman" w:cs="Times New Roman"/>
          <w:b/>
          <w:bCs/>
          <w:color w:val="000000" w:themeColor="text1"/>
          <w:sz w:val="24"/>
          <w:szCs w:val="24"/>
          <w:lang w:eastAsia="ru-RU"/>
        </w:rPr>
        <w:t xml:space="preserve">– </w:t>
      </w:r>
      <w:r w:rsidRPr="003177A4">
        <w:rPr>
          <w:rFonts w:ascii="Times New Roman" w:eastAsia="Times New Roman" w:hAnsi="Times New Roman" w:cs="Times New Roman"/>
          <w:b/>
          <w:bCs/>
          <w:color w:val="000000" w:themeColor="text1"/>
          <w:sz w:val="24"/>
          <w:szCs w:val="24"/>
          <w:lang w:eastAsia="ru-RU"/>
        </w:rPr>
        <w:t>Предложения по перспективной установленной мощности существующего и перспективного теплоисточника, а также ориентировочный срок ввода в эксплуатацию новой котельной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4390"/>
        <w:gridCol w:w="1872"/>
        <w:gridCol w:w="1606"/>
        <w:gridCol w:w="1760"/>
      </w:tblGrid>
      <w:tr w:rsidR="003177A4" w:rsidRPr="000D4747" w14:paraId="510D3387" w14:textId="77777777" w:rsidTr="000D4747">
        <w:trPr>
          <w:trHeight w:val="20"/>
          <w:tblHeader/>
        </w:trPr>
        <w:tc>
          <w:tcPr>
            <w:tcW w:w="2280" w:type="pct"/>
            <w:shd w:val="clear" w:color="auto" w:fill="FFFFFF" w:themeFill="background1"/>
            <w:noWrap/>
            <w:vAlign w:val="center"/>
            <w:hideMark/>
          </w:tcPr>
          <w:p w14:paraId="2C8DC8C8" w14:textId="77777777" w:rsidR="003177A4" w:rsidRPr="000D4747" w:rsidRDefault="003177A4" w:rsidP="002F65B4">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Calibri" w:hAnsi="Times New Roman" w:cs="Times New Roman"/>
                <w:color w:val="000000" w:themeColor="text1"/>
                <w:sz w:val="20"/>
                <w:szCs w:val="20"/>
              </w:rPr>
              <w:t>Наименование источника</w:t>
            </w:r>
          </w:p>
        </w:tc>
        <w:tc>
          <w:tcPr>
            <w:tcW w:w="972" w:type="pct"/>
            <w:shd w:val="clear" w:color="auto" w:fill="FFFFFF" w:themeFill="background1"/>
            <w:vAlign w:val="center"/>
            <w:hideMark/>
          </w:tcPr>
          <w:p w14:paraId="565C5B40" w14:textId="77777777" w:rsidR="003177A4" w:rsidRPr="000D4747" w:rsidRDefault="003177A4" w:rsidP="002F65B4">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Перспективная установленная мощность, Гкал/ч</w:t>
            </w:r>
          </w:p>
        </w:tc>
        <w:tc>
          <w:tcPr>
            <w:tcW w:w="834" w:type="pct"/>
            <w:shd w:val="clear" w:color="auto" w:fill="FFFFFF" w:themeFill="background1"/>
            <w:vAlign w:val="center"/>
            <w:hideMark/>
          </w:tcPr>
          <w:p w14:paraId="302581BD" w14:textId="77777777" w:rsidR="003177A4" w:rsidRPr="000D4747" w:rsidRDefault="003177A4" w:rsidP="002F65B4">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Перспективная нагрузка, Гкал/ч*</w:t>
            </w:r>
          </w:p>
        </w:tc>
        <w:tc>
          <w:tcPr>
            <w:tcW w:w="914" w:type="pct"/>
            <w:shd w:val="clear" w:color="auto" w:fill="FFFFFF" w:themeFill="background1"/>
            <w:vAlign w:val="center"/>
            <w:hideMark/>
          </w:tcPr>
          <w:p w14:paraId="29EF012F" w14:textId="77777777" w:rsidR="003177A4" w:rsidRPr="000D4747" w:rsidRDefault="003177A4" w:rsidP="002F65B4">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Срок ввода в эксплуатацию</w:t>
            </w:r>
          </w:p>
        </w:tc>
      </w:tr>
      <w:tr w:rsidR="003177A4" w:rsidRPr="000D4747" w14:paraId="4DADA498" w14:textId="77777777" w:rsidTr="000D4747">
        <w:trPr>
          <w:trHeight w:val="20"/>
        </w:trPr>
        <w:tc>
          <w:tcPr>
            <w:tcW w:w="5000" w:type="pct"/>
            <w:gridSpan w:val="4"/>
            <w:shd w:val="clear" w:color="auto" w:fill="FFFFFF" w:themeFill="background1"/>
            <w:noWrap/>
            <w:vAlign w:val="center"/>
            <w:hideMark/>
          </w:tcPr>
          <w:p w14:paraId="027E9884" w14:textId="1D152763" w:rsidR="003177A4" w:rsidRPr="000D4747" w:rsidRDefault="003177A4" w:rsidP="00380CDE">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 xml:space="preserve">Расчетный период </w:t>
            </w:r>
            <w:r w:rsidR="00380CDE" w:rsidRPr="000D4747">
              <w:rPr>
                <w:rFonts w:ascii="Times New Roman" w:eastAsia="Times New Roman" w:hAnsi="Times New Roman" w:cs="Times New Roman"/>
                <w:color w:val="000000" w:themeColor="text1"/>
                <w:sz w:val="20"/>
                <w:szCs w:val="20"/>
                <w:lang w:eastAsia="ru-RU"/>
              </w:rPr>
              <w:t xml:space="preserve">– </w:t>
            </w:r>
            <w:r w:rsidRPr="000D4747">
              <w:rPr>
                <w:rFonts w:ascii="Times New Roman" w:eastAsia="Times New Roman" w:hAnsi="Times New Roman" w:cs="Times New Roman"/>
                <w:color w:val="000000" w:themeColor="text1"/>
                <w:sz w:val="20"/>
                <w:szCs w:val="20"/>
                <w:lang w:eastAsia="ru-RU"/>
              </w:rPr>
              <w:t>2028</w:t>
            </w:r>
            <w:r w:rsidR="001C0213" w:rsidRPr="000D4747">
              <w:rPr>
                <w:rFonts w:ascii="Times New Roman" w:eastAsia="Times New Roman" w:hAnsi="Times New Roman" w:cs="Times New Roman"/>
                <w:color w:val="000000" w:themeColor="text1"/>
                <w:sz w:val="20"/>
                <w:szCs w:val="20"/>
                <w:lang w:eastAsia="ru-RU"/>
              </w:rPr>
              <w:t xml:space="preserve"> </w:t>
            </w:r>
            <w:r w:rsidRPr="000D4747">
              <w:rPr>
                <w:rFonts w:ascii="Times New Roman" w:eastAsia="Times New Roman" w:hAnsi="Times New Roman" w:cs="Times New Roman"/>
                <w:color w:val="000000" w:themeColor="text1"/>
                <w:sz w:val="20"/>
                <w:szCs w:val="20"/>
                <w:lang w:eastAsia="ru-RU"/>
              </w:rPr>
              <w:t>год</w:t>
            </w:r>
          </w:p>
        </w:tc>
      </w:tr>
      <w:tr w:rsidR="00CF75DC" w:rsidRPr="000D4747" w14:paraId="011F76E1" w14:textId="77777777" w:rsidTr="000D4747">
        <w:trPr>
          <w:trHeight w:val="20"/>
        </w:trPr>
        <w:tc>
          <w:tcPr>
            <w:tcW w:w="2280" w:type="pct"/>
            <w:shd w:val="clear" w:color="auto" w:fill="FFFFFF" w:themeFill="background1"/>
            <w:vAlign w:val="center"/>
            <w:hideMark/>
          </w:tcPr>
          <w:p w14:paraId="4B4AD4E4" w14:textId="482F029D" w:rsidR="00CF75DC" w:rsidRPr="000D4747" w:rsidRDefault="00CF75DC" w:rsidP="00CF75DC">
            <w:pPr>
              <w:spacing w:after="0" w:line="240" w:lineRule="auto"/>
              <w:ind w:left="112"/>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1 «Ровное»</w:t>
            </w:r>
          </w:p>
        </w:tc>
        <w:tc>
          <w:tcPr>
            <w:tcW w:w="2720" w:type="pct"/>
            <w:gridSpan w:val="3"/>
            <w:shd w:val="clear" w:color="auto" w:fill="FFFFFF" w:themeFill="background1"/>
            <w:vAlign w:val="center"/>
            <w:hideMark/>
          </w:tcPr>
          <w:p w14:paraId="10D61CE7" w14:textId="77777777" w:rsidR="00CF75DC" w:rsidRPr="000D4747" w:rsidRDefault="00CF75DC" w:rsidP="00CF75DC">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вывод из эксплуатации</w:t>
            </w:r>
          </w:p>
        </w:tc>
      </w:tr>
      <w:tr w:rsidR="00CF75DC" w:rsidRPr="000D4747" w14:paraId="4EAD5C33" w14:textId="77777777" w:rsidTr="000D4747">
        <w:trPr>
          <w:trHeight w:val="20"/>
        </w:trPr>
        <w:tc>
          <w:tcPr>
            <w:tcW w:w="2280" w:type="pct"/>
            <w:shd w:val="clear" w:color="auto" w:fill="FFFFFF" w:themeFill="background1"/>
            <w:vAlign w:val="center"/>
          </w:tcPr>
          <w:p w14:paraId="048E95B1" w14:textId="3C9D79D5" w:rsidR="00CF75DC" w:rsidRPr="000D4747" w:rsidRDefault="00CF75DC" w:rsidP="00CF75DC">
            <w:pPr>
              <w:spacing w:after="0" w:line="240" w:lineRule="auto"/>
              <w:ind w:left="112"/>
              <w:jc w:val="both"/>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Котельная № 2 «КНИ»</w:t>
            </w:r>
          </w:p>
        </w:tc>
        <w:tc>
          <w:tcPr>
            <w:tcW w:w="2720" w:type="pct"/>
            <w:gridSpan w:val="3"/>
            <w:shd w:val="clear" w:color="auto" w:fill="FFFFFF" w:themeFill="background1"/>
            <w:vAlign w:val="center"/>
          </w:tcPr>
          <w:p w14:paraId="6D11606E" w14:textId="77777777" w:rsidR="00CF75DC" w:rsidRPr="000D4747" w:rsidRDefault="00CF75DC" w:rsidP="00CF75DC">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вывод из эксплуатации</w:t>
            </w:r>
          </w:p>
        </w:tc>
      </w:tr>
      <w:tr w:rsidR="00CF75DC" w:rsidRPr="000D4747" w14:paraId="7132A9F3" w14:textId="77777777" w:rsidTr="000D4747">
        <w:trPr>
          <w:trHeight w:val="20"/>
        </w:trPr>
        <w:tc>
          <w:tcPr>
            <w:tcW w:w="2280" w:type="pct"/>
            <w:shd w:val="clear" w:color="auto" w:fill="FFFFFF" w:themeFill="background1"/>
            <w:vAlign w:val="center"/>
          </w:tcPr>
          <w:p w14:paraId="657790BB" w14:textId="7CC46622" w:rsidR="00CF75DC" w:rsidRPr="000D4747" w:rsidRDefault="00CF75DC" w:rsidP="00CF75DC">
            <w:pPr>
              <w:spacing w:after="0" w:line="240" w:lineRule="auto"/>
              <w:ind w:left="112"/>
              <w:rPr>
                <w:rFonts w:ascii="Times New Roman" w:eastAsia="Times New Roman" w:hAnsi="Times New Roman" w:cs="Times New Roman"/>
                <w:color w:val="000000" w:themeColor="text1"/>
                <w:sz w:val="20"/>
                <w:szCs w:val="20"/>
                <w:highlight w:val="magenta"/>
                <w:lang w:eastAsia="ru-RU"/>
              </w:rPr>
            </w:pPr>
            <w:r w:rsidRPr="000D4747">
              <w:rPr>
                <w:rFonts w:ascii="Times New Roman" w:eastAsia="Times New Roman" w:hAnsi="Times New Roman" w:cs="Times New Roman"/>
                <w:color w:val="000000"/>
                <w:sz w:val="20"/>
                <w:szCs w:val="20"/>
                <w:lang w:eastAsia="ru-RU"/>
              </w:rPr>
              <w:t>Новая газовая БМК</w:t>
            </w:r>
          </w:p>
        </w:tc>
        <w:tc>
          <w:tcPr>
            <w:tcW w:w="972" w:type="pct"/>
            <w:shd w:val="clear" w:color="auto" w:fill="FFFFFF" w:themeFill="background1"/>
            <w:vAlign w:val="center"/>
          </w:tcPr>
          <w:p w14:paraId="36F83578" w14:textId="28A43F7A" w:rsidR="00CF75DC" w:rsidRPr="000D4747" w:rsidRDefault="00B178E8" w:rsidP="00CF75DC">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sz w:val="20"/>
                <w:szCs w:val="20"/>
                <w:lang w:eastAsia="ru-RU"/>
              </w:rPr>
              <w:t>19,8</w:t>
            </w:r>
          </w:p>
        </w:tc>
        <w:tc>
          <w:tcPr>
            <w:tcW w:w="834" w:type="pct"/>
            <w:shd w:val="clear" w:color="auto" w:fill="FFFFFF" w:themeFill="background1"/>
            <w:vAlign w:val="center"/>
          </w:tcPr>
          <w:p w14:paraId="6B2806C5" w14:textId="7E502FF8" w:rsidR="00CF75DC" w:rsidRPr="000D4747" w:rsidRDefault="0042335E" w:rsidP="00CF75DC">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b/>
                <w:bCs/>
                <w:color w:val="000000"/>
                <w:sz w:val="20"/>
                <w:szCs w:val="20"/>
                <w:lang w:eastAsia="ru-RU"/>
              </w:rPr>
              <w:t>10,7</w:t>
            </w:r>
            <w:r w:rsidR="00B178E8" w:rsidRPr="000D4747">
              <w:rPr>
                <w:rFonts w:ascii="Times New Roman" w:eastAsia="Times New Roman" w:hAnsi="Times New Roman" w:cs="Times New Roman"/>
                <w:b/>
                <w:bCs/>
                <w:color w:val="000000"/>
                <w:sz w:val="20"/>
                <w:szCs w:val="20"/>
                <w:lang w:eastAsia="ru-RU"/>
              </w:rPr>
              <w:t>849</w:t>
            </w:r>
            <w:r w:rsidRPr="000D4747">
              <w:rPr>
                <w:rFonts w:ascii="Times New Roman" w:eastAsia="Times New Roman" w:hAnsi="Times New Roman" w:cs="Times New Roman"/>
                <w:b/>
                <w:bCs/>
                <w:color w:val="000000"/>
                <w:sz w:val="20"/>
                <w:szCs w:val="20"/>
                <w:lang w:eastAsia="ru-RU"/>
              </w:rPr>
              <w:t>*</w:t>
            </w:r>
          </w:p>
        </w:tc>
        <w:tc>
          <w:tcPr>
            <w:tcW w:w="914" w:type="pct"/>
            <w:shd w:val="clear" w:color="auto" w:fill="FFFFFF" w:themeFill="background1"/>
            <w:vAlign w:val="center"/>
          </w:tcPr>
          <w:p w14:paraId="7998AD06" w14:textId="5C3A55FC" w:rsidR="00CF75DC" w:rsidRPr="000D4747" w:rsidRDefault="00CF75DC" w:rsidP="00CF75DC">
            <w:pPr>
              <w:spacing w:after="0" w:line="240" w:lineRule="auto"/>
              <w:jc w:val="center"/>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2026</w:t>
            </w:r>
          </w:p>
        </w:tc>
      </w:tr>
      <w:tr w:rsidR="003177A4" w:rsidRPr="000D4747" w14:paraId="1720F180" w14:textId="77777777" w:rsidTr="000D4747">
        <w:trPr>
          <w:trHeight w:val="20"/>
        </w:trPr>
        <w:tc>
          <w:tcPr>
            <w:tcW w:w="5000" w:type="pct"/>
            <w:gridSpan w:val="4"/>
            <w:shd w:val="clear" w:color="auto" w:fill="FFFFFF" w:themeFill="background1"/>
            <w:vAlign w:val="center"/>
          </w:tcPr>
          <w:p w14:paraId="4909C6EB" w14:textId="4467BB13" w:rsidR="003177A4" w:rsidRPr="000D4747" w:rsidRDefault="003177A4" w:rsidP="00A54017">
            <w:pPr>
              <w:spacing w:after="0" w:line="240" w:lineRule="auto"/>
              <w:jc w:val="both"/>
              <w:rPr>
                <w:rFonts w:ascii="Times New Roman" w:eastAsia="Times New Roman" w:hAnsi="Times New Roman" w:cs="Times New Roman"/>
                <w:color w:val="000000" w:themeColor="text1"/>
                <w:sz w:val="20"/>
                <w:szCs w:val="20"/>
                <w:lang w:eastAsia="ru-RU"/>
              </w:rPr>
            </w:pPr>
            <w:r w:rsidRPr="000D4747">
              <w:rPr>
                <w:rFonts w:ascii="Times New Roman" w:eastAsia="Times New Roman" w:hAnsi="Times New Roman" w:cs="Times New Roman"/>
                <w:color w:val="000000" w:themeColor="text1"/>
                <w:sz w:val="20"/>
                <w:szCs w:val="20"/>
                <w:lang w:eastAsia="ru-RU"/>
              </w:rPr>
              <w:t>*</w:t>
            </w:r>
            <w:r w:rsidRPr="000D4747">
              <w:rPr>
                <w:rFonts w:ascii="Times New Roman" w:eastAsia="Times New Roman" w:hAnsi="Times New Roman" w:cs="Times New Roman"/>
                <w:b/>
                <w:bCs/>
                <w:color w:val="000000" w:themeColor="text1"/>
                <w:sz w:val="20"/>
                <w:szCs w:val="20"/>
                <w:lang w:eastAsia="ru-RU"/>
              </w:rPr>
              <w:t>С учетом потерь в тепловых сетях</w:t>
            </w:r>
            <w:r w:rsidR="005734A4" w:rsidRPr="000D4747">
              <w:rPr>
                <w:rFonts w:ascii="Times New Roman" w:eastAsia="Times New Roman" w:hAnsi="Times New Roman" w:cs="Times New Roman"/>
                <w:b/>
                <w:bCs/>
                <w:color w:val="000000" w:themeColor="text1"/>
                <w:sz w:val="20"/>
                <w:szCs w:val="20"/>
                <w:lang w:eastAsia="ru-RU"/>
              </w:rPr>
              <w:t xml:space="preserve"> </w:t>
            </w:r>
            <w:r w:rsidR="0042335E" w:rsidRPr="000D4747">
              <w:rPr>
                <w:rFonts w:ascii="Times New Roman" w:eastAsia="Times New Roman" w:hAnsi="Times New Roman"/>
                <w:b/>
                <w:bCs/>
                <w:color w:val="000000"/>
                <w:sz w:val="20"/>
                <w:szCs w:val="20"/>
                <w:lang w:eastAsia="ru-RU"/>
              </w:rPr>
              <w:t>при реализации мероприятий по модернизации трубопроводов тепловой сети (2023 – 2024 гг.), мероприятий по перекладке сетей для повышения надежности теплоснабжения потребителей (2026 г.)</w:t>
            </w:r>
          </w:p>
        </w:tc>
      </w:tr>
    </w:tbl>
    <w:p w14:paraId="722087C7" w14:textId="77777777" w:rsidR="003177A4" w:rsidRPr="003177A4" w:rsidRDefault="003177A4" w:rsidP="00B9337A">
      <w:pPr>
        <w:spacing w:after="0" w:line="300" w:lineRule="auto"/>
        <w:ind w:right="-142" w:firstLine="567"/>
        <w:jc w:val="both"/>
        <w:rPr>
          <w:rFonts w:ascii="Times New Roman" w:eastAsia="Times New Roman" w:hAnsi="Times New Roman" w:cs="Times New Roman"/>
          <w:sz w:val="26"/>
          <w:szCs w:val="26"/>
          <w:lang w:eastAsia="ru-RU"/>
        </w:rPr>
      </w:pPr>
    </w:p>
    <w:p w14:paraId="63B9F4E5" w14:textId="77777777" w:rsidR="00CA702B" w:rsidRPr="0006579E" w:rsidRDefault="00CA702B" w:rsidP="00B9337A">
      <w:pPr>
        <w:widowControl w:val="0"/>
        <w:spacing w:before="120" w:after="120" w:line="300" w:lineRule="auto"/>
        <w:ind w:firstLine="567"/>
        <w:jc w:val="both"/>
        <w:outlineLvl w:val="2"/>
        <w:rPr>
          <w:rFonts w:ascii="Times New Roman" w:eastAsia="Times New Roman" w:hAnsi="Times New Roman" w:cs="Times New Roman"/>
          <w:b/>
          <w:iCs/>
          <w:color w:val="000000" w:themeColor="text1"/>
          <w:sz w:val="26"/>
        </w:rPr>
      </w:pPr>
      <w:bookmarkStart w:id="85" w:name="_Toc114476713"/>
      <w:r w:rsidRPr="0006579E">
        <w:rPr>
          <w:rFonts w:ascii="Times New Roman" w:eastAsia="Times New Roman" w:hAnsi="Times New Roman" w:cs="Times New Roman"/>
          <w:b/>
          <w:iCs/>
          <w:color w:val="000000" w:themeColor="text1"/>
          <w:sz w:val="26"/>
        </w:rPr>
        <w:t>5.10.</w:t>
      </w:r>
      <w:r w:rsidRPr="0006579E">
        <w:rPr>
          <w:rFonts w:ascii="Times New Roman" w:eastAsia="Times New Roman" w:hAnsi="Times New Roman" w:cs="Times New Roman"/>
          <w:b/>
          <w:iCs/>
          <w:color w:val="000000" w:themeColor="text1"/>
          <w:sz w:val="26"/>
        </w:rPr>
        <w:tab/>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85"/>
    </w:p>
    <w:p w14:paraId="1DD69EE1" w14:textId="31569356" w:rsidR="00CA702B" w:rsidRPr="00AA3898" w:rsidRDefault="00CA702B" w:rsidP="00B9337A">
      <w:pPr>
        <w:spacing w:after="0" w:line="300" w:lineRule="auto"/>
        <w:ind w:right="-142" w:firstLine="567"/>
        <w:jc w:val="both"/>
        <w:rPr>
          <w:rFonts w:ascii="Times New Roman" w:eastAsia="Times New Roman" w:hAnsi="Times New Roman" w:cs="Times New Roman"/>
          <w:sz w:val="26"/>
          <w:szCs w:val="26"/>
          <w:highlight w:val="magenta"/>
          <w:lang w:eastAsia="ru-RU"/>
        </w:rPr>
      </w:pPr>
      <w:r w:rsidRPr="0006579E">
        <w:rPr>
          <w:rFonts w:ascii="Times New Roman" w:eastAsia="Calibri" w:hAnsi="Times New Roman" w:cs="Times New Roman"/>
          <w:sz w:val="26"/>
          <w:szCs w:val="26"/>
        </w:rPr>
        <w:t>Предложения по вводу новых и реконструкции существующ</w:t>
      </w:r>
      <w:r w:rsidR="0006579E">
        <w:rPr>
          <w:rFonts w:ascii="Times New Roman" w:eastAsia="Calibri" w:hAnsi="Times New Roman" w:cs="Times New Roman"/>
          <w:sz w:val="26"/>
          <w:szCs w:val="26"/>
        </w:rPr>
        <w:t>их</w:t>
      </w:r>
      <w:r w:rsidRPr="0006579E">
        <w:rPr>
          <w:rFonts w:ascii="Times New Roman" w:eastAsia="Calibri" w:hAnsi="Times New Roman" w:cs="Times New Roman"/>
          <w:sz w:val="26"/>
          <w:szCs w:val="26"/>
        </w:rPr>
        <w:t xml:space="preserve"> теплоисточник</w:t>
      </w:r>
      <w:r w:rsidR="0006579E">
        <w:rPr>
          <w:rFonts w:ascii="Times New Roman" w:eastAsia="Calibri" w:hAnsi="Times New Roman" w:cs="Times New Roman"/>
          <w:sz w:val="26"/>
          <w:szCs w:val="26"/>
        </w:rPr>
        <w:t>ов</w:t>
      </w:r>
      <w:r w:rsidRPr="0006579E">
        <w:rPr>
          <w:rFonts w:ascii="Times New Roman" w:eastAsia="Calibri" w:hAnsi="Times New Roman" w:cs="Times New Roman"/>
          <w:sz w:val="26"/>
          <w:szCs w:val="26"/>
        </w:rPr>
        <w:t xml:space="preserve"> с использованием возобновляемых источников энергии, а также местных видов топлива, не предусматривается.</w:t>
      </w:r>
      <w:r w:rsidRPr="00AA3898">
        <w:rPr>
          <w:rFonts w:ascii="Times New Roman" w:eastAsia="Times New Roman" w:hAnsi="Times New Roman" w:cs="Times New Roman"/>
          <w:sz w:val="26"/>
          <w:szCs w:val="26"/>
          <w:highlight w:val="magenta"/>
          <w:lang w:eastAsia="ru-RU"/>
        </w:rPr>
        <w:br w:type="page"/>
      </w:r>
    </w:p>
    <w:p w14:paraId="578834F1" w14:textId="77777777" w:rsidR="003356A2" w:rsidRPr="0006579E" w:rsidRDefault="003356A2" w:rsidP="00F64F82">
      <w:pPr>
        <w:pStyle w:val="aa"/>
        <w:widowControl w:val="0"/>
        <w:numPr>
          <w:ilvl w:val="0"/>
          <w:numId w:val="23"/>
        </w:numPr>
        <w:spacing w:before="120" w:after="120" w:line="240" w:lineRule="auto"/>
        <w:ind w:left="0" w:firstLine="567"/>
        <w:jc w:val="both"/>
        <w:outlineLvl w:val="1"/>
        <w:rPr>
          <w:rFonts w:ascii="Times New Roman" w:eastAsia="Times New Roman" w:hAnsi="Times New Roman" w:cs="Times New Roman"/>
          <w:b/>
          <w:color w:val="000000" w:themeColor="text1"/>
          <w:sz w:val="26"/>
          <w:szCs w:val="24"/>
        </w:rPr>
      </w:pPr>
      <w:bookmarkStart w:id="86" w:name="_Toc114476714"/>
      <w:r w:rsidRPr="0006579E">
        <w:rPr>
          <w:rFonts w:ascii="Times New Roman" w:eastAsia="Times New Roman" w:hAnsi="Times New Roman" w:cs="Times New Roman"/>
          <w:b/>
          <w:color w:val="000000" w:themeColor="text1"/>
          <w:sz w:val="26"/>
          <w:szCs w:val="24"/>
        </w:rPr>
        <w:lastRenderedPageBreak/>
        <w:t>Предложения по строительству, реконструкции и (или) модернизации тепловых сетей</w:t>
      </w:r>
      <w:bookmarkEnd w:id="86"/>
    </w:p>
    <w:p w14:paraId="62323ED9" w14:textId="76319AF9" w:rsidR="00ED2040" w:rsidRPr="00ED2040" w:rsidRDefault="00ED2040"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ED2040">
        <w:rPr>
          <w:rFonts w:ascii="Times New Roman" w:eastAsia="Times New Roman" w:hAnsi="Times New Roman" w:cs="Times New Roman"/>
          <w:color w:val="000000"/>
          <w:sz w:val="26"/>
          <w:szCs w:val="26"/>
          <w:lang w:eastAsia="ru-RU"/>
        </w:rPr>
        <w:t xml:space="preserve">Централизованное теплоснабжение в МО </w:t>
      </w:r>
      <w:proofErr w:type="spellStart"/>
      <w:r w:rsidRPr="00ED2040">
        <w:rPr>
          <w:rFonts w:ascii="Times New Roman" w:eastAsia="Times New Roman" w:hAnsi="Times New Roman" w:cs="Times New Roman"/>
          <w:color w:val="000000"/>
          <w:sz w:val="26"/>
          <w:szCs w:val="26"/>
          <w:lang w:eastAsia="ru-RU"/>
        </w:rPr>
        <w:t>Кузнечнинское</w:t>
      </w:r>
      <w:proofErr w:type="spellEnd"/>
      <w:r w:rsidRPr="00ED2040">
        <w:rPr>
          <w:rFonts w:ascii="Times New Roman" w:eastAsia="Times New Roman" w:hAnsi="Times New Roman" w:cs="Times New Roman"/>
          <w:color w:val="000000"/>
          <w:sz w:val="26"/>
          <w:szCs w:val="26"/>
          <w:lang w:eastAsia="ru-RU"/>
        </w:rPr>
        <w:t xml:space="preserve"> ГП осуществляется от двух котельных, расположенных в </w:t>
      </w:r>
      <w:proofErr w:type="spellStart"/>
      <w:r w:rsidRPr="00ED2040">
        <w:rPr>
          <w:rFonts w:ascii="Times New Roman" w:eastAsia="Times New Roman" w:hAnsi="Times New Roman" w:cs="Times New Roman"/>
          <w:color w:val="000000"/>
          <w:sz w:val="26"/>
          <w:szCs w:val="26"/>
          <w:lang w:eastAsia="ru-RU"/>
        </w:rPr>
        <w:t>мкр</w:t>
      </w:r>
      <w:proofErr w:type="spellEnd"/>
      <w:r w:rsidRPr="00ED2040">
        <w:rPr>
          <w:rFonts w:ascii="Times New Roman" w:eastAsia="Times New Roman" w:hAnsi="Times New Roman" w:cs="Times New Roman"/>
          <w:color w:val="000000"/>
          <w:sz w:val="26"/>
          <w:szCs w:val="26"/>
          <w:lang w:eastAsia="ru-RU"/>
        </w:rPr>
        <w:t xml:space="preserve">. Ровное и </w:t>
      </w:r>
      <w:proofErr w:type="spellStart"/>
      <w:r w:rsidRPr="00ED2040">
        <w:rPr>
          <w:rFonts w:ascii="Times New Roman" w:eastAsia="Times New Roman" w:hAnsi="Times New Roman" w:cs="Times New Roman"/>
          <w:color w:val="000000"/>
          <w:sz w:val="26"/>
          <w:szCs w:val="26"/>
          <w:lang w:eastAsia="ru-RU"/>
        </w:rPr>
        <w:t>мкр</w:t>
      </w:r>
      <w:proofErr w:type="spellEnd"/>
      <w:r w:rsidRPr="00ED2040">
        <w:rPr>
          <w:rFonts w:ascii="Times New Roman" w:eastAsia="Times New Roman" w:hAnsi="Times New Roman" w:cs="Times New Roman"/>
          <w:color w:val="000000"/>
          <w:sz w:val="26"/>
          <w:szCs w:val="26"/>
          <w:lang w:eastAsia="ru-RU"/>
        </w:rPr>
        <w:t xml:space="preserve">. КНИ. В населенном пункте </w:t>
      </w:r>
      <w:r w:rsidR="000E2872">
        <w:rPr>
          <w:rFonts w:ascii="Times New Roman" w:eastAsia="Times New Roman" w:hAnsi="Times New Roman" w:cs="Times New Roman"/>
          <w:color w:val="000000"/>
          <w:sz w:val="26"/>
          <w:szCs w:val="26"/>
          <w:lang w:eastAsia="ru-RU"/>
        </w:rPr>
        <w:br/>
      </w:r>
      <w:r w:rsidRPr="00ED2040">
        <w:rPr>
          <w:rFonts w:ascii="Times New Roman" w:eastAsia="Times New Roman" w:hAnsi="Times New Roman" w:cs="Times New Roman"/>
          <w:color w:val="000000"/>
          <w:sz w:val="26"/>
          <w:szCs w:val="26"/>
          <w:lang w:eastAsia="ru-RU"/>
        </w:rPr>
        <w:t xml:space="preserve">п. Боровое теплоснабжение децентрализованное – от автономных источников, находящихся в личной собственности граждан, электрическое и печное отопление. </w:t>
      </w:r>
    </w:p>
    <w:p w14:paraId="28A7EC03" w14:textId="24626B02" w:rsidR="00F95914" w:rsidRDefault="00F95914"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F95914">
        <w:rPr>
          <w:rFonts w:ascii="Times New Roman" w:eastAsia="Times New Roman" w:hAnsi="Times New Roman" w:cs="Times New Roman"/>
          <w:color w:val="000000"/>
          <w:sz w:val="26"/>
          <w:szCs w:val="26"/>
          <w:lang w:eastAsia="ru-RU"/>
        </w:rPr>
        <w:t xml:space="preserve">Тепловые сети централизованной системы теплоснабжения от котельной № 1 «Ровное» выполнены по 2-х и 4-х трубной схеме, имеют радиальную структуру и охватывают микрорайон Ровное. Прокладка трубопроводов выполнена надземным и подземным способом (канальная и </w:t>
      </w:r>
      <w:proofErr w:type="spellStart"/>
      <w:r w:rsidRPr="00F95914">
        <w:rPr>
          <w:rFonts w:ascii="Times New Roman" w:eastAsia="Times New Roman" w:hAnsi="Times New Roman" w:cs="Times New Roman"/>
          <w:color w:val="000000"/>
          <w:sz w:val="26"/>
          <w:szCs w:val="26"/>
          <w:lang w:eastAsia="ru-RU"/>
        </w:rPr>
        <w:t>бесканальная</w:t>
      </w:r>
      <w:proofErr w:type="spellEnd"/>
      <w:r w:rsidRPr="00F95914">
        <w:rPr>
          <w:rFonts w:ascii="Times New Roman" w:eastAsia="Times New Roman" w:hAnsi="Times New Roman" w:cs="Times New Roman"/>
          <w:color w:val="000000"/>
          <w:sz w:val="26"/>
          <w:szCs w:val="26"/>
          <w:lang w:eastAsia="ru-RU"/>
        </w:rPr>
        <w:t xml:space="preserve">). Суммарная протяженность эксплуатируемых тепловых сетей от котельной № 1 </w:t>
      </w:r>
      <w:bookmarkStart w:id="87" w:name="_Hlk146553390"/>
      <w:r w:rsidRPr="00F95914">
        <w:rPr>
          <w:rFonts w:ascii="Times New Roman" w:eastAsia="Times New Roman" w:hAnsi="Times New Roman" w:cs="Times New Roman"/>
          <w:color w:val="000000"/>
          <w:sz w:val="26"/>
          <w:szCs w:val="26"/>
          <w:lang w:eastAsia="ru-RU"/>
        </w:rPr>
        <w:t>составляет 14</w:t>
      </w:r>
      <w:r w:rsidR="004073B0">
        <w:rPr>
          <w:rFonts w:ascii="Times New Roman" w:eastAsia="Times New Roman" w:hAnsi="Times New Roman" w:cs="Times New Roman"/>
          <w:color w:val="000000"/>
          <w:sz w:val="26"/>
          <w:szCs w:val="26"/>
          <w:lang w:eastAsia="ru-RU"/>
        </w:rPr>
        <w:t>122</w:t>
      </w:r>
      <w:r w:rsidRPr="00F95914">
        <w:rPr>
          <w:rFonts w:ascii="Times New Roman" w:eastAsia="Times New Roman" w:hAnsi="Times New Roman" w:cs="Times New Roman"/>
          <w:color w:val="000000"/>
          <w:sz w:val="26"/>
          <w:szCs w:val="26"/>
          <w:lang w:eastAsia="ru-RU"/>
        </w:rPr>
        <w:t xml:space="preserve"> м (в однотрубном исчислении), из них трубопроводы системы отопления – 7</w:t>
      </w:r>
      <w:r w:rsidR="004073B0">
        <w:rPr>
          <w:rFonts w:ascii="Times New Roman" w:eastAsia="Times New Roman" w:hAnsi="Times New Roman" w:cs="Times New Roman"/>
          <w:color w:val="000000"/>
          <w:sz w:val="26"/>
          <w:szCs w:val="26"/>
          <w:lang w:eastAsia="ru-RU"/>
        </w:rPr>
        <w:t>720</w:t>
      </w:r>
      <w:r w:rsidRPr="00F95914">
        <w:rPr>
          <w:rFonts w:ascii="Times New Roman" w:eastAsia="Times New Roman" w:hAnsi="Times New Roman" w:cs="Times New Roman"/>
          <w:color w:val="000000"/>
          <w:sz w:val="26"/>
          <w:szCs w:val="26"/>
          <w:lang w:eastAsia="ru-RU"/>
        </w:rPr>
        <w:t xml:space="preserve"> м (38</w:t>
      </w:r>
      <w:r w:rsidR="004073B0">
        <w:rPr>
          <w:rFonts w:ascii="Times New Roman" w:eastAsia="Times New Roman" w:hAnsi="Times New Roman" w:cs="Times New Roman"/>
          <w:color w:val="000000"/>
          <w:sz w:val="26"/>
          <w:szCs w:val="26"/>
          <w:lang w:eastAsia="ru-RU"/>
        </w:rPr>
        <w:t>60</w:t>
      </w:r>
      <w:r w:rsidRPr="00F95914">
        <w:rPr>
          <w:rFonts w:ascii="Times New Roman" w:eastAsia="Times New Roman" w:hAnsi="Times New Roman" w:cs="Times New Roman"/>
          <w:color w:val="000000"/>
          <w:sz w:val="26"/>
          <w:szCs w:val="26"/>
          <w:lang w:eastAsia="ru-RU"/>
        </w:rPr>
        <w:t xml:space="preserve"> м – в двухтрубном исчислении), трубопроводы системы ГВС – 6402 м (3201 м – в двухтрубном исчислении). ГВС потребителей осуществляется по отдельным трубопроводам – сетям горячего водоснабжения. Тип системы – закрытая.</w:t>
      </w:r>
    </w:p>
    <w:bookmarkEnd w:id="87"/>
    <w:p w14:paraId="4A9DA707" w14:textId="15779BFD" w:rsidR="00ED2040" w:rsidRPr="00ED2040" w:rsidRDefault="00ED2040"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0E2872">
        <w:rPr>
          <w:rFonts w:ascii="Times New Roman" w:eastAsia="Times New Roman" w:hAnsi="Times New Roman" w:cs="Times New Roman"/>
          <w:color w:val="000000"/>
          <w:sz w:val="26"/>
          <w:szCs w:val="26"/>
          <w:lang w:eastAsia="ru-RU"/>
        </w:rPr>
        <w:t xml:space="preserve">Модернизация трубопроводов тепловой сети осуществлялась в 2018 г., 2019 г., 2020 г. с применением труб (стальных труб и труб из сшитого полиэтилена PEX-a) в заводской изоляции из </w:t>
      </w:r>
      <w:proofErr w:type="spellStart"/>
      <w:r w:rsidRPr="000E2872">
        <w:rPr>
          <w:rFonts w:ascii="Times New Roman" w:eastAsia="Times New Roman" w:hAnsi="Times New Roman" w:cs="Times New Roman"/>
          <w:color w:val="000000"/>
          <w:sz w:val="26"/>
          <w:szCs w:val="26"/>
          <w:lang w:eastAsia="ru-RU"/>
        </w:rPr>
        <w:t>пенополиуретана</w:t>
      </w:r>
      <w:proofErr w:type="spellEnd"/>
      <w:r w:rsidRPr="000E2872">
        <w:rPr>
          <w:rFonts w:ascii="Times New Roman" w:eastAsia="Times New Roman" w:hAnsi="Times New Roman" w:cs="Times New Roman"/>
          <w:color w:val="000000"/>
          <w:sz w:val="26"/>
          <w:szCs w:val="26"/>
          <w:lang w:eastAsia="ru-RU"/>
        </w:rPr>
        <w:t xml:space="preserve"> (ППУ) и трубопроводов с тепловой изоляцией «</w:t>
      </w:r>
      <w:proofErr w:type="spellStart"/>
      <w:r w:rsidRPr="000E2872">
        <w:rPr>
          <w:rFonts w:ascii="Times New Roman" w:eastAsia="Times New Roman" w:hAnsi="Times New Roman" w:cs="Times New Roman"/>
          <w:color w:val="000000"/>
          <w:sz w:val="26"/>
          <w:szCs w:val="26"/>
          <w:lang w:eastAsia="ru-RU"/>
        </w:rPr>
        <w:t>Энергофлекс</w:t>
      </w:r>
      <w:proofErr w:type="spellEnd"/>
      <w:r w:rsidRPr="000E2872">
        <w:rPr>
          <w:rFonts w:ascii="Times New Roman" w:eastAsia="Times New Roman" w:hAnsi="Times New Roman" w:cs="Times New Roman"/>
          <w:color w:val="000000"/>
          <w:sz w:val="26"/>
          <w:szCs w:val="26"/>
          <w:lang w:eastAsia="ru-RU"/>
        </w:rPr>
        <w:t xml:space="preserve">». Компенсация тепловых удлинений осуществляется за счет </w:t>
      </w:r>
      <w:proofErr w:type="spellStart"/>
      <w:r w:rsidRPr="000E2872">
        <w:rPr>
          <w:rFonts w:ascii="Times New Roman" w:eastAsia="Times New Roman" w:hAnsi="Times New Roman" w:cs="Times New Roman"/>
          <w:color w:val="000000"/>
          <w:sz w:val="26"/>
          <w:szCs w:val="26"/>
          <w:lang w:eastAsia="ru-RU"/>
        </w:rPr>
        <w:t>самокомпенсации</w:t>
      </w:r>
      <w:proofErr w:type="spellEnd"/>
      <w:r w:rsidRPr="000E2872">
        <w:rPr>
          <w:rFonts w:ascii="Times New Roman" w:eastAsia="Times New Roman" w:hAnsi="Times New Roman" w:cs="Times New Roman"/>
          <w:color w:val="000000"/>
          <w:sz w:val="26"/>
          <w:szCs w:val="26"/>
          <w:lang w:eastAsia="ru-RU"/>
        </w:rPr>
        <w:t>.</w:t>
      </w:r>
      <w:r w:rsidRPr="00ED2040">
        <w:rPr>
          <w:rFonts w:ascii="Times New Roman" w:eastAsia="Times New Roman" w:hAnsi="Times New Roman" w:cs="Times New Roman"/>
          <w:color w:val="000000"/>
          <w:sz w:val="26"/>
          <w:szCs w:val="26"/>
          <w:lang w:eastAsia="ru-RU"/>
        </w:rPr>
        <w:t xml:space="preserve"> </w:t>
      </w:r>
    </w:p>
    <w:p w14:paraId="7FBCA489" w14:textId="77777777" w:rsidR="00F95914" w:rsidRDefault="00F95914"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F95914">
        <w:rPr>
          <w:rFonts w:ascii="Times New Roman" w:eastAsia="Times New Roman" w:hAnsi="Times New Roman" w:cs="Times New Roman"/>
          <w:color w:val="000000"/>
          <w:sz w:val="26"/>
          <w:szCs w:val="26"/>
          <w:lang w:eastAsia="ru-RU"/>
        </w:rPr>
        <w:t xml:space="preserve">Тепловые сети централизованной системы теплоснабжения от котельной № 2 «КНИ» выполнены по 2-х трубной схеме. Прокладка трубопроводов выполнена подземным способом (канальная и </w:t>
      </w:r>
      <w:proofErr w:type="spellStart"/>
      <w:r w:rsidRPr="00F95914">
        <w:rPr>
          <w:rFonts w:ascii="Times New Roman" w:eastAsia="Times New Roman" w:hAnsi="Times New Roman" w:cs="Times New Roman"/>
          <w:color w:val="000000"/>
          <w:sz w:val="26"/>
          <w:szCs w:val="26"/>
          <w:lang w:eastAsia="ru-RU"/>
        </w:rPr>
        <w:t>бесканально</w:t>
      </w:r>
      <w:proofErr w:type="spellEnd"/>
      <w:r w:rsidRPr="00F95914">
        <w:rPr>
          <w:rFonts w:ascii="Times New Roman" w:eastAsia="Times New Roman" w:hAnsi="Times New Roman" w:cs="Times New Roman"/>
          <w:color w:val="000000"/>
          <w:sz w:val="26"/>
          <w:szCs w:val="26"/>
          <w:lang w:eastAsia="ru-RU"/>
        </w:rPr>
        <w:t xml:space="preserve">). Суммарная протяженность эксплуатируемых тепловых сетей от котельной № 2 </w:t>
      </w:r>
      <w:bookmarkStart w:id="88" w:name="_Hlk146553515"/>
      <w:r w:rsidRPr="00F95914">
        <w:rPr>
          <w:rFonts w:ascii="Times New Roman" w:eastAsia="Times New Roman" w:hAnsi="Times New Roman" w:cs="Times New Roman"/>
          <w:color w:val="000000"/>
          <w:sz w:val="26"/>
          <w:szCs w:val="26"/>
          <w:lang w:eastAsia="ru-RU"/>
        </w:rPr>
        <w:t>составляет 5126 м в однотрубном исчислении (2563 м – в двухтрубном исчислении). Система ГВС – закрытая, через теплообменники, установленные в жилых домах.</w:t>
      </w:r>
    </w:p>
    <w:bookmarkEnd w:id="88"/>
    <w:p w14:paraId="126AADC2" w14:textId="787D7349" w:rsidR="00ED2040" w:rsidRPr="000E2872" w:rsidRDefault="00ED2040"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0E2872">
        <w:rPr>
          <w:rFonts w:ascii="Times New Roman" w:eastAsia="Times New Roman" w:hAnsi="Times New Roman" w:cs="Times New Roman"/>
          <w:color w:val="000000"/>
          <w:sz w:val="26"/>
          <w:szCs w:val="26"/>
          <w:lang w:eastAsia="ru-RU"/>
        </w:rPr>
        <w:t xml:space="preserve">От котельной № 2 «КНИ» выходит магистральный трубопровод сетевой воды диаметром 2Ду 200, который в центральной части города разделяется на две магистрали вдоль </w:t>
      </w:r>
      <w:r w:rsidR="000E2872">
        <w:rPr>
          <w:rFonts w:ascii="Times New Roman" w:eastAsia="Times New Roman" w:hAnsi="Times New Roman" w:cs="Times New Roman"/>
          <w:color w:val="000000"/>
          <w:sz w:val="26"/>
          <w:szCs w:val="26"/>
          <w:lang w:eastAsia="ru-RU"/>
        </w:rPr>
        <w:t xml:space="preserve">ул. </w:t>
      </w:r>
      <w:proofErr w:type="spellStart"/>
      <w:r w:rsidRPr="000E2872">
        <w:rPr>
          <w:rFonts w:ascii="Times New Roman" w:eastAsia="Times New Roman" w:hAnsi="Times New Roman" w:cs="Times New Roman"/>
          <w:color w:val="000000"/>
          <w:sz w:val="26"/>
          <w:szCs w:val="26"/>
          <w:lang w:eastAsia="ru-RU"/>
        </w:rPr>
        <w:t>Приозерско</w:t>
      </w:r>
      <w:r w:rsidR="000E2872">
        <w:rPr>
          <w:rFonts w:ascii="Times New Roman" w:eastAsia="Times New Roman" w:hAnsi="Times New Roman" w:cs="Times New Roman"/>
          <w:color w:val="000000"/>
          <w:sz w:val="26"/>
          <w:szCs w:val="26"/>
          <w:lang w:eastAsia="ru-RU"/>
        </w:rPr>
        <w:t>е</w:t>
      </w:r>
      <w:proofErr w:type="spellEnd"/>
      <w:r w:rsidRPr="000E2872">
        <w:rPr>
          <w:rFonts w:ascii="Times New Roman" w:eastAsia="Times New Roman" w:hAnsi="Times New Roman" w:cs="Times New Roman"/>
          <w:color w:val="000000"/>
          <w:sz w:val="26"/>
          <w:szCs w:val="26"/>
          <w:lang w:eastAsia="ru-RU"/>
        </w:rPr>
        <w:t xml:space="preserve"> шоссе.</w:t>
      </w:r>
    </w:p>
    <w:p w14:paraId="2ADD8769" w14:textId="3AAF2A59" w:rsidR="001F1A2A" w:rsidRDefault="00ED2040" w:rsidP="00B9337A">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0E2872">
        <w:rPr>
          <w:rFonts w:ascii="Times New Roman" w:eastAsia="Times New Roman" w:hAnsi="Times New Roman" w:cs="Times New Roman"/>
          <w:color w:val="000000"/>
          <w:sz w:val="26"/>
          <w:szCs w:val="26"/>
          <w:lang w:eastAsia="ru-RU"/>
        </w:rPr>
        <w:t xml:space="preserve">Модернизация трубопроводов тепловой сети осуществлялась в 2017 г., 2020 г. с применением труб (стальных труб и труб из сшитого полиэтилена PEX-a) в заводской изоляции из </w:t>
      </w:r>
      <w:proofErr w:type="spellStart"/>
      <w:r w:rsidRPr="000E2872">
        <w:rPr>
          <w:rFonts w:ascii="Times New Roman" w:eastAsia="Times New Roman" w:hAnsi="Times New Roman" w:cs="Times New Roman"/>
          <w:color w:val="000000"/>
          <w:sz w:val="26"/>
          <w:szCs w:val="26"/>
          <w:lang w:eastAsia="ru-RU"/>
        </w:rPr>
        <w:t>пенополиуретана</w:t>
      </w:r>
      <w:proofErr w:type="spellEnd"/>
      <w:r w:rsidRPr="000E2872">
        <w:rPr>
          <w:rFonts w:ascii="Times New Roman" w:eastAsia="Times New Roman" w:hAnsi="Times New Roman" w:cs="Times New Roman"/>
          <w:color w:val="000000"/>
          <w:sz w:val="26"/>
          <w:szCs w:val="26"/>
          <w:lang w:eastAsia="ru-RU"/>
        </w:rPr>
        <w:t xml:space="preserve"> (ППУ) и трубопроводов с тепловой изоляцией «</w:t>
      </w:r>
      <w:proofErr w:type="spellStart"/>
      <w:r w:rsidRPr="000E2872">
        <w:rPr>
          <w:rFonts w:ascii="Times New Roman" w:eastAsia="Times New Roman" w:hAnsi="Times New Roman" w:cs="Times New Roman"/>
          <w:color w:val="000000"/>
          <w:sz w:val="26"/>
          <w:szCs w:val="26"/>
          <w:lang w:eastAsia="ru-RU"/>
        </w:rPr>
        <w:t>Энергофлекс</w:t>
      </w:r>
      <w:proofErr w:type="spellEnd"/>
      <w:r w:rsidRPr="000E2872">
        <w:rPr>
          <w:rFonts w:ascii="Times New Roman" w:eastAsia="Times New Roman" w:hAnsi="Times New Roman" w:cs="Times New Roman"/>
          <w:color w:val="000000"/>
          <w:sz w:val="26"/>
          <w:szCs w:val="26"/>
          <w:lang w:eastAsia="ru-RU"/>
        </w:rPr>
        <w:t xml:space="preserve">». Компенсация тепловых удлинений осуществляется за счет </w:t>
      </w:r>
      <w:proofErr w:type="spellStart"/>
      <w:r w:rsidRPr="000E2872">
        <w:rPr>
          <w:rFonts w:ascii="Times New Roman" w:eastAsia="Times New Roman" w:hAnsi="Times New Roman" w:cs="Times New Roman"/>
          <w:color w:val="000000"/>
          <w:sz w:val="26"/>
          <w:szCs w:val="26"/>
          <w:lang w:eastAsia="ru-RU"/>
        </w:rPr>
        <w:t>самокомпенсации</w:t>
      </w:r>
      <w:proofErr w:type="spellEnd"/>
      <w:r w:rsidRPr="000E2872">
        <w:rPr>
          <w:rFonts w:ascii="Times New Roman" w:eastAsia="Times New Roman" w:hAnsi="Times New Roman" w:cs="Times New Roman"/>
          <w:color w:val="000000"/>
          <w:sz w:val="26"/>
          <w:szCs w:val="26"/>
          <w:lang w:eastAsia="ru-RU"/>
        </w:rPr>
        <w:t>.</w:t>
      </w:r>
    </w:p>
    <w:p w14:paraId="7DA470AD" w14:textId="61C4DC76" w:rsidR="001F1A2A" w:rsidRDefault="00B9337A" w:rsidP="001F1A2A">
      <w:pPr>
        <w:shd w:val="clear" w:color="auto" w:fill="FFFFFF"/>
        <w:suppressAutoHyphens/>
        <w:spacing w:after="0" w:line="336" w:lineRule="auto"/>
        <w:ind w:firstLine="567"/>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br w:type="column"/>
      </w:r>
    </w:p>
    <w:p w14:paraId="525EE21F" w14:textId="77777777" w:rsidR="00683BB4" w:rsidRPr="001F1A2A" w:rsidRDefault="0089191E" w:rsidP="007540C9">
      <w:pPr>
        <w:widowControl w:val="0"/>
        <w:spacing w:after="0" w:line="240" w:lineRule="auto"/>
        <w:ind w:firstLine="567"/>
        <w:jc w:val="both"/>
        <w:outlineLvl w:val="2"/>
        <w:rPr>
          <w:rFonts w:ascii="Times New Roman" w:eastAsia="Times New Roman" w:hAnsi="Times New Roman" w:cs="Times New Roman"/>
          <w:b/>
          <w:iCs/>
          <w:color w:val="000000" w:themeColor="text1"/>
          <w:sz w:val="26"/>
        </w:rPr>
      </w:pPr>
      <w:bookmarkStart w:id="89" w:name="_Toc114476715"/>
      <w:r w:rsidRPr="001F1A2A">
        <w:rPr>
          <w:rFonts w:ascii="Times New Roman" w:eastAsia="Times New Roman" w:hAnsi="Times New Roman" w:cs="Times New Roman"/>
          <w:b/>
          <w:iCs/>
          <w:color w:val="000000" w:themeColor="text1"/>
          <w:sz w:val="26"/>
        </w:rPr>
        <w:t>6.1.</w:t>
      </w:r>
      <w:r w:rsidRPr="001F1A2A">
        <w:rPr>
          <w:rFonts w:ascii="Times New Roman" w:eastAsia="Times New Roman" w:hAnsi="Times New Roman" w:cs="Times New Roman"/>
          <w:b/>
          <w:iCs/>
          <w:color w:val="000000" w:themeColor="text1"/>
          <w:sz w:val="26"/>
        </w:rPr>
        <w:tab/>
      </w:r>
      <w:r w:rsidR="00683BB4" w:rsidRPr="001F1A2A">
        <w:rPr>
          <w:rFonts w:ascii="Times New Roman" w:eastAsia="Times New Roman" w:hAnsi="Times New Roman" w:cs="Times New Roman"/>
          <w:b/>
          <w:iCs/>
          <w:color w:val="000000" w:themeColor="text1"/>
          <w:sz w:val="26"/>
        </w:rPr>
        <w:t xml:space="preserve">Предложения по </w:t>
      </w:r>
      <w:r w:rsidR="007C7D2B" w:rsidRPr="001F1A2A">
        <w:rPr>
          <w:rFonts w:ascii="Times New Roman" w:eastAsia="Times New Roman" w:hAnsi="Times New Roman" w:cs="Times New Roman"/>
          <w:b/>
          <w:iCs/>
          <w:color w:val="000000" w:themeColor="text1"/>
          <w:sz w:val="26"/>
        </w:rPr>
        <w:t>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89"/>
    </w:p>
    <w:p w14:paraId="57B6DDDA" w14:textId="77777777" w:rsidR="00380CDE" w:rsidRPr="00380CDE" w:rsidRDefault="00380CDE" w:rsidP="00006707">
      <w:pPr>
        <w:pStyle w:val="-2"/>
        <w:widowControl w:val="0"/>
        <w:suppressLineNumbers w:val="0"/>
        <w:suppressAutoHyphens w:val="0"/>
        <w:spacing w:before="0" w:line="336" w:lineRule="auto"/>
        <w:ind w:firstLine="567"/>
        <w:rPr>
          <w:sz w:val="16"/>
          <w:szCs w:val="16"/>
        </w:rPr>
      </w:pPr>
    </w:p>
    <w:p w14:paraId="2AE17F1D" w14:textId="1D69D06F" w:rsidR="00006707" w:rsidRDefault="00006707" w:rsidP="00B9337A">
      <w:pPr>
        <w:pStyle w:val="-2"/>
        <w:widowControl w:val="0"/>
        <w:suppressLineNumbers w:val="0"/>
        <w:suppressAutoHyphens w:val="0"/>
        <w:spacing w:before="0" w:line="300" w:lineRule="auto"/>
        <w:ind w:firstLine="567"/>
      </w:pPr>
      <w:r w:rsidRPr="001F1A2A">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предусматриваются.</w:t>
      </w:r>
    </w:p>
    <w:p w14:paraId="7F6DFCCD" w14:textId="77777777" w:rsidR="00380CDE" w:rsidRPr="00380CDE" w:rsidRDefault="00380CDE" w:rsidP="00006707">
      <w:pPr>
        <w:pStyle w:val="-2"/>
        <w:widowControl w:val="0"/>
        <w:suppressLineNumbers w:val="0"/>
        <w:suppressAutoHyphens w:val="0"/>
        <w:spacing w:before="0" w:line="336" w:lineRule="auto"/>
        <w:ind w:firstLine="567"/>
        <w:rPr>
          <w:sz w:val="16"/>
          <w:szCs w:val="16"/>
        </w:rPr>
      </w:pPr>
    </w:p>
    <w:p w14:paraId="5F185DB4" w14:textId="2F93C6FD" w:rsidR="007C7D2B" w:rsidRPr="001F1A2A" w:rsidRDefault="0089191E" w:rsidP="007540C9">
      <w:pPr>
        <w:widowControl w:val="0"/>
        <w:spacing w:after="0" w:line="240" w:lineRule="auto"/>
        <w:ind w:firstLine="567"/>
        <w:jc w:val="both"/>
        <w:outlineLvl w:val="2"/>
        <w:rPr>
          <w:rFonts w:ascii="Times New Roman" w:eastAsia="Times New Roman" w:hAnsi="Times New Roman" w:cs="Times New Roman"/>
          <w:b/>
          <w:iCs/>
          <w:color w:val="000000" w:themeColor="text1"/>
          <w:sz w:val="26"/>
        </w:rPr>
      </w:pPr>
      <w:bookmarkStart w:id="90" w:name="_Toc114476716"/>
      <w:r w:rsidRPr="001F1A2A">
        <w:rPr>
          <w:rFonts w:ascii="Times New Roman" w:eastAsia="Times New Roman" w:hAnsi="Times New Roman" w:cs="Times New Roman"/>
          <w:b/>
          <w:iCs/>
          <w:color w:val="000000" w:themeColor="text1"/>
          <w:sz w:val="26"/>
        </w:rPr>
        <w:t>6.2.</w:t>
      </w:r>
      <w:r w:rsidRPr="001F1A2A">
        <w:rPr>
          <w:rFonts w:ascii="Times New Roman" w:eastAsia="Times New Roman" w:hAnsi="Times New Roman" w:cs="Times New Roman"/>
          <w:b/>
          <w:iCs/>
          <w:color w:val="000000" w:themeColor="text1"/>
          <w:sz w:val="26"/>
        </w:rPr>
        <w:tab/>
      </w:r>
      <w:r w:rsidR="007C7D2B" w:rsidRPr="001F1A2A">
        <w:rPr>
          <w:rFonts w:ascii="Times New Roman" w:eastAsia="Times New Roman" w:hAnsi="Times New Roman" w:cs="Times New Roman"/>
          <w:b/>
          <w:iCs/>
          <w:color w:val="000000" w:themeColor="text1"/>
          <w:sz w:val="26"/>
        </w:rPr>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107115">
        <w:rPr>
          <w:rFonts w:ascii="Times New Roman" w:eastAsia="Times New Roman" w:hAnsi="Times New Roman" w:cs="Times New Roman"/>
          <w:b/>
          <w:iCs/>
          <w:color w:val="000000" w:themeColor="text1"/>
          <w:sz w:val="26"/>
        </w:rPr>
        <w:t>городского округа</w:t>
      </w:r>
      <w:r w:rsidR="007C7D2B" w:rsidRPr="001F1A2A">
        <w:rPr>
          <w:rFonts w:ascii="Times New Roman" w:eastAsia="Times New Roman" w:hAnsi="Times New Roman" w:cs="Times New Roman"/>
          <w:b/>
          <w:iCs/>
          <w:color w:val="000000" w:themeColor="text1"/>
          <w:sz w:val="26"/>
        </w:rPr>
        <w:t xml:space="preserve"> под жилищную, комплексную или производственную застройку</w:t>
      </w:r>
      <w:bookmarkEnd w:id="90"/>
    </w:p>
    <w:p w14:paraId="35CE9670" w14:textId="77777777" w:rsidR="00380CDE" w:rsidRPr="00380CDE" w:rsidRDefault="00380CDE" w:rsidP="001F1A2A">
      <w:pPr>
        <w:spacing w:after="0" w:line="336" w:lineRule="auto"/>
        <w:ind w:firstLine="567"/>
        <w:jc w:val="both"/>
        <w:rPr>
          <w:rFonts w:ascii="Times New Roman" w:eastAsia="Times New Roman" w:hAnsi="Times New Roman" w:cs="Times New Roman"/>
          <w:sz w:val="16"/>
          <w:szCs w:val="16"/>
          <w:lang w:eastAsia="ru-RU"/>
        </w:rPr>
      </w:pPr>
      <w:bookmarkStart w:id="91" w:name="_Hlk94082033"/>
    </w:p>
    <w:p w14:paraId="1EDBB167" w14:textId="3F90EC86" w:rsidR="001F1A2A" w:rsidRPr="008E786F" w:rsidRDefault="001F1A2A" w:rsidP="00B9337A">
      <w:pPr>
        <w:spacing w:after="0" w:line="300" w:lineRule="auto"/>
        <w:ind w:firstLine="567"/>
        <w:jc w:val="both"/>
        <w:rPr>
          <w:rFonts w:ascii="Times New Roman" w:eastAsia="Times New Roman" w:hAnsi="Times New Roman" w:cs="Times New Roman"/>
          <w:sz w:val="26"/>
          <w:szCs w:val="26"/>
          <w:lang w:eastAsia="ru-RU"/>
        </w:rPr>
      </w:pPr>
      <w:r w:rsidRPr="008E786F">
        <w:rPr>
          <w:rFonts w:ascii="Times New Roman" w:eastAsia="Times New Roman" w:hAnsi="Times New Roman" w:cs="Times New Roman"/>
          <w:sz w:val="26"/>
          <w:szCs w:val="26"/>
          <w:lang w:eastAsia="ru-RU"/>
        </w:rPr>
        <w:t>Предложения по строительству тепловых сетей для обеспечения перспективных приростов тепловой нагрузки под жилищную, комплексную, производственную застройку во вновь осваиваемых районах поселения отсутствуют ввиду отсутствия планируемых приростов тепловых нагрузок до 2028 г.</w:t>
      </w:r>
    </w:p>
    <w:p w14:paraId="44CFB328" w14:textId="7F2EAF74" w:rsidR="00A75F29" w:rsidRDefault="0077229B" w:rsidP="00B9337A">
      <w:pPr>
        <w:spacing w:after="0" w:line="300" w:lineRule="auto"/>
        <w:ind w:firstLine="567"/>
        <w:jc w:val="both"/>
        <w:rPr>
          <w:rFonts w:ascii="Times New Roman" w:eastAsia="Times New Roman" w:hAnsi="Times New Roman" w:cs="Times New Roman"/>
          <w:sz w:val="26"/>
          <w:szCs w:val="26"/>
          <w:lang w:eastAsia="ru-RU"/>
        </w:rPr>
      </w:pPr>
      <w:r w:rsidRPr="001F1A2A">
        <w:rPr>
          <w:rFonts w:ascii="Times New Roman" w:eastAsia="Times New Roman" w:hAnsi="Times New Roman" w:cs="Times New Roman"/>
          <w:sz w:val="26"/>
          <w:szCs w:val="26"/>
          <w:lang w:eastAsia="ru-RU"/>
        </w:rPr>
        <w:t>При разработке следующей схемы теплоснабжения информация требует актуализации.</w:t>
      </w:r>
    </w:p>
    <w:p w14:paraId="3D0DE409" w14:textId="77777777" w:rsidR="0058372B" w:rsidRPr="00380CDE" w:rsidRDefault="0058372B" w:rsidP="00F82DCC">
      <w:pPr>
        <w:spacing w:after="0" w:line="312" w:lineRule="auto"/>
        <w:ind w:firstLine="567"/>
        <w:jc w:val="both"/>
        <w:rPr>
          <w:rFonts w:ascii="Times New Roman" w:eastAsia="Times New Roman" w:hAnsi="Times New Roman" w:cs="Times New Roman"/>
          <w:sz w:val="16"/>
          <w:szCs w:val="16"/>
          <w:lang w:eastAsia="ru-RU"/>
        </w:rPr>
      </w:pPr>
    </w:p>
    <w:p w14:paraId="6F18ED87" w14:textId="77777777" w:rsidR="007C7D2B" w:rsidRDefault="0089191E" w:rsidP="007540C9">
      <w:pPr>
        <w:widowControl w:val="0"/>
        <w:spacing w:after="0" w:line="240" w:lineRule="auto"/>
        <w:ind w:firstLine="567"/>
        <w:jc w:val="both"/>
        <w:outlineLvl w:val="2"/>
        <w:rPr>
          <w:rFonts w:ascii="Times New Roman" w:eastAsia="Times New Roman" w:hAnsi="Times New Roman" w:cs="Times New Roman"/>
          <w:b/>
          <w:iCs/>
          <w:color w:val="000000" w:themeColor="text1"/>
          <w:sz w:val="26"/>
        </w:rPr>
      </w:pPr>
      <w:bookmarkStart w:id="92" w:name="_Toc114476717"/>
      <w:bookmarkEnd w:id="91"/>
      <w:r w:rsidRPr="001F1A2A">
        <w:rPr>
          <w:rFonts w:ascii="Times New Roman" w:eastAsia="Times New Roman" w:hAnsi="Times New Roman" w:cs="Times New Roman"/>
          <w:b/>
          <w:iCs/>
          <w:color w:val="000000" w:themeColor="text1"/>
          <w:sz w:val="26"/>
        </w:rPr>
        <w:t>6.3.</w:t>
      </w:r>
      <w:r w:rsidRPr="001F1A2A">
        <w:rPr>
          <w:rFonts w:ascii="Times New Roman" w:eastAsia="Times New Roman" w:hAnsi="Times New Roman" w:cs="Times New Roman"/>
          <w:b/>
          <w:iCs/>
          <w:color w:val="000000" w:themeColor="text1"/>
          <w:sz w:val="26"/>
        </w:rPr>
        <w:tab/>
      </w:r>
      <w:r w:rsidR="007C7D2B" w:rsidRPr="001F1A2A">
        <w:rPr>
          <w:rFonts w:ascii="Times New Roman" w:eastAsia="Times New Roman" w:hAnsi="Times New Roman" w:cs="Times New Roman"/>
          <w:b/>
          <w:iCs/>
          <w:color w:val="000000" w:themeColor="text1"/>
          <w:sz w:val="26"/>
        </w:rPr>
        <w:t xml:space="preserve">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w:t>
      </w:r>
      <w:r w:rsidR="00275DFD" w:rsidRPr="001F1A2A">
        <w:rPr>
          <w:rFonts w:ascii="Times New Roman" w:eastAsia="Times New Roman" w:hAnsi="Times New Roman" w:cs="Times New Roman"/>
          <w:b/>
          <w:iCs/>
          <w:color w:val="000000" w:themeColor="text1"/>
          <w:sz w:val="26"/>
        </w:rPr>
        <w:t>тепловой энергии при сохранении надежности теплоснабжения</w:t>
      </w:r>
      <w:bookmarkEnd w:id="92"/>
    </w:p>
    <w:p w14:paraId="3D0ED171" w14:textId="77777777" w:rsidR="00D8525B" w:rsidRPr="00D8525B" w:rsidRDefault="00D8525B" w:rsidP="00D8525B">
      <w:pPr>
        <w:spacing w:after="0" w:line="312" w:lineRule="auto"/>
        <w:ind w:firstLine="567"/>
        <w:jc w:val="both"/>
        <w:rPr>
          <w:rFonts w:ascii="Times New Roman" w:eastAsia="Times New Roman" w:hAnsi="Times New Roman" w:cs="Times New Roman"/>
          <w:sz w:val="16"/>
          <w:szCs w:val="16"/>
          <w:lang w:eastAsia="ru-RU"/>
        </w:rPr>
      </w:pPr>
    </w:p>
    <w:p w14:paraId="65103187" w14:textId="77777777" w:rsidR="0042335E" w:rsidRPr="006C136F" w:rsidRDefault="0042335E" w:rsidP="00B9337A">
      <w:pPr>
        <w:spacing w:after="0" w:line="300" w:lineRule="auto"/>
        <w:ind w:firstLine="567"/>
        <w:jc w:val="both"/>
        <w:rPr>
          <w:rFonts w:ascii="Times New Roman" w:eastAsia="Times New Roman" w:hAnsi="Times New Roman" w:cs="Times New Roman"/>
          <w:sz w:val="26"/>
          <w:szCs w:val="26"/>
          <w:lang w:eastAsia="ru-RU"/>
        </w:rPr>
      </w:pPr>
      <w:bookmarkStart w:id="93" w:name="_Hlk111725961"/>
      <w:r w:rsidRPr="000D4DBB">
        <w:rPr>
          <w:rFonts w:ascii="Times New Roman" w:hAnsi="Times New Roman" w:cs="Times New Roman"/>
          <w:sz w:val="26"/>
          <w:szCs w:val="26"/>
        </w:rPr>
        <w:t xml:space="preserve">На сегодняшний день на территории </w:t>
      </w:r>
      <w:proofErr w:type="spellStart"/>
      <w:r w:rsidRPr="000D4DBB">
        <w:rPr>
          <w:rFonts w:ascii="Times New Roman" w:hAnsi="Times New Roman" w:cs="Times New Roman"/>
          <w:sz w:val="26"/>
          <w:szCs w:val="26"/>
        </w:rPr>
        <w:t>п.г.т</w:t>
      </w:r>
      <w:proofErr w:type="spellEnd"/>
      <w:r w:rsidRPr="000D4DBB">
        <w:rPr>
          <w:rFonts w:ascii="Times New Roman" w:hAnsi="Times New Roman" w:cs="Times New Roman"/>
          <w:sz w:val="26"/>
          <w:szCs w:val="26"/>
        </w:rPr>
        <w:t xml:space="preserve">. Кузнечное </w:t>
      </w:r>
      <w:r w:rsidRPr="000D4DBB">
        <w:rPr>
          <w:rFonts w:ascii="Times New Roman" w:eastAsia="Times New Roman" w:hAnsi="Times New Roman" w:cs="Times New Roman"/>
          <w:sz w:val="26"/>
          <w:szCs w:val="26"/>
          <w:lang w:eastAsia="ru-RU"/>
        </w:rPr>
        <w:t xml:space="preserve">действует два источника тепловой энергии: котельная № 1 «Ровное» и </w:t>
      </w:r>
      <w:r w:rsidRPr="006C136F">
        <w:rPr>
          <w:rFonts w:ascii="Times New Roman" w:eastAsia="Times New Roman" w:hAnsi="Times New Roman" w:cs="Times New Roman"/>
          <w:sz w:val="26"/>
          <w:szCs w:val="26"/>
          <w:lang w:eastAsia="ru-RU"/>
        </w:rPr>
        <w:t>котельная № 2 «КНИ».</w:t>
      </w:r>
    </w:p>
    <w:p w14:paraId="0172FABD" w14:textId="4BDE8551" w:rsidR="004511A1" w:rsidRDefault="004511A1" w:rsidP="00B9337A">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 xml:space="preserve">Схемой теплоснабжения </w:t>
      </w:r>
      <w:r w:rsidRPr="006C136F">
        <w:rPr>
          <w:rFonts w:ascii="Times New Roman" w:eastAsia="Times New Roman" w:hAnsi="Times New Roman" w:cs="Times New Roman"/>
          <w:noProof/>
          <w:sz w:val="26"/>
          <w:szCs w:val="26"/>
          <w:lang w:eastAsia="ru-RU"/>
        </w:rPr>
        <w:t xml:space="preserve">предполагается строительство одной новой блочно-модульной газовой котельной установленной мощностью </w:t>
      </w:r>
      <w:r w:rsidR="000003A9"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(при</w:t>
      </w:r>
      <w:r w:rsidRPr="00737E57">
        <w:rPr>
          <w:rFonts w:ascii="Times New Roman" w:eastAsia="Times New Roman" w:hAnsi="Times New Roman" w:cs="Times New Roman"/>
          <w:noProof/>
          <w:sz w:val="26"/>
          <w:szCs w:val="26"/>
          <w:lang w:eastAsia="ru-RU"/>
        </w:rPr>
        <w:t xml:space="preserve"> газификации</w:t>
      </w:r>
      <w:r w:rsidRPr="00E32590">
        <w:rPr>
          <w:rFonts w:ascii="Times New Roman" w:eastAsia="Times New Roman" w:hAnsi="Times New Roman" w:cs="Times New Roman"/>
          <w:noProof/>
          <w:sz w:val="26"/>
          <w:szCs w:val="26"/>
          <w:lang w:eastAsia="ru-RU"/>
        </w:rPr>
        <w:t xml:space="preserve"> </w:t>
      </w:r>
      <w:r>
        <w:rPr>
          <w:rFonts w:ascii="Times New Roman" w:eastAsia="Times New Roman" w:hAnsi="Times New Roman" w:cs="Times New Roman"/>
          <w:noProof/>
          <w:sz w:val="26"/>
          <w:szCs w:val="26"/>
          <w:lang w:eastAsia="ru-RU"/>
        </w:rPr>
        <w:t>городского</w:t>
      </w:r>
      <w:r w:rsidRPr="00E32590">
        <w:rPr>
          <w:rFonts w:ascii="Times New Roman" w:eastAsia="Times New Roman" w:hAnsi="Times New Roman" w:cs="Times New Roman"/>
          <w:noProof/>
          <w:sz w:val="26"/>
          <w:szCs w:val="26"/>
          <w:lang w:eastAsia="ru-RU"/>
        </w:rPr>
        <w:t xml:space="preserve"> поселения) с выводом из эксплуатации двух существующих котельных</w:t>
      </w:r>
      <w:r>
        <w:rPr>
          <w:rFonts w:ascii="Times New Roman" w:eastAsia="Times New Roman" w:hAnsi="Times New Roman" w:cs="Times New Roman"/>
          <w:noProof/>
          <w:sz w:val="26"/>
          <w:szCs w:val="26"/>
          <w:lang w:eastAsia="ru-RU"/>
        </w:rPr>
        <w:t xml:space="preserve"> № 1 и № 2 и </w:t>
      </w:r>
      <w:r w:rsidRPr="00470396">
        <w:rPr>
          <w:rFonts w:ascii="Times New Roman" w:eastAsia="Times New Roman" w:hAnsi="Times New Roman" w:cs="Times New Roman"/>
          <w:noProof/>
          <w:sz w:val="26"/>
          <w:szCs w:val="26"/>
          <w:lang w:eastAsia="ru-RU"/>
        </w:rPr>
        <w:t xml:space="preserve">строительство </w:t>
      </w:r>
      <w:r>
        <w:rPr>
          <w:rFonts w:ascii="Times New Roman" w:eastAsia="Times New Roman" w:hAnsi="Times New Roman" w:cs="Times New Roman"/>
          <w:noProof/>
          <w:sz w:val="26"/>
          <w:szCs w:val="26"/>
          <w:lang w:eastAsia="ru-RU"/>
        </w:rPr>
        <w:t>трубопровода, соединяющего</w:t>
      </w:r>
      <w:r w:rsidRPr="00470396">
        <w:rPr>
          <w:rFonts w:ascii="Times New Roman" w:eastAsia="Times New Roman" w:hAnsi="Times New Roman" w:cs="Times New Roman"/>
          <w:noProof/>
          <w:sz w:val="26"/>
          <w:szCs w:val="26"/>
          <w:lang w:eastAsia="ru-RU"/>
        </w:rPr>
        <w:t xml:space="preserve"> между </w:t>
      </w:r>
      <w:r>
        <w:rPr>
          <w:rFonts w:ascii="Times New Roman" w:eastAsia="Times New Roman" w:hAnsi="Times New Roman" w:cs="Times New Roman"/>
          <w:noProof/>
          <w:sz w:val="26"/>
          <w:szCs w:val="26"/>
          <w:lang w:eastAsia="ru-RU"/>
        </w:rPr>
        <w:t xml:space="preserve">собой </w:t>
      </w:r>
      <w:r w:rsidRPr="00470396">
        <w:rPr>
          <w:rFonts w:ascii="Times New Roman" w:eastAsia="Times New Roman" w:hAnsi="Times New Roman" w:cs="Times New Roman"/>
          <w:noProof/>
          <w:sz w:val="26"/>
          <w:szCs w:val="26"/>
          <w:lang w:eastAsia="ru-RU"/>
        </w:rPr>
        <w:t>тепловы</w:t>
      </w:r>
      <w:r>
        <w:rPr>
          <w:rFonts w:ascii="Times New Roman" w:eastAsia="Times New Roman" w:hAnsi="Times New Roman" w:cs="Times New Roman"/>
          <w:noProof/>
          <w:sz w:val="26"/>
          <w:szCs w:val="26"/>
          <w:lang w:eastAsia="ru-RU"/>
        </w:rPr>
        <w:t>е</w:t>
      </w:r>
      <w:r w:rsidRPr="00470396">
        <w:rPr>
          <w:rFonts w:ascii="Times New Roman" w:eastAsia="Times New Roman" w:hAnsi="Times New Roman" w:cs="Times New Roman"/>
          <w:noProof/>
          <w:sz w:val="26"/>
          <w:szCs w:val="26"/>
          <w:lang w:eastAsia="ru-RU"/>
        </w:rPr>
        <w:t xml:space="preserve"> сети существующих котельных № 1 «Ровное» и № 2 «КНИ» длиной 6</w:t>
      </w:r>
      <w:r>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w:t>
      </w:r>
      <w:r>
        <w:rPr>
          <w:rFonts w:ascii="Times New Roman" w:eastAsia="Times New Roman" w:hAnsi="Times New Roman" w:cs="Times New Roman"/>
          <w:noProof/>
          <w:sz w:val="26"/>
          <w:szCs w:val="26"/>
          <w:lang w:eastAsia="ru-RU"/>
        </w:rPr>
        <w:t xml:space="preserve"> (в двухтрубном исчислении)</w:t>
      </w:r>
      <w:r w:rsidRPr="00470396">
        <w:rPr>
          <w:rFonts w:ascii="Times New Roman" w:eastAsia="Times New Roman" w:hAnsi="Times New Roman" w:cs="Times New Roman"/>
          <w:noProof/>
          <w:sz w:val="26"/>
          <w:szCs w:val="26"/>
          <w:lang w:eastAsia="ru-RU"/>
        </w:rPr>
        <w:t xml:space="preserve"> </w:t>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 включая строительство новой тепловой камеры КТ-10б (на участке тепловой сети КТ-10а – КТ-10 мкр. КНИ).</w:t>
      </w:r>
      <w:r w:rsidRPr="002E4563">
        <w:rPr>
          <w:rFonts w:ascii="Times New Roman" w:eastAsia="Times New Roman" w:hAnsi="Times New Roman" w:cs="Times New Roman"/>
          <w:noProof/>
          <w:sz w:val="26"/>
          <w:szCs w:val="26"/>
          <w:lang w:eastAsia="ru-RU"/>
        </w:rPr>
        <w:t xml:space="preserve"> </w:t>
      </w:r>
      <w:r w:rsidRPr="000D4DBB">
        <w:rPr>
          <w:rFonts w:ascii="Times New Roman" w:eastAsia="Times New Roman" w:hAnsi="Times New Roman" w:cs="Times New Roman"/>
          <w:noProof/>
          <w:sz w:val="26"/>
          <w:szCs w:val="26"/>
          <w:lang w:eastAsia="ru-RU"/>
        </w:rPr>
        <w:t>Мероприятия по строительству тепловых сетей представлены в таблице 8.1.</w:t>
      </w:r>
      <w:r w:rsidR="00C524AF">
        <w:rPr>
          <w:rFonts w:ascii="Times New Roman" w:eastAsia="Times New Roman" w:hAnsi="Times New Roman" w:cs="Times New Roman"/>
          <w:noProof/>
          <w:sz w:val="26"/>
          <w:szCs w:val="26"/>
          <w:lang w:eastAsia="ru-RU"/>
        </w:rPr>
        <w:t xml:space="preserve"> </w:t>
      </w:r>
      <w:r w:rsidR="001F1A2A" w:rsidRPr="00A53FB8">
        <w:rPr>
          <w:rFonts w:ascii="Times New Roman" w:eastAsia="Times New Roman" w:hAnsi="Times New Roman" w:cs="Times New Roman"/>
          <w:sz w:val="26"/>
          <w:szCs w:val="26"/>
          <w:lang w:eastAsia="ru-RU"/>
        </w:rPr>
        <w:t xml:space="preserve">Мероприятия по строительству тепловых сетей представлены в таблице </w:t>
      </w:r>
      <w:r w:rsidR="0058372B">
        <w:rPr>
          <w:rFonts w:ascii="Times New Roman" w:eastAsia="Times New Roman" w:hAnsi="Times New Roman" w:cs="Times New Roman"/>
          <w:sz w:val="26"/>
          <w:szCs w:val="26"/>
          <w:lang w:eastAsia="ru-RU"/>
        </w:rPr>
        <w:t>6</w:t>
      </w:r>
      <w:r w:rsidR="001F1A2A">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br w:type="page"/>
      </w:r>
    </w:p>
    <w:p w14:paraId="3309C94D" w14:textId="0E2C1FCE" w:rsidR="001F1A2A" w:rsidRPr="004A50EA" w:rsidRDefault="001F1A2A" w:rsidP="001F1A2A">
      <w:pPr>
        <w:pStyle w:val="5"/>
        <w:numPr>
          <w:ilvl w:val="0"/>
          <w:numId w:val="0"/>
        </w:numPr>
      </w:pPr>
      <w:r>
        <w:lastRenderedPageBreak/>
        <w:t xml:space="preserve">Таблица </w:t>
      </w:r>
      <w:r w:rsidR="0058372B">
        <w:t>6</w:t>
      </w:r>
      <w:r>
        <w:t>.1</w:t>
      </w:r>
      <w:r w:rsidR="00E63BD2">
        <w:t xml:space="preserve"> – </w:t>
      </w:r>
      <w:r w:rsidRPr="004A50EA">
        <w:t>Перечень</w:t>
      </w:r>
      <w:r w:rsidRPr="004A20A3">
        <w:rPr>
          <w:rFonts w:eastAsiaTheme="minorHAnsi" w:cstheme="minorBidi"/>
          <w:bCs/>
        </w:rPr>
        <w:t xml:space="preserve"> </w:t>
      </w:r>
      <w:r>
        <w:rPr>
          <w:rFonts w:eastAsiaTheme="minorHAnsi" w:cstheme="minorBidi"/>
          <w:bCs/>
        </w:rPr>
        <w:t>м</w:t>
      </w:r>
      <w:r w:rsidRPr="004A20A3">
        <w:rPr>
          <w:rFonts w:eastAsiaTheme="minorHAnsi" w:cstheme="minorBidi"/>
          <w:bCs/>
        </w:rPr>
        <w:t>ероприяти</w:t>
      </w:r>
      <w:r>
        <w:rPr>
          <w:rFonts w:eastAsiaTheme="minorHAnsi" w:cstheme="minorBidi"/>
          <w:bCs/>
        </w:rPr>
        <w:t>й</w:t>
      </w:r>
      <w:r w:rsidRPr="004A20A3">
        <w:rPr>
          <w:rFonts w:eastAsiaTheme="minorHAnsi" w:cstheme="minorBidi"/>
          <w:bCs/>
        </w:rPr>
        <w:t xml:space="preserve"> по строительству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539"/>
        <w:gridCol w:w="1609"/>
        <w:gridCol w:w="1559"/>
        <w:gridCol w:w="1864"/>
        <w:gridCol w:w="1571"/>
      </w:tblGrid>
      <w:tr w:rsidR="0042335E" w:rsidRPr="000D4747" w14:paraId="06FF4D84" w14:textId="77777777" w:rsidTr="00F8369C">
        <w:trPr>
          <w:trHeight w:val="20"/>
          <w:jc w:val="center"/>
        </w:trPr>
        <w:tc>
          <w:tcPr>
            <w:tcW w:w="0" w:type="auto"/>
            <w:shd w:val="clear" w:color="auto" w:fill="auto"/>
            <w:noWrap/>
            <w:vAlign w:val="center"/>
            <w:hideMark/>
          </w:tcPr>
          <w:bookmarkEnd w:id="93"/>
          <w:p w14:paraId="5FE53F60"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p w14:paraId="78BD2CE6"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п/п</w:t>
            </w:r>
          </w:p>
        </w:tc>
        <w:tc>
          <w:tcPr>
            <w:tcW w:w="0" w:type="auto"/>
            <w:shd w:val="clear" w:color="auto" w:fill="auto"/>
            <w:vAlign w:val="center"/>
            <w:hideMark/>
          </w:tcPr>
          <w:p w14:paraId="0C7075DC"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Наименование участка трассы</w:t>
            </w:r>
          </w:p>
        </w:tc>
        <w:tc>
          <w:tcPr>
            <w:tcW w:w="0" w:type="auto"/>
            <w:shd w:val="clear" w:color="auto" w:fill="auto"/>
            <w:vAlign w:val="center"/>
            <w:hideMark/>
          </w:tcPr>
          <w:p w14:paraId="5166279A"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Условный диаметр, мм</w:t>
            </w:r>
          </w:p>
        </w:tc>
        <w:tc>
          <w:tcPr>
            <w:tcW w:w="0" w:type="auto"/>
            <w:shd w:val="clear" w:color="auto" w:fill="auto"/>
            <w:vAlign w:val="center"/>
            <w:hideMark/>
          </w:tcPr>
          <w:p w14:paraId="570A1F01"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Протяженность</w:t>
            </w:r>
            <w:r w:rsidRPr="000D4747">
              <w:rPr>
                <w:rFonts w:ascii="Times New Roman" w:eastAsia="Times New Roman" w:hAnsi="Times New Roman" w:cs="Times New Roman"/>
                <w:sz w:val="20"/>
                <w:szCs w:val="20"/>
                <w:lang w:eastAsia="ru-RU"/>
              </w:rPr>
              <w:br/>
              <w:t xml:space="preserve">(в однотрубном </w:t>
            </w:r>
          </w:p>
          <w:p w14:paraId="3A543DF5"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исчислении), м</w:t>
            </w:r>
          </w:p>
        </w:tc>
        <w:tc>
          <w:tcPr>
            <w:tcW w:w="0" w:type="auto"/>
            <w:shd w:val="clear" w:color="auto" w:fill="auto"/>
            <w:vAlign w:val="center"/>
            <w:hideMark/>
          </w:tcPr>
          <w:p w14:paraId="4CD9BC9D" w14:textId="77777777" w:rsidR="0042335E"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Ориентиро</w:t>
            </w:r>
            <w:r w:rsidRPr="000D4747">
              <w:rPr>
                <w:rFonts w:ascii="Times New Roman" w:hAnsi="Times New Roman" w:cs="Times New Roman"/>
                <w:color w:val="000000"/>
                <w:sz w:val="20"/>
                <w:szCs w:val="20"/>
              </w:rPr>
              <w:softHyphen/>
              <w:t>вочная стоимость</w:t>
            </w:r>
          </w:p>
          <w:p w14:paraId="5825C05B" w14:textId="77777777" w:rsidR="0042335E" w:rsidRPr="000D4747" w:rsidRDefault="0042335E" w:rsidP="00E63BD2">
            <w:pPr>
              <w:spacing w:after="0" w:line="240" w:lineRule="auto"/>
              <w:jc w:val="center"/>
              <w:rPr>
                <w:rFonts w:ascii="Times New Roman" w:hAnsi="Times New Roman" w:cs="Times New Roman"/>
                <w:sz w:val="20"/>
                <w:szCs w:val="20"/>
              </w:rPr>
            </w:pPr>
            <w:r w:rsidRPr="000D4747">
              <w:rPr>
                <w:rFonts w:ascii="Times New Roman" w:hAnsi="Times New Roman" w:cs="Times New Roman"/>
                <w:sz w:val="20"/>
                <w:szCs w:val="20"/>
              </w:rPr>
              <w:t>(в текущих ценах)</w:t>
            </w:r>
            <w:r w:rsidRPr="000D4747">
              <w:rPr>
                <w:rFonts w:ascii="Times New Roman" w:hAnsi="Times New Roman" w:cs="Times New Roman"/>
                <w:color w:val="000000"/>
                <w:sz w:val="20"/>
                <w:szCs w:val="20"/>
              </w:rPr>
              <w:t xml:space="preserve">, </w:t>
            </w:r>
          </w:p>
          <w:p w14:paraId="3B513D6C"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hAnsi="Times New Roman" w:cs="Times New Roman"/>
                <w:color w:val="000000"/>
                <w:sz w:val="20"/>
                <w:szCs w:val="20"/>
              </w:rPr>
              <w:t>тыс. руб.</w:t>
            </w:r>
          </w:p>
        </w:tc>
        <w:tc>
          <w:tcPr>
            <w:tcW w:w="0" w:type="auto"/>
            <w:shd w:val="clear" w:color="auto" w:fill="auto"/>
            <w:noWrap/>
            <w:vAlign w:val="center"/>
            <w:hideMark/>
          </w:tcPr>
          <w:p w14:paraId="36AE3452" w14:textId="77777777" w:rsidR="0042335E"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 xml:space="preserve">Год проведения </w:t>
            </w:r>
          </w:p>
          <w:p w14:paraId="541A10B2" w14:textId="77777777" w:rsidR="0042335E" w:rsidRPr="000D4747" w:rsidRDefault="0042335E"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hAnsi="Times New Roman" w:cs="Times New Roman"/>
                <w:color w:val="000000"/>
                <w:sz w:val="20"/>
                <w:szCs w:val="20"/>
              </w:rPr>
              <w:t>мероприятий</w:t>
            </w:r>
          </w:p>
        </w:tc>
      </w:tr>
      <w:tr w:rsidR="0042335E" w:rsidRPr="000D4747" w14:paraId="72BB064A" w14:textId="77777777" w:rsidTr="00F8369C">
        <w:trPr>
          <w:trHeight w:val="20"/>
          <w:jc w:val="center"/>
        </w:trPr>
        <w:tc>
          <w:tcPr>
            <w:tcW w:w="0" w:type="auto"/>
            <w:shd w:val="clear" w:color="auto" w:fill="auto"/>
            <w:noWrap/>
            <w:vAlign w:val="center"/>
          </w:tcPr>
          <w:p w14:paraId="0B4D740F" w14:textId="77777777" w:rsidR="0042335E" w:rsidRPr="000D4747" w:rsidRDefault="0042335E" w:rsidP="00E63BD2">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1</w:t>
            </w:r>
          </w:p>
        </w:tc>
        <w:tc>
          <w:tcPr>
            <w:tcW w:w="0" w:type="auto"/>
            <w:shd w:val="clear" w:color="auto" w:fill="auto"/>
            <w:vAlign w:val="center"/>
          </w:tcPr>
          <w:p w14:paraId="356A1248" w14:textId="77777777" w:rsidR="0042335E" w:rsidRPr="000D4747" w:rsidRDefault="0042335E" w:rsidP="00E63BD2">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 xml:space="preserve">От новой котельной до КТ-9 </w:t>
            </w:r>
            <w:proofErr w:type="spellStart"/>
            <w:r w:rsidRPr="000D4747">
              <w:rPr>
                <w:rFonts w:ascii="Times New Roman" w:eastAsia="Times New Roman" w:hAnsi="Times New Roman" w:cs="Times New Roman"/>
                <w:bCs/>
                <w:sz w:val="20"/>
                <w:szCs w:val="20"/>
                <w:lang w:eastAsia="ru-RU"/>
              </w:rPr>
              <w:t>мкр</w:t>
            </w:r>
            <w:proofErr w:type="spellEnd"/>
            <w:r w:rsidRPr="000D4747">
              <w:rPr>
                <w:rFonts w:ascii="Times New Roman" w:eastAsia="Times New Roman" w:hAnsi="Times New Roman" w:cs="Times New Roman"/>
                <w:bCs/>
                <w:sz w:val="20"/>
                <w:szCs w:val="20"/>
                <w:lang w:eastAsia="ru-RU"/>
              </w:rPr>
              <w:t>. «КНИ»</w:t>
            </w:r>
          </w:p>
        </w:tc>
        <w:tc>
          <w:tcPr>
            <w:tcW w:w="0" w:type="auto"/>
            <w:shd w:val="clear" w:color="auto" w:fill="auto"/>
            <w:vAlign w:val="center"/>
          </w:tcPr>
          <w:p w14:paraId="414C1BCA" w14:textId="77777777" w:rsidR="0042335E" w:rsidRPr="000D4747" w:rsidRDefault="0042335E" w:rsidP="00E63BD2">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200</w:t>
            </w:r>
          </w:p>
        </w:tc>
        <w:tc>
          <w:tcPr>
            <w:tcW w:w="0" w:type="auto"/>
            <w:shd w:val="clear" w:color="auto" w:fill="auto"/>
            <w:vAlign w:val="center"/>
          </w:tcPr>
          <w:p w14:paraId="1FD2E0BD" w14:textId="744BA90A" w:rsidR="0042335E" w:rsidRPr="000D4747" w:rsidRDefault="0042335E" w:rsidP="00E63BD2">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bCs/>
                <w:sz w:val="20"/>
                <w:szCs w:val="20"/>
                <w:lang w:eastAsia="ru-RU"/>
              </w:rPr>
              <w:t>13</w:t>
            </w:r>
            <w:r w:rsidR="004511A1" w:rsidRPr="000D4747">
              <w:rPr>
                <w:rFonts w:ascii="Times New Roman" w:eastAsia="Times New Roman" w:hAnsi="Times New Roman" w:cs="Times New Roman"/>
                <w:bCs/>
                <w:sz w:val="20"/>
                <w:szCs w:val="20"/>
                <w:lang w:eastAsia="ru-RU"/>
              </w:rPr>
              <w:t>56</w:t>
            </w:r>
          </w:p>
        </w:tc>
        <w:tc>
          <w:tcPr>
            <w:tcW w:w="0" w:type="auto"/>
            <w:shd w:val="clear" w:color="auto" w:fill="auto"/>
            <w:vAlign w:val="center"/>
          </w:tcPr>
          <w:p w14:paraId="780469A8" w14:textId="140F0D1E" w:rsidR="0042335E" w:rsidRPr="000D4747" w:rsidRDefault="004511A1" w:rsidP="00E63BD2">
            <w:pPr>
              <w:spacing w:after="0" w:line="240" w:lineRule="auto"/>
              <w:jc w:val="center"/>
              <w:rPr>
                <w:rFonts w:ascii="Times New Roman" w:hAnsi="Times New Roman" w:cs="Times New Roman"/>
                <w:bCs/>
                <w:color w:val="000000"/>
                <w:sz w:val="20"/>
                <w:szCs w:val="20"/>
              </w:rPr>
            </w:pPr>
            <w:r w:rsidRPr="000D4747">
              <w:rPr>
                <w:rFonts w:ascii="Times New Roman" w:hAnsi="Times New Roman" w:cs="Times New Roman"/>
                <w:bCs/>
                <w:color w:val="000000"/>
                <w:sz w:val="20"/>
                <w:szCs w:val="20"/>
              </w:rPr>
              <w:t>14 435*</w:t>
            </w:r>
          </w:p>
        </w:tc>
        <w:tc>
          <w:tcPr>
            <w:tcW w:w="0" w:type="auto"/>
            <w:shd w:val="clear" w:color="auto" w:fill="auto"/>
            <w:noWrap/>
            <w:vAlign w:val="center"/>
          </w:tcPr>
          <w:p w14:paraId="5C56384F" w14:textId="77777777" w:rsidR="0042335E" w:rsidRPr="000D4747" w:rsidRDefault="0042335E" w:rsidP="00E63BD2">
            <w:pPr>
              <w:spacing w:after="0" w:line="240" w:lineRule="auto"/>
              <w:jc w:val="center"/>
              <w:rPr>
                <w:rFonts w:ascii="Times New Roman" w:hAnsi="Times New Roman" w:cs="Times New Roman"/>
                <w:bCs/>
                <w:color w:val="000000"/>
                <w:sz w:val="20"/>
                <w:szCs w:val="20"/>
              </w:rPr>
            </w:pPr>
            <w:r w:rsidRPr="000D4747">
              <w:rPr>
                <w:rFonts w:ascii="Times New Roman" w:hAnsi="Times New Roman" w:cs="Times New Roman"/>
                <w:bCs/>
                <w:color w:val="000000"/>
                <w:sz w:val="20"/>
                <w:szCs w:val="20"/>
              </w:rPr>
              <w:t>2026</w:t>
            </w:r>
          </w:p>
        </w:tc>
      </w:tr>
      <w:tr w:rsidR="004511A1" w:rsidRPr="000D4747" w14:paraId="661C5EBB" w14:textId="77777777" w:rsidTr="00F8369C">
        <w:trPr>
          <w:trHeight w:val="20"/>
          <w:jc w:val="center"/>
        </w:trPr>
        <w:tc>
          <w:tcPr>
            <w:tcW w:w="0" w:type="auto"/>
            <w:gridSpan w:val="6"/>
            <w:shd w:val="clear" w:color="auto" w:fill="auto"/>
            <w:noWrap/>
            <w:vAlign w:val="center"/>
          </w:tcPr>
          <w:p w14:paraId="75234BB5" w14:textId="001EF69C" w:rsidR="004511A1" w:rsidRPr="000D4747" w:rsidRDefault="004511A1" w:rsidP="004511A1">
            <w:pPr>
              <w:spacing w:after="0" w:line="240" w:lineRule="auto"/>
              <w:jc w:val="both"/>
              <w:rPr>
                <w:rFonts w:ascii="Times New Roman" w:hAnsi="Times New Roman" w:cs="Times New Roman"/>
                <w:bCs/>
                <w:color w:val="000000"/>
                <w:sz w:val="20"/>
                <w:szCs w:val="20"/>
              </w:rPr>
            </w:pPr>
            <w:r w:rsidRPr="000D4747">
              <w:rPr>
                <w:rFonts w:ascii="Times New Roman" w:hAnsi="Times New Roman" w:cs="Times New Roman"/>
                <w:bCs/>
                <w:color w:val="000000"/>
                <w:sz w:val="20"/>
                <w:szCs w:val="20"/>
              </w:rPr>
              <w:t>*</w:t>
            </w:r>
            <w:r w:rsidRPr="000D4747">
              <w:rPr>
                <w:rFonts w:ascii="Times New Roman" w:hAnsi="Times New Roman"/>
                <w:bCs/>
                <w:color w:val="000000"/>
                <w:sz w:val="20"/>
                <w:szCs w:val="20"/>
              </w:rPr>
              <w:t xml:space="preserve"> Ориентировочная стоимость включает затраты на строительство новой тепловой камеры.</w:t>
            </w:r>
          </w:p>
        </w:tc>
      </w:tr>
    </w:tbl>
    <w:p w14:paraId="5154DEFE" w14:textId="77777777" w:rsidR="004511A1" w:rsidRDefault="004511A1" w:rsidP="004511A1">
      <w:pPr>
        <w:widowControl w:val="0"/>
        <w:spacing w:after="0" w:line="300" w:lineRule="auto"/>
        <w:ind w:firstLine="567"/>
        <w:contextualSpacing/>
        <w:jc w:val="both"/>
        <w:rPr>
          <w:rFonts w:ascii="Times New Roman" w:eastAsia="Times New Roman" w:hAnsi="Times New Roman" w:cs="Times New Roman"/>
          <w:b/>
          <w:iCs/>
          <w:color w:val="000000" w:themeColor="text1"/>
          <w:sz w:val="26"/>
        </w:rPr>
      </w:pPr>
    </w:p>
    <w:p w14:paraId="5A223EDF" w14:textId="3EE77A8A" w:rsidR="00275DFD" w:rsidRPr="0058372B" w:rsidRDefault="0089191E" w:rsidP="007540C9">
      <w:pPr>
        <w:widowControl w:val="0"/>
        <w:spacing w:after="0" w:line="240" w:lineRule="auto"/>
        <w:ind w:firstLine="567"/>
        <w:jc w:val="both"/>
        <w:outlineLvl w:val="2"/>
        <w:rPr>
          <w:rFonts w:ascii="Times New Roman" w:eastAsia="Times New Roman" w:hAnsi="Times New Roman" w:cs="Times New Roman"/>
          <w:b/>
          <w:iCs/>
          <w:color w:val="000000" w:themeColor="text1"/>
          <w:sz w:val="26"/>
        </w:rPr>
      </w:pPr>
      <w:bookmarkStart w:id="94" w:name="_Toc114476718"/>
      <w:r w:rsidRPr="0058372B">
        <w:rPr>
          <w:rFonts w:ascii="Times New Roman" w:eastAsia="Times New Roman" w:hAnsi="Times New Roman" w:cs="Times New Roman"/>
          <w:b/>
          <w:iCs/>
          <w:color w:val="000000" w:themeColor="text1"/>
          <w:sz w:val="26"/>
        </w:rPr>
        <w:t>6.4.</w:t>
      </w:r>
      <w:r w:rsidRPr="0058372B">
        <w:rPr>
          <w:rFonts w:ascii="Times New Roman" w:eastAsia="Times New Roman" w:hAnsi="Times New Roman" w:cs="Times New Roman"/>
          <w:b/>
          <w:iCs/>
          <w:color w:val="000000" w:themeColor="text1"/>
          <w:sz w:val="26"/>
        </w:rPr>
        <w:tab/>
      </w:r>
      <w:r w:rsidR="00275DFD" w:rsidRPr="0058372B">
        <w:rPr>
          <w:rFonts w:ascii="Times New Roman" w:eastAsia="Times New Roman" w:hAnsi="Times New Roman" w:cs="Times New Roman"/>
          <w:b/>
          <w:iCs/>
          <w:color w:val="000000" w:themeColor="text1"/>
          <w:sz w:val="26"/>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4"/>
    </w:p>
    <w:p w14:paraId="750007ED" w14:textId="77777777" w:rsidR="00380CDE" w:rsidRPr="00380CDE" w:rsidRDefault="00380CDE" w:rsidP="0058372B">
      <w:pPr>
        <w:widowControl w:val="0"/>
        <w:spacing w:after="0" w:line="324" w:lineRule="auto"/>
        <w:ind w:firstLine="567"/>
        <w:contextualSpacing/>
        <w:jc w:val="both"/>
        <w:rPr>
          <w:rFonts w:ascii="Times New Roman" w:eastAsia="Calibri" w:hAnsi="Times New Roman" w:cs="Times New Roman"/>
          <w:sz w:val="16"/>
          <w:szCs w:val="16"/>
        </w:rPr>
      </w:pPr>
    </w:p>
    <w:p w14:paraId="25F863D6" w14:textId="60FA14E2" w:rsidR="0058372B" w:rsidRPr="006C30A2" w:rsidRDefault="0058372B" w:rsidP="00D54AD6">
      <w:pPr>
        <w:widowControl w:val="0"/>
        <w:spacing w:after="0" w:line="300" w:lineRule="auto"/>
        <w:ind w:firstLine="567"/>
        <w:contextualSpacing/>
        <w:jc w:val="both"/>
        <w:rPr>
          <w:rFonts w:ascii="Times New Roman" w:eastAsia="Calibri" w:hAnsi="Times New Roman" w:cs="Times New Roman"/>
          <w:sz w:val="26"/>
          <w:szCs w:val="26"/>
          <w:highlight w:val="magenta"/>
        </w:rPr>
      </w:pPr>
      <w:r w:rsidRPr="004D72F1">
        <w:rPr>
          <w:rFonts w:ascii="Times New Roman" w:eastAsia="Calibri" w:hAnsi="Times New Roman" w:cs="Times New Roman"/>
          <w:sz w:val="26"/>
          <w:szCs w:val="26"/>
        </w:rPr>
        <w:t>Строительство, реконструкция и модернизация тепловых сетей для повышения эффективности функционирования системы теплоснабжения, в том числе за счет перевода котельной в пиковый режим работы или ликвидации, не планируются.</w:t>
      </w:r>
    </w:p>
    <w:p w14:paraId="3D08B794" w14:textId="77777777" w:rsidR="0058372B" w:rsidRPr="00D54AD6" w:rsidRDefault="0058372B" w:rsidP="00CA702B">
      <w:pPr>
        <w:widowControl w:val="0"/>
        <w:spacing w:after="200" w:line="336" w:lineRule="auto"/>
        <w:ind w:firstLine="567"/>
        <w:contextualSpacing/>
        <w:jc w:val="both"/>
        <w:rPr>
          <w:rFonts w:ascii="Times New Roman" w:eastAsia="Calibri" w:hAnsi="Times New Roman" w:cs="Times New Roman"/>
          <w:sz w:val="16"/>
          <w:szCs w:val="16"/>
          <w:highlight w:val="magenta"/>
        </w:rPr>
      </w:pPr>
    </w:p>
    <w:p w14:paraId="2BE74EE4" w14:textId="77777777" w:rsidR="00275DFD" w:rsidRPr="0058372B" w:rsidRDefault="0089191E" w:rsidP="007540C9">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95" w:name="_Toc114476719"/>
      <w:r w:rsidRPr="0058372B">
        <w:rPr>
          <w:rFonts w:ascii="Times New Roman" w:eastAsia="Times New Roman" w:hAnsi="Times New Roman" w:cs="Times New Roman"/>
          <w:b/>
          <w:iCs/>
          <w:color w:val="000000" w:themeColor="text1"/>
          <w:sz w:val="26"/>
        </w:rPr>
        <w:t>6.5.</w:t>
      </w:r>
      <w:r w:rsidRPr="0058372B">
        <w:rPr>
          <w:rFonts w:ascii="Times New Roman" w:eastAsia="Times New Roman" w:hAnsi="Times New Roman" w:cs="Times New Roman"/>
          <w:b/>
          <w:iCs/>
          <w:color w:val="000000" w:themeColor="text1"/>
          <w:sz w:val="26"/>
        </w:rPr>
        <w:tab/>
      </w:r>
      <w:r w:rsidR="00275DFD" w:rsidRPr="0058372B">
        <w:rPr>
          <w:rFonts w:ascii="Times New Roman" w:eastAsia="Times New Roman" w:hAnsi="Times New Roman" w:cs="Times New Roman"/>
          <w:b/>
          <w:iCs/>
          <w:color w:val="000000" w:themeColor="text1"/>
          <w:sz w:val="26"/>
        </w:rPr>
        <w:t>Предложения по строительству, реконструкции и (или) модернизации тепловых сетей для обеспечения нормативной надежности тепловых сетей</w:t>
      </w:r>
      <w:bookmarkEnd w:id="95"/>
    </w:p>
    <w:p w14:paraId="49A378C1" w14:textId="77777777" w:rsidR="00380CDE" w:rsidRPr="00380CDE" w:rsidRDefault="00380CDE" w:rsidP="0058372B">
      <w:pPr>
        <w:spacing w:after="0" w:line="324" w:lineRule="auto"/>
        <w:ind w:firstLine="567"/>
        <w:jc w:val="both"/>
        <w:rPr>
          <w:rFonts w:ascii="Times New Roman" w:eastAsia="Times New Roman" w:hAnsi="Times New Roman" w:cs="Times New Roman"/>
          <w:sz w:val="16"/>
          <w:szCs w:val="16"/>
          <w:lang w:eastAsia="ru-RU"/>
        </w:rPr>
      </w:pPr>
    </w:p>
    <w:p w14:paraId="1DECFA2A" w14:textId="379F0BE3" w:rsidR="0042335E" w:rsidRDefault="0042335E" w:rsidP="00B9337A">
      <w:pPr>
        <w:spacing w:after="0" w:line="300" w:lineRule="auto"/>
        <w:ind w:firstLine="567"/>
        <w:jc w:val="both"/>
        <w:rPr>
          <w:rFonts w:ascii="Times New Roman" w:eastAsia="Times New Roman" w:hAnsi="Times New Roman" w:cs="Times New Roman"/>
          <w:noProof/>
          <w:sz w:val="26"/>
          <w:szCs w:val="26"/>
          <w:lang w:eastAsia="ru-RU"/>
        </w:rPr>
      </w:pPr>
      <w:bookmarkStart w:id="96" w:name="_Hlk111726488"/>
      <w:r w:rsidRPr="002E4563">
        <w:rPr>
          <w:rFonts w:ascii="Times New Roman" w:eastAsia="Times New Roman" w:hAnsi="Times New Roman" w:cs="Times New Roman"/>
          <w:sz w:val="26"/>
          <w:szCs w:val="26"/>
          <w:lang w:eastAsia="ru-RU"/>
        </w:rPr>
        <w:t xml:space="preserve">Схемой теплоснабжения </w:t>
      </w:r>
      <w:r w:rsidRPr="002E4563">
        <w:rPr>
          <w:rFonts w:ascii="Times New Roman" w:eastAsia="Times New Roman" w:hAnsi="Times New Roman" w:cs="Times New Roman"/>
          <w:noProof/>
          <w:sz w:val="26"/>
          <w:szCs w:val="26"/>
          <w:lang w:eastAsia="ru-RU"/>
        </w:rPr>
        <w:t xml:space="preserve">предполагается </w:t>
      </w:r>
      <w:r w:rsidRPr="00737E57">
        <w:rPr>
          <w:rFonts w:ascii="Times New Roman" w:eastAsia="Times New Roman" w:hAnsi="Times New Roman" w:cs="Times New Roman"/>
          <w:noProof/>
          <w:sz w:val="26"/>
          <w:szCs w:val="26"/>
          <w:lang w:eastAsia="ru-RU"/>
        </w:rPr>
        <w:t xml:space="preserve">строительство одной новой блочно-модульной газовой котельной установленной </w:t>
      </w:r>
      <w:r w:rsidRPr="006C136F">
        <w:rPr>
          <w:rFonts w:ascii="Times New Roman" w:eastAsia="Times New Roman" w:hAnsi="Times New Roman" w:cs="Times New Roman"/>
          <w:noProof/>
          <w:sz w:val="26"/>
          <w:szCs w:val="26"/>
          <w:lang w:eastAsia="ru-RU"/>
        </w:rPr>
        <w:t xml:space="preserve">мощностью </w:t>
      </w:r>
      <w:r w:rsidR="000003A9" w:rsidRPr="006C136F">
        <w:rPr>
          <w:rFonts w:ascii="Times New Roman" w:eastAsia="Times New Roman" w:hAnsi="Times New Roman" w:cs="Times New Roman"/>
          <w:sz w:val="26"/>
          <w:szCs w:val="26"/>
        </w:rPr>
        <w:t>19,8</w:t>
      </w:r>
      <w:r w:rsidRPr="006C136F">
        <w:rPr>
          <w:rFonts w:ascii="Times New Roman" w:eastAsia="Times New Roman" w:hAnsi="Times New Roman" w:cs="Times New Roman"/>
          <w:sz w:val="26"/>
          <w:szCs w:val="26"/>
        </w:rPr>
        <w:t xml:space="preserve"> Гкал/ч (23 МВт)</w:t>
      </w:r>
      <w:r w:rsidRPr="006C136F">
        <w:rPr>
          <w:rFonts w:ascii="Times New Roman" w:eastAsia="Times New Roman" w:hAnsi="Times New Roman" w:cs="Times New Roman"/>
          <w:noProof/>
          <w:sz w:val="26"/>
          <w:szCs w:val="26"/>
          <w:lang w:eastAsia="ru-RU"/>
        </w:rPr>
        <w:t xml:space="preserve"> (при газификации городского поселения) с выводом из эксплуатации двух существующих</w:t>
      </w:r>
      <w:r w:rsidRPr="00E32590">
        <w:rPr>
          <w:rFonts w:ascii="Times New Roman" w:eastAsia="Times New Roman" w:hAnsi="Times New Roman" w:cs="Times New Roman"/>
          <w:noProof/>
          <w:sz w:val="26"/>
          <w:szCs w:val="26"/>
          <w:lang w:eastAsia="ru-RU"/>
        </w:rPr>
        <w:t xml:space="preserve"> котельных</w:t>
      </w:r>
      <w:r>
        <w:rPr>
          <w:rFonts w:ascii="Times New Roman" w:eastAsia="Times New Roman" w:hAnsi="Times New Roman" w:cs="Times New Roman"/>
          <w:noProof/>
          <w:sz w:val="26"/>
          <w:szCs w:val="26"/>
          <w:lang w:eastAsia="ru-RU"/>
        </w:rPr>
        <w:t xml:space="preserve"> № 1 и № 2 и </w:t>
      </w:r>
      <w:r w:rsidRPr="00470396">
        <w:rPr>
          <w:rFonts w:ascii="Times New Roman" w:eastAsia="Times New Roman" w:hAnsi="Times New Roman" w:cs="Times New Roman"/>
          <w:noProof/>
          <w:sz w:val="26"/>
          <w:szCs w:val="26"/>
          <w:lang w:eastAsia="ru-RU"/>
        </w:rPr>
        <w:t xml:space="preserve">строительство </w:t>
      </w:r>
      <w:r>
        <w:rPr>
          <w:rFonts w:ascii="Times New Roman" w:eastAsia="Times New Roman" w:hAnsi="Times New Roman" w:cs="Times New Roman"/>
          <w:noProof/>
          <w:sz w:val="26"/>
          <w:szCs w:val="26"/>
          <w:lang w:eastAsia="ru-RU"/>
        </w:rPr>
        <w:t>трубопровода, соединяющего</w:t>
      </w:r>
      <w:r w:rsidRPr="00470396">
        <w:rPr>
          <w:rFonts w:ascii="Times New Roman" w:eastAsia="Times New Roman" w:hAnsi="Times New Roman" w:cs="Times New Roman"/>
          <w:noProof/>
          <w:sz w:val="26"/>
          <w:szCs w:val="26"/>
          <w:lang w:eastAsia="ru-RU"/>
        </w:rPr>
        <w:t xml:space="preserve"> между </w:t>
      </w:r>
      <w:r>
        <w:rPr>
          <w:rFonts w:ascii="Times New Roman" w:eastAsia="Times New Roman" w:hAnsi="Times New Roman" w:cs="Times New Roman"/>
          <w:noProof/>
          <w:sz w:val="26"/>
          <w:szCs w:val="26"/>
          <w:lang w:eastAsia="ru-RU"/>
        </w:rPr>
        <w:t xml:space="preserve">собой </w:t>
      </w:r>
      <w:r w:rsidRPr="00470396">
        <w:rPr>
          <w:rFonts w:ascii="Times New Roman" w:eastAsia="Times New Roman" w:hAnsi="Times New Roman" w:cs="Times New Roman"/>
          <w:noProof/>
          <w:sz w:val="26"/>
          <w:szCs w:val="26"/>
          <w:lang w:eastAsia="ru-RU"/>
        </w:rPr>
        <w:t>тепловы</w:t>
      </w:r>
      <w:r>
        <w:rPr>
          <w:rFonts w:ascii="Times New Roman" w:eastAsia="Times New Roman" w:hAnsi="Times New Roman" w:cs="Times New Roman"/>
          <w:noProof/>
          <w:sz w:val="26"/>
          <w:szCs w:val="26"/>
          <w:lang w:eastAsia="ru-RU"/>
        </w:rPr>
        <w:t>е</w:t>
      </w:r>
      <w:r w:rsidRPr="00470396">
        <w:rPr>
          <w:rFonts w:ascii="Times New Roman" w:eastAsia="Times New Roman" w:hAnsi="Times New Roman" w:cs="Times New Roman"/>
          <w:noProof/>
          <w:sz w:val="26"/>
          <w:szCs w:val="26"/>
          <w:lang w:eastAsia="ru-RU"/>
        </w:rPr>
        <w:t xml:space="preserve"> сети существующих котельных № 1 «Ровное» и № 2 «КНИ» длиной 6</w:t>
      </w:r>
      <w:r w:rsidR="0096470C">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 </w:t>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w:t>
      </w:r>
    </w:p>
    <w:p w14:paraId="2745DEF9" w14:textId="77777777"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r w:rsidRPr="00EC2FE9">
        <w:rPr>
          <w:rFonts w:ascii="Times New Roman" w:eastAsia="Times New Roman" w:hAnsi="Times New Roman" w:cs="Times New Roman"/>
          <w:sz w:val="26"/>
          <w:szCs w:val="26"/>
          <w:lang w:eastAsia="ru-RU"/>
        </w:rPr>
        <w:t>Для повышения надежности и улучшения гидравлического режима рекомендуется выполнить замену трубопроводов системы отопления (T1/T2)</w:t>
      </w:r>
      <w:r>
        <w:rPr>
          <w:rFonts w:ascii="Times New Roman" w:eastAsia="Times New Roman" w:hAnsi="Times New Roman" w:cs="Times New Roman"/>
          <w:sz w:val="26"/>
          <w:szCs w:val="26"/>
          <w:lang w:eastAsia="ru-RU"/>
        </w:rPr>
        <w:t xml:space="preserve"> на участках:</w:t>
      </w:r>
    </w:p>
    <w:p w14:paraId="3E87B566" w14:textId="77777777"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bookmarkStart w:id="97" w:name="_Hlk146553750"/>
      <w:r>
        <w:rPr>
          <w:rFonts w:ascii="Times New Roman" w:eastAsia="Times New Roman" w:hAnsi="Times New Roman" w:cs="Times New Roman"/>
          <w:sz w:val="26"/>
          <w:szCs w:val="26"/>
          <w:lang w:eastAsia="ru-RU"/>
        </w:rPr>
        <w:t xml:space="preserve"> –</w:t>
      </w:r>
      <w:r w:rsidRPr="00EC2FE9">
        <w:rPr>
          <w:rFonts w:ascii="Times New Roman" w:eastAsia="Times New Roman" w:hAnsi="Times New Roman" w:cs="Times New Roman"/>
          <w:sz w:val="26"/>
          <w:szCs w:val="26"/>
          <w:lang w:eastAsia="ru-RU"/>
        </w:rPr>
        <w:t xml:space="preserve">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«Насосная – Точка Н1 – Узел № 1» длиной 824 м (в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250 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300</w:t>
      </w:r>
      <w:r>
        <w:rPr>
          <w:rFonts w:ascii="Times New Roman" w:eastAsia="Times New Roman" w:hAnsi="Times New Roman" w:cs="Times New Roman"/>
          <w:sz w:val="26"/>
          <w:szCs w:val="26"/>
          <w:lang w:eastAsia="ru-RU"/>
        </w:rPr>
        <w:t>;</w:t>
      </w:r>
    </w:p>
    <w:p w14:paraId="7746D3B5" w14:textId="61F3155B"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w:t>
      </w:r>
      <w:r>
        <w:rPr>
          <w:rFonts w:ascii="Times New Roman" w:eastAsia="Times New Roman" w:hAnsi="Times New Roman" w:cs="Times New Roman"/>
          <w:sz w:val="26"/>
          <w:szCs w:val="26"/>
          <w:lang w:eastAsia="ru-RU"/>
        </w:rPr>
        <w:t>ТВ-16а-1 – ул. Гагарина, 5а</w:t>
      </w:r>
      <w:r w:rsidRPr="00EC2FE9">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длиной 1</w:t>
      </w:r>
      <w:r w:rsidR="00321A80">
        <w:rPr>
          <w:rFonts w:ascii="Times New Roman" w:eastAsia="Times New Roman" w:hAnsi="Times New Roman" w:cs="Times New Roman"/>
          <w:sz w:val="26"/>
          <w:szCs w:val="26"/>
          <w:lang w:eastAsia="ru-RU"/>
        </w:rPr>
        <w:t xml:space="preserve">30 </w:t>
      </w:r>
      <w:r>
        <w:rPr>
          <w:rFonts w:ascii="Times New Roman" w:eastAsia="Times New Roman" w:hAnsi="Times New Roman" w:cs="Times New Roman"/>
          <w:sz w:val="26"/>
          <w:szCs w:val="26"/>
          <w:lang w:eastAsia="ru-RU"/>
        </w:rPr>
        <w:t xml:space="preserve">м </w:t>
      </w:r>
      <w:r w:rsidRPr="00EC2FE9">
        <w:rPr>
          <w:rFonts w:ascii="Times New Roman" w:eastAsia="Times New Roman" w:hAnsi="Times New Roman" w:cs="Times New Roman"/>
          <w:sz w:val="26"/>
          <w:szCs w:val="26"/>
          <w:lang w:eastAsia="ru-RU"/>
        </w:rPr>
        <w:t xml:space="preserve">(в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sidR="00321A80">
        <w:rPr>
          <w:rFonts w:ascii="Times New Roman" w:eastAsia="Times New Roman" w:hAnsi="Times New Roman" w:cs="Times New Roman"/>
          <w:sz w:val="26"/>
          <w:szCs w:val="26"/>
          <w:lang w:eastAsia="ru-RU"/>
        </w:rPr>
        <w:t>5</w:t>
      </w:r>
      <w:r>
        <w:rPr>
          <w:rFonts w:ascii="Times New Roman" w:eastAsia="Times New Roman" w:hAnsi="Times New Roman" w:cs="Times New Roman"/>
          <w:sz w:val="26"/>
          <w:szCs w:val="26"/>
          <w:lang w:eastAsia="ru-RU"/>
        </w:rPr>
        <w:t xml:space="preserve">0 </w:t>
      </w:r>
      <w:r w:rsidRPr="00EC2FE9">
        <w:rPr>
          <w:rFonts w:ascii="Times New Roman" w:eastAsia="Times New Roman" w:hAnsi="Times New Roman" w:cs="Times New Roman"/>
          <w:sz w:val="26"/>
          <w:szCs w:val="26"/>
          <w:lang w:eastAsia="ru-RU"/>
        </w:rPr>
        <w:t xml:space="preserve">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70;</w:t>
      </w:r>
    </w:p>
    <w:p w14:paraId="7334B5CB" w14:textId="7235A4DA"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w:t>
      </w:r>
      <w:r>
        <w:rPr>
          <w:rFonts w:ascii="Times New Roman" w:eastAsia="Times New Roman" w:hAnsi="Times New Roman" w:cs="Times New Roman"/>
          <w:sz w:val="26"/>
          <w:szCs w:val="26"/>
          <w:lang w:eastAsia="ru-RU"/>
        </w:rPr>
        <w:t>ТК-9</w:t>
      </w:r>
      <w:r w:rsidR="00321A80">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 xml:space="preserve"> – ул. Юбилейная, 10</w:t>
      </w:r>
      <w:r w:rsidRPr="00EC2FE9">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длиной </w:t>
      </w:r>
      <w:r w:rsidR="00321A80">
        <w:rPr>
          <w:rFonts w:ascii="Times New Roman" w:eastAsia="Times New Roman" w:hAnsi="Times New Roman" w:cs="Times New Roman"/>
          <w:sz w:val="26"/>
          <w:szCs w:val="26"/>
          <w:lang w:eastAsia="ru-RU"/>
        </w:rPr>
        <w:t>32</w:t>
      </w:r>
      <w:r>
        <w:rPr>
          <w:rFonts w:ascii="Times New Roman" w:eastAsia="Times New Roman" w:hAnsi="Times New Roman" w:cs="Times New Roman"/>
          <w:sz w:val="26"/>
          <w:szCs w:val="26"/>
          <w:lang w:eastAsia="ru-RU"/>
        </w:rPr>
        <w:t xml:space="preserve"> м </w:t>
      </w:r>
      <w:r w:rsidRPr="00EC2FE9">
        <w:rPr>
          <w:rFonts w:ascii="Times New Roman" w:eastAsia="Times New Roman" w:hAnsi="Times New Roman" w:cs="Times New Roman"/>
          <w:sz w:val="26"/>
          <w:szCs w:val="26"/>
          <w:lang w:eastAsia="ru-RU"/>
        </w:rPr>
        <w:t xml:space="preserve">(в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60 </w:t>
      </w:r>
      <w:r w:rsidRPr="00EC2FE9">
        <w:rPr>
          <w:rFonts w:ascii="Times New Roman" w:eastAsia="Times New Roman" w:hAnsi="Times New Roman" w:cs="Times New Roman"/>
          <w:sz w:val="26"/>
          <w:szCs w:val="26"/>
          <w:lang w:eastAsia="ru-RU"/>
        </w:rPr>
        <w:t xml:space="preserve">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80;</w:t>
      </w:r>
    </w:p>
    <w:p w14:paraId="482F3471" w14:textId="2AA7551C"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w:t>
      </w:r>
      <w:r>
        <w:rPr>
          <w:rFonts w:ascii="Times New Roman" w:eastAsia="Times New Roman" w:hAnsi="Times New Roman" w:cs="Times New Roman"/>
          <w:sz w:val="26"/>
          <w:szCs w:val="26"/>
          <w:lang w:eastAsia="ru-RU"/>
        </w:rPr>
        <w:t>ТК-9а – ул. Юбилейная, 11» длиной 1</w:t>
      </w:r>
      <w:r w:rsidR="00321A80">
        <w:rPr>
          <w:rFonts w:ascii="Times New Roman" w:eastAsia="Times New Roman" w:hAnsi="Times New Roman" w:cs="Times New Roman"/>
          <w:sz w:val="26"/>
          <w:szCs w:val="26"/>
          <w:lang w:eastAsia="ru-RU"/>
        </w:rPr>
        <w:t>02</w:t>
      </w:r>
      <w:r>
        <w:rPr>
          <w:rFonts w:ascii="Times New Roman" w:eastAsia="Times New Roman" w:hAnsi="Times New Roman" w:cs="Times New Roman"/>
          <w:sz w:val="26"/>
          <w:szCs w:val="26"/>
          <w:lang w:eastAsia="ru-RU"/>
        </w:rPr>
        <w:t xml:space="preserve"> м </w:t>
      </w:r>
      <w:r w:rsidRPr="00EC2FE9">
        <w:rPr>
          <w:rFonts w:ascii="Times New Roman" w:eastAsia="Times New Roman" w:hAnsi="Times New Roman" w:cs="Times New Roman"/>
          <w:sz w:val="26"/>
          <w:szCs w:val="26"/>
          <w:lang w:eastAsia="ru-RU"/>
        </w:rPr>
        <w:t xml:space="preserve">(в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60 </w:t>
      </w:r>
      <w:r w:rsidRPr="00EC2FE9">
        <w:rPr>
          <w:rFonts w:ascii="Times New Roman" w:eastAsia="Times New Roman" w:hAnsi="Times New Roman" w:cs="Times New Roman"/>
          <w:sz w:val="26"/>
          <w:szCs w:val="26"/>
          <w:lang w:eastAsia="ru-RU"/>
        </w:rPr>
        <w:t xml:space="preserve">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80;</w:t>
      </w:r>
    </w:p>
    <w:p w14:paraId="55FBAB17" w14:textId="60B4E116" w:rsidR="0042335E" w:rsidRDefault="0042335E" w:rsidP="00B9337A">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w:t>
      </w:r>
      <w:r>
        <w:rPr>
          <w:rFonts w:ascii="Times New Roman" w:eastAsia="Times New Roman" w:hAnsi="Times New Roman" w:cs="Times New Roman"/>
          <w:sz w:val="26"/>
          <w:szCs w:val="26"/>
          <w:lang w:eastAsia="ru-RU"/>
        </w:rPr>
        <w:t>Т</w:t>
      </w:r>
      <w:r w:rsidR="00321A80">
        <w:rPr>
          <w:rFonts w:ascii="Times New Roman" w:eastAsia="Times New Roman" w:hAnsi="Times New Roman" w:cs="Times New Roman"/>
          <w:sz w:val="26"/>
          <w:szCs w:val="26"/>
          <w:lang w:eastAsia="ru-RU"/>
        </w:rPr>
        <w:t>К-20</w:t>
      </w:r>
      <w:r>
        <w:rPr>
          <w:rFonts w:ascii="Times New Roman" w:eastAsia="Times New Roman" w:hAnsi="Times New Roman" w:cs="Times New Roman"/>
          <w:sz w:val="26"/>
          <w:szCs w:val="26"/>
          <w:lang w:eastAsia="ru-RU"/>
        </w:rPr>
        <w:t xml:space="preserve"> – ул. Гагарина, </w:t>
      </w:r>
      <w:r w:rsidR="00321A80">
        <w:rPr>
          <w:rFonts w:ascii="Times New Roman" w:eastAsia="Times New Roman" w:hAnsi="Times New Roman" w:cs="Times New Roman"/>
          <w:sz w:val="26"/>
          <w:szCs w:val="26"/>
          <w:lang w:eastAsia="ru-RU"/>
        </w:rPr>
        <w:t>2</w:t>
      </w:r>
      <w:r w:rsidRPr="00EC2FE9">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длиной </w:t>
      </w:r>
      <w:r w:rsidR="00321A80">
        <w:rPr>
          <w:rFonts w:ascii="Times New Roman" w:eastAsia="Times New Roman" w:hAnsi="Times New Roman" w:cs="Times New Roman"/>
          <w:sz w:val="26"/>
          <w:szCs w:val="26"/>
          <w:lang w:eastAsia="ru-RU"/>
        </w:rPr>
        <w:t>28</w:t>
      </w:r>
      <w:r>
        <w:rPr>
          <w:rFonts w:ascii="Times New Roman" w:eastAsia="Times New Roman" w:hAnsi="Times New Roman" w:cs="Times New Roman"/>
          <w:sz w:val="26"/>
          <w:szCs w:val="26"/>
          <w:lang w:eastAsia="ru-RU"/>
        </w:rPr>
        <w:t xml:space="preserve"> м </w:t>
      </w:r>
      <w:r w:rsidRPr="00EC2FE9">
        <w:rPr>
          <w:rFonts w:ascii="Times New Roman" w:eastAsia="Times New Roman" w:hAnsi="Times New Roman" w:cs="Times New Roman"/>
          <w:sz w:val="26"/>
          <w:szCs w:val="26"/>
          <w:lang w:eastAsia="ru-RU"/>
        </w:rPr>
        <w:t xml:space="preserve">(в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50 </w:t>
      </w:r>
      <w:r w:rsidRPr="00EC2FE9">
        <w:rPr>
          <w:rFonts w:ascii="Times New Roman" w:eastAsia="Times New Roman" w:hAnsi="Times New Roman" w:cs="Times New Roman"/>
          <w:sz w:val="26"/>
          <w:szCs w:val="26"/>
          <w:lang w:eastAsia="ru-RU"/>
        </w:rPr>
        <w:t xml:space="preserve">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sidR="00321A80">
        <w:rPr>
          <w:rFonts w:ascii="Times New Roman" w:eastAsia="Times New Roman" w:hAnsi="Times New Roman" w:cs="Times New Roman"/>
          <w:sz w:val="26"/>
          <w:szCs w:val="26"/>
          <w:lang w:eastAsia="ru-RU"/>
        </w:rPr>
        <w:t>6</w:t>
      </w:r>
      <w:r>
        <w:rPr>
          <w:rFonts w:ascii="Times New Roman" w:eastAsia="Times New Roman" w:hAnsi="Times New Roman" w:cs="Times New Roman"/>
          <w:sz w:val="26"/>
          <w:szCs w:val="26"/>
          <w:lang w:eastAsia="ru-RU"/>
        </w:rPr>
        <w:t>0</w:t>
      </w:r>
      <w:r w:rsidR="00321A80">
        <w:rPr>
          <w:rFonts w:ascii="Times New Roman" w:eastAsia="Times New Roman" w:hAnsi="Times New Roman" w:cs="Times New Roman"/>
          <w:sz w:val="26"/>
          <w:szCs w:val="26"/>
          <w:lang w:eastAsia="ru-RU"/>
        </w:rPr>
        <w:t>;</w:t>
      </w:r>
    </w:p>
    <w:p w14:paraId="7FF24FB8" w14:textId="42C839AD" w:rsidR="00321A80" w:rsidRPr="0040649D" w:rsidRDefault="00321A80" w:rsidP="00B9337A">
      <w:pPr>
        <w:spacing w:after="0" w:line="30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proofErr w:type="spellStart"/>
      <w:r>
        <w:rPr>
          <w:rFonts w:ascii="Times New Roman" w:eastAsia="Times New Roman" w:hAnsi="Times New Roman" w:cs="Times New Roman"/>
          <w:sz w:val="26"/>
          <w:szCs w:val="26"/>
          <w:lang w:eastAsia="ru-RU"/>
        </w:rPr>
        <w:t>мкр</w:t>
      </w:r>
      <w:proofErr w:type="spellEnd"/>
      <w:r>
        <w:rPr>
          <w:rFonts w:ascii="Times New Roman" w:eastAsia="Times New Roman" w:hAnsi="Times New Roman" w:cs="Times New Roman"/>
          <w:sz w:val="26"/>
          <w:szCs w:val="26"/>
          <w:lang w:eastAsia="ru-RU"/>
        </w:rPr>
        <w:t>.</w:t>
      </w:r>
      <w:r w:rsidRPr="00EC2FE9">
        <w:rPr>
          <w:rFonts w:ascii="Times New Roman" w:eastAsia="Times New Roman" w:hAnsi="Times New Roman" w:cs="Times New Roman"/>
          <w:sz w:val="26"/>
          <w:szCs w:val="26"/>
          <w:lang w:eastAsia="ru-RU"/>
        </w:rPr>
        <w:t xml:space="preserve"> «Ровное» на участке «</w:t>
      </w:r>
      <w:r>
        <w:rPr>
          <w:rFonts w:ascii="Times New Roman" w:eastAsia="Times New Roman" w:hAnsi="Times New Roman" w:cs="Times New Roman"/>
          <w:sz w:val="26"/>
          <w:szCs w:val="26"/>
          <w:lang w:eastAsia="ru-RU"/>
        </w:rPr>
        <w:t xml:space="preserve">Узел </w:t>
      </w:r>
      <w:proofErr w:type="spellStart"/>
      <w:r>
        <w:rPr>
          <w:rFonts w:ascii="Times New Roman" w:eastAsia="Times New Roman" w:hAnsi="Times New Roman" w:cs="Times New Roman"/>
          <w:sz w:val="26"/>
          <w:szCs w:val="26"/>
          <w:lang w:eastAsia="ru-RU"/>
        </w:rPr>
        <w:t>зд</w:t>
      </w:r>
      <w:proofErr w:type="spellEnd"/>
      <w:r w:rsidRPr="00321A80">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Гагарина, 1</w:t>
      </w:r>
      <w:r w:rsidRPr="00EC2FE9">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длиной 148 м </w:t>
      </w:r>
      <w:r w:rsidRPr="00EC2FE9">
        <w:rPr>
          <w:rFonts w:ascii="Times New Roman" w:eastAsia="Times New Roman" w:hAnsi="Times New Roman" w:cs="Times New Roman"/>
          <w:sz w:val="26"/>
          <w:szCs w:val="26"/>
          <w:lang w:eastAsia="ru-RU"/>
        </w:rPr>
        <w:t xml:space="preserve">(в однотрубном исчислении) c увеличением диаметра с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50 </w:t>
      </w:r>
      <w:r w:rsidRPr="00EC2FE9">
        <w:rPr>
          <w:rFonts w:ascii="Times New Roman" w:eastAsia="Times New Roman" w:hAnsi="Times New Roman" w:cs="Times New Roman"/>
          <w:sz w:val="26"/>
          <w:szCs w:val="26"/>
          <w:lang w:eastAsia="ru-RU"/>
        </w:rPr>
        <w:t xml:space="preserve">на </w:t>
      </w:r>
      <w:proofErr w:type="spellStart"/>
      <w:r w:rsidRPr="00EC2FE9">
        <w:rPr>
          <w:rFonts w:ascii="Times New Roman" w:eastAsia="Times New Roman" w:hAnsi="Times New Roman" w:cs="Times New Roman"/>
          <w:sz w:val="26"/>
          <w:szCs w:val="26"/>
          <w:lang w:eastAsia="ru-RU"/>
        </w:rPr>
        <w:t>D</w:t>
      </w:r>
      <w:r w:rsidRPr="00EC2FE9">
        <w:rPr>
          <w:rFonts w:ascii="Times New Roman" w:eastAsia="Times New Roman" w:hAnsi="Times New Roman" w:cs="Times New Roman"/>
          <w:sz w:val="26"/>
          <w:szCs w:val="26"/>
          <w:vertAlign w:val="subscript"/>
          <w:lang w:eastAsia="ru-RU"/>
        </w:rPr>
        <w:t>у</w:t>
      </w:r>
      <w:proofErr w:type="spellEnd"/>
      <w:r w:rsidRPr="00EC2FE9">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60</w:t>
      </w:r>
      <w:r w:rsidR="0040649D" w:rsidRPr="0040649D">
        <w:rPr>
          <w:rFonts w:ascii="Times New Roman" w:eastAsia="Times New Roman" w:hAnsi="Times New Roman" w:cs="Times New Roman"/>
          <w:sz w:val="26"/>
          <w:szCs w:val="26"/>
          <w:lang w:eastAsia="ru-RU"/>
        </w:rPr>
        <w:t>.</w:t>
      </w:r>
    </w:p>
    <w:bookmarkEnd w:id="97"/>
    <w:p w14:paraId="010A06B9" w14:textId="78B0A8EA" w:rsidR="00B13982" w:rsidRDefault="00B13982" w:rsidP="00B9337A">
      <w:pPr>
        <w:spacing w:after="0" w:line="300" w:lineRule="auto"/>
        <w:ind w:firstLine="567"/>
        <w:jc w:val="both"/>
        <w:rPr>
          <w:rFonts w:ascii="Times New Roman" w:hAnsi="Times New Roman"/>
          <w:sz w:val="26"/>
        </w:rPr>
      </w:pPr>
      <w:r>
        <w:rPr>
          <w:rFonts w:ascii="Times New Roman" w:eastAsia="Times New Roman" w:hAnsi="Times New Roman" w:cs="Times New Roman"/>
          <w:sz w:val="26"/>
          <w:szCs w:val="26"/>
          <w:lang w:eastAsia="ru-RU"/>
        </w:rPr>
        <w:t>Сведения по замене данных участков приведены в таблице 6.2.</w:t>
      </w:r>
    </w:p>
    <w:p w14:paraId="33BE9E5E" w14:textId="1D236E0F" w:rsidR="00C057EC" w:rsidRDefault="0042335E" w:rsidP="00B9337A">
      <w:pPr>
        <w:spacing w:after="0" w:line="300" w:lineRule="auto"/>
        <w:ind w:firstLine="567"/>
        <w:jc w:val="both"/>
        <w:rPr>
          <w:rFonts w:ascii="Times New Roman" w:hAnsi="Times New Roman"/>
          <w:sz w:val="26"/>
        </w:rPr>
      </w:pPr>
      <w:r w:rsidRPr="000D4DBB">
        <w:rPr>
          <w:rFonts w:ascii="Times New Roman" w:hAnsi="Times New Roman"/>
          <w:sz w:val="26"/>
        </w:rPr>
        <w:lastRenderedPageBreak/>
        <w:t>Необходимые показатели надежности также обеспечиваются за счет реконструкции трубопроводов в связи с исчерпанием эксплуатационного ресурса последних.</w:t>
      </w:r>
      <w:r w:rsidRPr="004D72F1">
        <w:rPr>
          <w:rFonts w:ascii="Times New Roman" w:hAnsi="Times New Roman"/>
          <w:sz w:val="26"/>
        </w:rPr>
        <w:t xml:space="preserve"> </w:t>
      </w:r>
    </w:p>
    <w:p w14:paraId="7E7781F3" w14:textId="752422BB" w:rsidR="0042335E" w:rsidRPr="00C057EC" w:rsidRDefault="0042335E" w:rsidP="00B9337A">
      <w:pPr>
        <w:pStyle w:val="5"/>
        <w:numPr>
          <w:ilvl w:val="0"/>
          <w:numId w:val="0"/>
        </w:numPr>
        <w:spacing w:line="300" w:lineRule="auto"/>
        <w:rPr>
          <w:rFonts w:eastAsiaTheme="minorHAnsi" w:cstheme="minorBidi"/>
          <w:bCs/>
        </w:rPr>
      </w:pPr>
      <w:r w:rsidRPr="000D4DBB">
        <w:t xml:space="preserve">Таблица </w:t>
      </w:r>
      <w:r w:rsidR="00B13982">
        <w:t>6</w:t>
      </w:r>
      <w:r w:rsidRPr="000D4DBB">
        <w:t>.</w:t>
      </w:r>
      <w:r>
        <w:t xml:space="preserve">2 – </w:t>
      </w:r>
      <w:r w:rsidRPr="000D4DBB">
        <w:t>Перечень</w:t>
      </w:r>
      <w:r w:rsidRPr="000D4DBB">
        <w:rPr>
          <w:rFonts w:eastAsiaTheme="minorHAnsi" w:cstheme="minorBidi"/>
          <w:bCs/>
        </w:rPr>
        <w:t xml:space="preserve"> мероприятий по </w:t>
      </w:r>
      <w:r w:rsidR="00C057EC">
        <w:rPr>
          <w:rFonts w:eastAsiaTheme="minorHAnsi" w:cstheme="minorBidi"/>
          <w:bCs/>
        </w:rPr>
        <w:t>замене</w:t>
      </w:r>
      <w:r w:rsidRPr="000D4DBB">
        <w:rPr>
          <w:rFonts w:eastAsiaTheme="minorHAnsi" w:cstheme="minorBidi"/>
          <w:bCs/>
        </w:rPr>
        <w:t xml:space="preserve"> тепловых сетей</w:t>
      </w:r>
      <w:r w:rsidR="00C057EC">
        <w:rPr>
          <w:rFonts w:eastAsiaTheme="minorHAnsi" w:cstheme="minorBidi"/>
          <w:bCs/>
        </w:rPr>
        <w:t xml:space="preserve"> для</w:t>
      </w:r>
      <w:r w:rsidR="00C057EC" w:rsidRPr="00C057EC">
        <w:rPr>
          <w:rFonts w:eastAsiaTheme="minorHAnsi" w:cstheme="minorBidi"/>
          <w:bCs/>
        </w:rPr>
        <w:t xml:space="preserve"> повышения надежности и улучшения гидравлического режима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2894"/>
        <w:gridCol w:w="1159"/>
        <w:gridCol w:w="1673"/>
        <w:gridCol w:w="1964"/>
        <w:gridCol w:w="1431"/>
      </w:tblGrid>
      <w:tr w:rsidR="004511A1" w:rsidRPr="000D4747" w14:paraId="5B0CEC5C" w14:textId="77777777" w:rsidTr="00F8369C">
        <w:trPr>
          <w:trHeight w:val="20"/>
          <w:tblHeader/>
          <w:jc w:val="center"/>
        </w:trPr>
        <w:tc>
          <w:tcPr>
            <w:tcW w:w="263" w:type="pct"/>
            <w:shd w:val="clear" w:color="auto" w:fill="auto"/>
            <w:noWrap/>
            <w:vAlign w:val="center"/>
            <w:hideMark/>
          </w:tcPr>
          <w:p w14:paraId="49C154AB"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w:t>
            </w:r>
          </w:p>
          <w:p w14:paraId="18D9F4AC"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п/п</w:t>
            </w:r>
          </w:p>
        </w:tc>
        <w:tc>
          <w:tcPr>
            <w:tcW w:w="1503" w:type="pct"/>
            <w:shd w:val="clear" w:color="auto" w:fill="auto"/>
            <w:vAlign w:val="center"/>
            <w:hideMark/>
          </w:tcPr>
          <w:p w14:paraId="7C8C2812"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Наименование участка трассы</w:t>
            </w:r>
          </w:p>
        </w:tc>
        <w:tc>
          <w:tcPr>
            <w:tcW w:w="602" w:type="pct"/>
            <w:shd w:val="clear" w:color="auto" w:fill="auto"/>
            <w:vAlign w:val="center"/>
            <w:hideMark/>
          </w:tcPr>
          <w:p w14:paraId="27EA4695"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Условный диаметр, мм</w:t>
            </w:r>
          </w:p>
        </w:tc>
        <w:tc>
          <w:tcPr>
            <w:tcW w:w="869" w:type="pct"/>
            <w:shd w:val="clear" w:color="auto" w:fill="auto"/>
            <w:vAlign w:val="center"/>
            <w:hideMark/>
          </w:tcPr>
          <w:p w14:paraId="61A28856" w14:textId="0ECC36F6"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Протяженность</w:t>
            </w:r>
            <w:r w:rsidRPr="000D4747">
              <w:rPr>
                <w:rFonts w:ascii="Times New Roman" w:eastAsia="Times New Roman" w:hAnsi="Times New Roman" w:cs="Times New Roman"/>
                <w:sz w:val="20"/>
                <w:szCs w:val="20"/>
                <w:lang w:eastAsia="ru-RU"/>
              </w:rPr>
              <w:br/>
              <w:t xml:space="preserve">(в однотрубном </w:t>
            </w:r>
          </w:p>
          <w:p w14:paraId="33552CA6"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исчислении), м</w:t>
            </w:r>
          </w:p>
        </w:tc>
        <w:tc>
          <w:tcPr>
            <w:tcW w:w="1020" w:type="pct"/>
            <w:shd w:val="clear" w:color="auto" w:fill="auto"/>
            <w:vAlign w:val="center"/>
            <w:hideMark/>
          </w:tcPr>
          <w:p w14:paraId="659EBB3D" w14:textId="77777777" w:rsidR="0042335E"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Ориентировочная стоимость</w:t>
            </w:r>
          </w:p>
          <w:p w14:paraId="1581F252" w14:textId="77777777" w:rsidR="0042335E" w:rsidRPr="000D4747" w:rsidRDefault="0042335E" w:rsidP="00E63BD2">
            <w:pPr>
              <w:spacing w:after="0" w:line="240" w:lineRule="auto"/>
              <w:jc w:val="center"/>
              <w:rPr>
                <w:rFonts w:ascii="Times New Roman" w:hAnsi="Times New Roman" w:cs="Times New Roman"/>
                <w:sz w:val="20"/>
                <w:szCs w:val="20"/>
              </w:rPr>
            </w:pPr>
            <w:r w:rsidRPr="000D4747">
              <w:rPr>
                <w:rFonts w:ascii="Times New Roman" w:hAnsi="Times New Roman" w:cs="Times New Roman"/>
                <w:sz w:val="20"/>
                <w:szCs w:val="20"/>
              </w:rPr>
              <w:t xml:space="preserve">(в текущих </w:t>
            </w:r>
          </w:p>
          <w:p w14:paraId="353A017E" w14:textId="77777777" w:rsidR="0042335E"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sz w:val="20"/>
                <w:szCs w:val="20"/>
              </w:rPr>
              <w:t>ценах)</w:t>
            </w:r>
            <w:r w:rsidRPr="000D4747">
              <w:rPr>
                <w:rFonts w:ascii="Times New Roman" w:hAnsi="Times New Roman" w:cs="Times New Roman"/>
                <w:color w:val="000000"/>
                <w:sz w:val="20"/>
                <w:szCs w:val="20"/>
              </w:rPr>
              <w:t xml:space="preserve">, </w:t>
            </w:r>
          </w:p>
          <w:p w14:paraId="0D58001D" w14:textId="77777777" w:rsidR="0042335E" w:rsidRPr="000D4747" w:rsidRDefault="0042335E" w:rsidP="00E63BD2">
            <w:pPr>
              <w:spacing w:after="0" w:line="240" w:lineRule="auto"/>
              <w:jc w:val="center"/>
              <w:rPr>
                <w:rFonts w:ascii="Times New Roman" w:eastAsia="Times New Roman" w:hAnsi="Times New Roman" w:cs="Times New Roman"/>
                <w:sz w:val="20"/>
                <w:szCs w:val="20"/>
                <w:lang w:eastAsia="ru-RU"/>
              </w:rPr>
            </w:pPr>
            <w:r w:rsidRPr="000D4747">
              <w:rPr>
                <w:rFonts w:ascii="Times New Roman" w:hAnsi="Times New Roman" w:cs="Times New Roman"/>
                <w:color w:val="000000"/>
                <w:sz w:val="20"/>
                <w:szCs w:val="20"/>
              </w:rPr>
              <w:t>тыс. руб.</w:t>
            </w:r>
          </w:p>
        </w:tc>
        <w:tc>
          <w:tcPr>
            <w:tcW w:w="743" w:type="pct"/>
            <w:shd w:val="clear" w:color="auto" w:fill="auto"/>
            <w:noWrap/>
            <w:vAlign w:val="center"/>
            <w:hideMark/>
          </w:tcPr>
          <w:p w14:paraId="741C30ED" w14:textId="77777777" w:rsidR="004511A1"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 xml:space="preserve">Год </w:t>
            </w:r>
          </w:p>
          <w:p w14:paraId="04091B00" w14:textId="45D41451" w:rsidR="0042335E" w:rsidRPr="000D4747" w:rsidRDefault="0042335E" w:rsidP="00E63BD2">
            <w:pPr>
              <w:spacing w:after="0" w:line="240" w:lineRule="auto"/>
              <w:jc w:val="center"/>
              <w:rPr>
                <w:rFonts w:ascii="Times New Roman" w:hAnsi="Times New Roman" w:cs="Times New Roman"/>
                <w:color w:val="000000"/>
                <w:sz w:val="20"/>
                <w:szCs w:val="20"/>
              </w:rPr>
            </w:pPr>
            <w:r w:rsidRPr="000D4747">
              <w:rPr>
                <w:rFonts w:ascii="Times New Roman" w:hAnsi="Times New Roman" w:cs="Times New Roman"/>
                <w:color w:val="000000"/>
                <w:sz w:val="20"/>
                <w:szCs w:val="20"/>
              </w:rPr>
              <w:t xml:space="preserve">проведения </w:t>
            </w:r>
          </w:p>
          <w:p w14:paraId="6C5D86E5" w14:textId="77777777" w:rsidR="0042335E" w:rsidRPr="000D4747" w:rsidRDefault="0042335E"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hAnsi="Times New Roman" w:cs="Times New Roman"/>
                <w:color w:val="000000"/>
                <w:sz w:val="20"/>
                <w:szCs w:val="20"/>
              </w:rPr>
              <w:t>мероприятий</w:t>
            </w:r>
          </w:p>
        </w:tc>
      </w:tr>
      <w:tr w:rsidR="0042335E" w:rsidRPr="000D4747" w14:paraId="071773D2" w14:textId="77777777" w:rsidTr="00F8369C">
        <w:trPr>
          <w:trHeight w:val="20"/>
          <w:tblHeader/>
          <w:jc w:val="center"/>
        </w:trPr>
        <w:tc>
          <w:tcPr>
            <w:tcW w:w="5000" w:type="pct"/>
            <w:gridSpan w:val="6"/>
            <w:shd w:val="clear" w:color="auto" w:fill="auto"/>
            <w:noWrap/>
            <w:vAlign w:val="bottom"/>
          </w:tcPr>
          <w:p w14:paraId="19D4784A" w14:textId="77777777" w:rsidR="0042335E" w:rsidRPr="000D4747" w:rsidRDefault="0042335E" w:rsidP="00E63BD2">
            <w:pPr>
              <w:spacing w:after="0" w:line="240" w:lineRule="auto"/>
              <w:jc w:val="center"/>
              <w:rPr>
                <w:rFonts w:ascii="Times New Roman" w:eastAsia="Times New Roman" w:hAnsi="Times New Roman" w:cs="Times New Roman"/>
                <w:color w:val="000000"/>
                <w:sz w:val="20"/>
                <w:szCs w:val="20"/>
                <w:lang w:eastAsia="ru-RU"/>
              </w:rPr>
            </w:pPr>
            <w:r w:rsidRPr="000D4747">
              <w:rPr>
                <w:rFonts w:ascii="Times New Roman" w:eastAsia="Times New Roman" w:hAnsi="Times New Roman" w:cs="Times New Roman"/>
                <w:color w:val="000000"/>
                <w:sz w:val="20"/>
                <w:szCs w:val="20"/>
                <w:lang w:eastAsia="ru-RU"/>
              </w:rPr>
              <w:t>Трубопроводы системы отопления Т1/Т2</w:t>
            </w:r>
          </w:p>
        </w:tc>
      </w:tr>
      <w:tr w:rsidR="00A24839" w:rsidRPr="000D4747" w14:paraId="0F8CD112" w14:textId="77777777" w:rsidTr="00F8369C">
        <w:trPr>
          <w:trHeight w:val="20"/>
          <w:tblHeader/>
          <w:jc w:val="center"/>
        </w:trPr>
        <w:tc>
          <w:tcPr>
            <w:tcW w:w="263" w:type="pct"/>
            <w:shd w:val="clear" w:color="auto" w:fill="auto"/>
            <w:noWrap/>
            <w:vAlign w:val="center"/>
          </w:tcPr>
          <w:p w14:paraId="29C2F6F6" w14:textId="77777777" w:rsidR="00A24839" w:rsidRPr="000D4747" w:rsidRDefault="00A24839" w:rsidP="00A24839">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sz w:val="20"/>
                <w:szCs w:val="20"/>
                <w:lang w:eastAsia="ru-RU"/>
              </w:rPr>
              <w:t>1</w:t>
            </w:r>
          </w:p>
        </w:tc>
        <w:tc>
          <w:tcPr>
            <w:tcW w:w="1503" w:type="pct"/>
            <w:shd w:val="clear" w:color="auto" w:fill="auto"/>
            <w:vAlign w:val="center"/>
          </w:tcPr>
          <w:p w14:paraId="20C306A5" w14:textId="67BE1B1F"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Насосная-точка Н1</w:t>
            </w:r>
          </w:p>
        </w:tc>
        <w:tc>
          <w:tcPr>
            <w:tcW w:w="602" w:type="pct"/>
            <w:shd w:val="clear" w:color="auto" w:fill="auto"/>
            <w:vAlign w:val="center"/>
          </w:tcPr>
          <w:p w14:paraId="74E2A4C8" w14:textId="4DA62139"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300</w:t>
            </w:r>
          </w:p>
        </w:tc>
        <w:tc>
          <w:tcPr>
            <w:tcW w:w="869" w:type="pct"/>
            <w:shd w:val="clear" w:color="auto" w:fill="auto"/>
            <w:vAlign w:val="center"/>
          </w:tcPr>
          <w:p w14:paraId="35D87961" w14:textId="5A279991"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604</w:t>
            </w:r>
          </w:p>
        </w:tc>
        <w:tc>
          <w:tcPr>
            <w:tcW w:w="1020" w:type="pct"/>
            <w:shd w:val="clear" w:color="auto" w:fill="auto"/>
            <w:vAlign w:val="center"/>
          </w:tcPr>
          <w:p w14:paraId="4CB5474B" w14:textId="13B2B4E3"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10749</w:t>
            </w:r>
          </w:p>
        </w:tc>
        <w:tc>
          <w:tcPr>
            <w:tcW w:w="743" w:type="pct"/>
            <w:shd w:val="clear" w:color="auto" w:fill="auto"/>
            <w:noWrap/>
            <w:vAlign w:val="center"/>
          </w:tcPr>
          <w:p w14:paraId="617CE5E8" w14:textId="1C923DB5"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424AC1C6" w14:textId="77777777" w:rsidTr="00F8369C">
        <w:trPr>
          <w:trHeight w:val="20"/>
          <w:tblHeader/>
          <w:jc w:val="center"/>
        </w:trPr>
        <w:tc>
          <w:tcPr>
            <w:tcW w:w="263" w:type="pct"/>
            <w:shd w:val="clear" w:color="auto" w:fill="auto"/>
            <w:noWrap/>
            <w:vAlign w:val="center"/>
          </w:tcPr>
          <w:p w14:paraId="283D6693" w14:textId="77777777" w:rsidR="00A24839" w:rsidRPr="000D4747" w:rsidRDefault="00A24839" w:rsidP="00A24839">
            <w:pPr>
              <w:spacing w:after="0" w:line="240" w:lineRule="auto"/>
              <w:jc w:val="center"/>
              <w:rPr>
                <w:rFonts w:ascii="Times New Roman" w:eastAsia="Times New Roman" w:hAnsi="Times New Roman" w:cs="Times New Roman"/>
                <w:bCs/>
                <w:sz w:val="20"/>
                <w:szCs w:val="20"/>
                <w:lang w:eastAsia="ru-RU"/>
              </w:rPr>
            </w:pPr>
            <w:r w:rsidRPr="000D4747">
              <w:rPr>
                <w:rFonts w:ascii="Times New Roman" w:eastAsia="Times New Roman" w:hAnsi="Times New Roman" w:cs="Times New Roman"/>
                <w:sz w:val="20"/>
                <w:szCs w:val="20"/>
                <w:lang w:eastAsia="ru-RU"/>
              </w:rPr>
              <w:t>2</w:t>
            </w:r>
          </w:p>
        </w:tc>
        <w:tc>
          <w:tcPr>
            <w:tcW w:w="1503" w:type="pct"/>
            <w:shd w:val="clear" w:color="auto" w:fill="auto"/>
            <w:vAlign w:val="center"/>
          </w:tcPr>
          <w:p w14:paraId="260AA47B" w14:textId="7CEB07F1"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Точка Н1-узел 1</w:t>
            </w:r>
          </w:p>
        </w:tc>
        <w:tc>
          <w:tcPr>
            <w:tcW w:w="602" w:type="pct"/>
            <w:shd w:val="clear" w:color="auto" w:fill="auto"/>
            <w:vAlign w:val="center"/>
          </w:tcPr>
          <w:p w14:paraId="0154BF9B" w14:textId="468069EF"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300</w:t>
            </w:r>
          </w:p>
        </w:tc>
        <w:tc>
          <w:tcPr>
            <w:tcW w:w="869" w:type="pct"/>
            <w:shd w:val="clear" w:color="auto" w:fill="auto"/>
            <w:vAlign w:val="center"/>
          </w:tcPr>
          <w:p w14:paraId="2B474446" w14:textId="33424B9F"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243</w:t>
            </w:r>
          </w:p>
        </w:tc>
        <w:tc>
          <w:tcPr>
            <w:tcW w:w="1020" w:type="pct"/>
            <w:shd w:val="clear" w:color="auto" w:fill="auto"/>
            <w:vAlign w:val="center"/>
          </w:tcPr>
          <w:p w14:paraId="6812F64A" w14:textId="4DF0501E"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4217</w:t>
            </w:r>
          </w:p>
        </w:tc>
        <w:tc>
          <w:tcPr>
            <w:tcW w:w="743" w:type="pct"/>
            <w:shd w:val="clear" w:color="auto" w:fill="auto"/>
            <w:noWrap/>
            <w:vAlign w:val="center"/>
          </w:tcPr>
          <w:p w14:paraId="3A7F5774" w14:textId="51CBDABE"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66573863" w14:textId="77777777" w:rsidTr="00F8369C">
        <w:trPr>
          <w:trHeight w:val="20"/>
          <w:tblHeader/>
          <w:jc w:val="center"/>
        </w:trPr>
        <w:tc>
          <w:tcPr>
            <w:tcW w:w="263" w:type="pct"/>
            <w:shd w:val="clear" w:color="auto" w:fill="auto"/>
            <w:noWrap/>
            <w:vAlign w:val="center"/>
          </w:tcPr>
          <w:p w14:paraId="48F8B174" w14:textId="7777777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w:t>
            </w:r>
          </w:p>
        </w:tc>
        <w:tc>
          <w:tcPr>
            <w:tcW w:w="1503" w:type="pct"/>
            <w:shd w:val="clear" w:color="auto" w:fill="auto"/>
            <w:vAlign w:val="center"/>
          </w:tcPr>
          <w:p w14:paraId="691BDD1E" w14:textId="163CB139"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ТВ-16а-1-ул. Гагарина, 5а (администрация)</w:t>
            </w:r>
          </w:p>
        </w:tc>
        <w:tc>
          <w:tcPr>
            <w:tcW w:w="602" w:type="pct"/>
            <w:shd w:val="clear" w:color="auto" w:fill="auto"/>
            <w:vAlign w:val="center"/>
          </w:tcPr>
          <w:p w14:paraId="6CFEB930" w14:textId="0E40253E"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70</w:t>
            </w:r>
          </w:p>
        </w:tc>
        <w:tc>
          <w:tcPr>
            <w:tcW w:w="869" w:type="pct"/>
            <w:shd w:val="clear" w:color="auto" w:fill="auto"/>
            <w:vAlign w:val="center"/>
          </w:tcPr>
          <w:p w14:paraId="031358DB" w14:textId="5C6664EE"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130</w:t>
            </w:r>
          </w:p>
        </w:tc>
        <w:tc>
          <w:tcPr>
            <w:tcW w:w="1020" w:type="pct"/>
            <w:shd w:val="clear" w:color="auto" w:fill="auto"/>
            <w:vAlign w:val="center"/>
          </w:tcPr>
          <w:p w14:paraId="18448B20" w14:textId="7C8A8ADD"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531</w:t>
            </w:r>
          </w:p>
        </w:tc>
        <w:tc>
          <w:tcPr>
            <w:tcW w:w="743" w:type="pct"/>
            <w:shd w:val="clear" w:color="auto" w:fill="auto"/>
            <w:noWrap/>
            <w:vAlign w:val="center"/>
          </w:tcPr>
          <w:p w14:paraId="1899FBA2" w14:textId="5AD74354"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322642D7" w14:textId="77777777" w:rsidTr="00F8369C">
        <w:trPr>
          <w:trHeight w:val="20"/>
          <w:tblHeader/>
          <w:jc w:val="center"/>
        </w:trPr>
        <w:tc>
          <w:tcPr>
            <w:tcW w:w="263" w:type="pct"/>
            <w:shd w:val="clear" w:color="auto" w:fill="auto"/>
            <w:noWrap/>
            <w:vAlign w:val="center"/>
          </w:tcPr>
          <w:p w14:paraId="3B1B1332" w14:textId="7777777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w:t>
            </w:r>
          </w:p>
        </w:tc>
        <w:tc>
          <w:tcPr>
            <w:tcW w:w="1503" w:type="pct"/>
            <w:shd w:val="clear" w:color="auto" w:fill="auto"/>
            <w:vAlign w:val="center"/>
          </w:tcPr>
          <w:p w14:paraId="18BC27DA" w14:textId="5BD613ED"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ТК-9 – ул. Юбилейная, 10</w:t>
            </w:r>
          </w:p>
        </w:tc>
        <w:tc>
          <w:tcPr>
            <w:tcW w:w="602" w:type="pct"/>
            <w:shd w:val="clear" w:color="auto" w:fill="auto"/>
            <w:vAlign w:val="center"/>
          </w:tcPr>
          <w:p w14:paraId="0551A300" w14:textId="70B3C631"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80</w:t>
            </w:r>
          </w:p>
        </w:tc>
        <w:tc>
          <w:tcPr>
            <w:tcW w:w="869" w:type="pct"/>
            <w:shd w:val="clear" w:color="auto" w:fill="auto"/>
            <w:vAlign w:val="center"/>
          </w:tcPr>
          <w:p w14:paraId="27E6F172" w14:textId="65C73244"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32</w:t>
            </w:r>
          </w:p>
        </w:tc>
        <w:tc>
          <w:tcPr>
            <w:tcW w:w="1020" w:type="pct"/>
            <w:shd w:val="clear" w:color="auto" w:fill="auto"/>
            <w:vAlign w:val="center"/>
          </w:tcPr>
          <w:p w14:paraId="61C96FF7" w14:textId="767B5F5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145</w:t>
            </w:r>
          </w:p>
        </w:tc>
        <w:tc>
          <w:tcPr>
            <w:tcW w:w="743" w:type="pct"/>
            <w:shd w:val="clear" w:color="auto" w:fill="auto"/>
            <w:noWrap/>
            <w:vAlign w:val="center"/>
          </w:tcPr>
          <w:p w14:paraId="07D93080" w14:textId="4C0C28FC"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76B13047" w14:textId="77777777" w:rsidTr="00F8369C">
        <w:trPr>
          <w:trHeight w:val="20"/>
          <w:tblHeader/>
          <w:jc w:val="center"/>
        </w:trPr>
        <w:tc>
          <w:tcPr>
            <w:tcW w:w="263" w:type="pct"/>
            <w:shd w:val="clear" w:color="auto" w:fill="auto"/>
            <w:noWrap/>
            <w:vAlign w:val="center"/>
          </w:tcPr>
          <w:p w14:paraId="00DF0F9F" w14:textId="7777777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w:t>
            </w:r>
          </w:p>
        </w:tc>
        <w:tc>
          <w:tcPr>
            <w:tcW w:w="1503" w:type="pct"/>
            <w:shd w:val="clear" w:color="auto" w:fill="auto"/>
            <w:vAlign w:val="center"/>
          </w:tcPr>
          <w:p w14:paraId="0866EE41" w14:textId="7E58F519"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ТК-9а – ул. Юбилейная, 11</w:t>
            </w:r>
          </w:p>
        </w:tc>
        <w:tc>
          <w:tcPr>
            <w:tcW w:w="602" w:type="pct"/>
            <w:shd w:val="clear" w:color="auto" w:fill="auto"/>
            <w:vAlign w:val="center"/>
          </w:tcPr>
          <w:p w14:paraId="6FCEDC86" w14:textId="26D65874"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80</w:t>
            </w:r>
          </w:p>
        </w:tc>
        <w:tc>
          <w:tcPr>
            <w:tcW w:w="869" w:type="pct"/>
            <w:shd w:val="clear" w:color="auto" w:fill="auto"/>
            <w:vAlign w:val="center"/>
          </w:tcPr>
          <w:p w14:paraId="6DEEECC3" w14:textId="5302C618"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102</w:t>
            </w:r>
          </w:p>
        </w:tc>
        <w:tc>
          <w:tcPr>
            <w:tcW w:w="1020" w:type="pct"/>
            <w:shd w:val="clear" w:color="auto" w:fill="auto"/>
            <w:vAlign w:val="center"/>
          </w:tcPr>
          <w:p w14:paraId="01FDE29D" w14:textId="08F100D8"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464</w:t>
            </w:r>
          </w:p>
        </w:tc>
        <w:tc>
          <w:tcPr>
            <w:tcW w:w="743" w:type="pct"/>
            <w:shd w:val="clear" w:color="auto" w:fill="auto"/>
            <w:noWrap/>
            <w:vAlign w:val="center"/>
          </w:tcPr>
          <w:p w14:paraId="03EB5890" w14:textId="1E96F3D8"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36A2F004" w14:textId="77777777" w:rsidTr="00F8369C">
        <w:trPr>
          <w:trHeight w:val="20"/>
          <w:tblHeader/>
          <w:jc w:val="center"/>
        </w:trPr>
        <w:tc>
          <w:tcPr>
            <w:tcW w:w="263" w:type="pct"/>
            <w:shd w:val="clear" w:color="auto" w:fill="auto"/>
            <w:noWrap/>
            <w:vAlign w:val="center"/>
          </w:tcPr>
          <w:p w14:paraId="06960BD3" w14:textId="7777777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w:t>
            </w:r>
          </w:p>
        </w:tc>
        <w:tc>
          <w:tcPr>
            <w:tcW w:w="1503" w:type="pct"/>
            <w:shd w:val="clear" w:color="auto" w:fill="auto"/>
            <w:vAlign w:val="center"/>
          </w:tcPr>
          <w:p w14:paraId="4550418B" w14:textId="159FE088"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ТВ-20-ул. Гагарина, 2</w:t>
            </w:r>
          </w:p>
        </w:tc>
        <w:tc>
          <w:tcPr>
            <w:tcW w:w="602" w:type="pct"/>
            <w:shd w:val="clear" w:color="auto" w:fill="auto"/>
            <w:vAlign w:val="center"/>
          </w:tcPr>
          <w:p w14:paraId="32EF4B90" w14:textId="54B67BDF"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60</w:t>
            </w:r>
          </w:p>
        </w:tc>
        <w:tc>
          <w:tcPr>
            <w:tcW w:w="869" w:type="pct"/>
            <w:shd w:val="clear" w:color="auto" w:fill="auto"/>
            <w:vAlign w:val="center"/>
          </w:tcPr>
          <w:p w14:paraId="21329387" w14:textId="596EEC46"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28</w:t>
            </w:r>
          </w:p>
        </w:tc>
        <w:tc>
          <w:tcPr>
            <w:tcW w:w="1020" w:type="pct"/>
            <w:shd w:val="clear" w:color="auto" w:fill="auto"/>
            <w:vAlign w:val="center"/>
          </w:tcPr>
          <w:p w14:paraId="2C526F12" w14:textId="72465C70"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98</w:t>
            </w:r>
          </w:p>
        </w:tc>
        <w:tc>
          <w:tcPr>
            <w:tcW w:w="743" w:type="pct"/>
            <w:shd w:val="clear" w:color="auto" w:fill="auto"/>
            <w:noWrap/>
            <w:vAlign w:val="center"/>
          </w:tcPr>
          <w:p w14:paraId="717BD4E3" w14:textId="30D21574"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03D96841" w14:textId="77777777" w:rsidTr="00F8369C">
        <w:trPr>
          <w:trHeight w:val="20"/>
          <w:tblHeader/>
          <w:jc w:val="center"/>
        </w:trPr>
        <w:tc>
          <w:tcPr>
            <w:tcW w:w="263" w:type="pct"/>
            <w:shd w:val="clear" w:color="auto" w:fill="auto"/>
            <w:noWrap/>
            <w:vAlign w:val="center"/>
          </w:tcPr>
          <w:p w14:paraId="306E69D1" w14:textId="2013931D"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7</w:t>
            </w:r>
          </w:p>
        </w:tc>
        <w:tc>
          <w:tcPr>
            <w:tcW w:w="1503" w:type="pct"/>
            <w:shd w:val="clear" w:color="auto" w:fill="auto"/>
            <w:vAlign w:val="center"/>
          </w:tcPr>
          <w:p w14:paraId="16DE3CE9" w14:textId="317580A6" w:rsidR="00A24839" w:rsidRPr="000D4747" w:rsidRDefault="00A24839" w:rsidP="00A24839">
            <w:pPr>
              <w:spacing w:after="0" w:line="240" w:lineRule="auto"/>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 xml:space="preserve">Узел </w:t>
            </w:r>
            <w:proofErr w:type="spellStart"/>
            <w:r w:rsidRPr="000D4747">
              <w:rPr>
                <w:rFonts w:ascii="Times New Roman" w:eastAsia="Times New Roman" w:hAnsi="Times New Roman" w:cs="Times New Roman"/>
                <w:sz w:val="20"/>
                <w:szCs w:val="20"/>
                <w:lang w:eastAsia="ru-RU"/>
              </w:rPr>
              <w:t>ул.Гагарина</w:t>
            </w:r>
            <w:proofErr w:type="spellEnd"/>
            <w:r w:rsidRPr="000D4747">
              <w:rPr>
                <w:rFonts w:ascii="Times New Roman" w:eastAsia="Times New Roman" w:hAnsi="Times New Roman" w:cs="Times New Roman"/>
                <w:sz w:val="20"/>
                <w:szCs w:val="20"/>
                <w:lang w:eastAsia="ru-RU"/>
              </w:rPr>
              <w:t>, 1</w:t>
            </w:r>
          </w:p>
        </w:tc>
        <w:tc>
          <w:tcPr>
            <w:tcW w:w="602" w:type="pct"/>
            <w:shd w:val="clear" w:color="auto" w:fill="auto"/>
            <w:vAlign w:val="center"/>
          </w:tcPr>
          <w:p w14:paraId="66D38325" w14:textId="0F6B1239"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60</w:t>
            </w:r>
          </w:p>
        </w:tc>
        <w:tc>
          <w:tcPr>
            <w:tcW w:w="869" w:type="pct"/>
            <w:shd w:val="clear" w:color="auto" w:fill="auto"/>
            <w:vAlign w:val="center"/>
          </w:tcPr>
          <w:p w14:paraId="5B5B0DBD" w14:textId="19A6D18D"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148</w:t>
            </w:r>
          </w:p>
        </w:tc>
        <w:tc>
          <w:tcPr>
            <w:tcW w:w="1020" w:type="pct"/>
            <w:shd w:val="clear" w:color="auto" w:fill="auto"/>
            <w:vAlign w:val="center"/>
          </w:tcPr>
          <w:p w14:paraId="4F2AE9B2" w14:textId="068DDA5C"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519</w:t>
            </w:r>
          </w:p>
        </w:tc>
        <w:tc>
          <w:tcPr>
            <w:tcW w:w="743" w:type="pct"/>
            <w:shd w:val="clear" w:color="auto" w:fill="auto"/>
            <w:noWrap/>
            <w:vAlign w:val="center"/>
          </w:tcPr>
          <w:p w14:paraId="3C5429EE" w14:textId="57A4DD96"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sz w:val="20"/>
                <w:szCs w:val="20"/>
                <w:lang w:eastAsia="ru-RU"/>
              </w:rPr>
              <w:t>2026</w:t>
            </w:r>
          </w:p>
        </w:tc>
      </w:tr>
      <w:tr w:rsidR="00A24839" w:rsidRPr="000D4747" w14:paraId="7DB841D4" w14:textId="77777777" w:rsidTr="00F8369C">
        <w:trPr>
          <w:trHeight w:val="20"/>
          <w:tblHeader/>
          <w:jc w:val="center"/>
        </w:trPr>
        <w:tc>
          <w:tcPr>
            <w:tcW w:w="2368" w:type="pct"/>
            <w:gridSpan w:val="3"/>
            <w:shd w:val="clear" w:color="auto" w:fill="auto"/>
            <w:noWrap/>
            <w:vAlign w:val="center"/>
          </w:tcPr>
          <w:p w14:paraId="23DEA47E" w14:textId="77777777" w:rsidR="00A24839" w:rsidRPr="000D4747" w:rsidRDefault="00A24839" w:rsidP="00A24839">
            <w:pPr>
              <w:spacing w:after="0" w:line="240" w:lineRule="auto"/>
              <w:jc w:val="center"/>
              <w:rPr>
                <w:rFonts w:ascii="Times New Roman" w:eastAsia="Times New Roman" w:hAnsi="Times New Roman" w:cs="Times New Roman"/>
                <w:sz w:val="20"/>
                <w:szCs w:val="20"/>
                <w:lang w:eastAsia="ru-RU"/>
              </w:rPr>
            </w:pPr>
            <w:r w:rsidRPr="000D4747">
              <w:rPr>
                <w:rFonts w:ascii="Times New Roman" w:eastAsia="Times New Roman" w:hAnsi="Times New Roman" w:cs="Times New Roman"/>
                <w:b/>
                <w:bCs/>
                <w:sz w:val="20"/>
                <w:szCs w:val="20"/>
                <w:lang w:eastAsia="ru-RU"/>
              </w:rPr>
              <w:t>Итого</w:t>
            </w:r>
            <w:r w:rsidRPr="000D4747">
              <w:rPr>
                <w:rFonts w:ascii="Times New Roman" w:eastAsia="Times New Roman" w:hAnsi="Times New Roman" w:cs="Times New Roman"/>
                <w:sz w:val="20"/>
                <w:szCs w:val="20"/>
                <w:lang w:eastAsia="ru-RU"/>
              </w:rPr>
              <w:t>:</w:t>
            </w:r>
          </w:p>
        </w:tc>
        <w:tc>
          <w:tcPr>
            <w:tcW w:w="869" w:type="pct"/>
            <w:shd w:val="clear" w:color="auto" w:fill="auto"/>
            <w:vAlign w:val="center"/>
          </w:tcPr>
          <w:p w14:paraId="2F5943DA" w14:textId="42DDBB78" w:rsidR="00A24839" w:rsidRPr="000D4747" w:rsidRDefault="00A24839" w:rsidP="00A24839">
            <w:pPr>
              <w:spacing w:after="0" w:line="240" w:lineRule="auto"/>
              <w:jc w:val="center"/>
              <w:rPr>
                <w:rFonts w:ascii="Times New Roman" w:eastAsia="Times New Roman" w:hAnsi="Times New Roman" w:cs="Times New Roman"/>
                <w:b/>
                <w:bCs/>
                <w:sz w:val="20"/>
                <w:szCs w:val="20"/>
                <w:lang w:eastAsia="ru-RU"/>
              </w:rPr>
            </w:pPr>
            <w:r w:rsidRPr="000D4747">
              <w:rPr>
                <w:rFonts w:ascii="Times New Roman" w:eastAsia="Times New Roman" w:hAnsi="Times New Roman" w:cs="Times New Roman"/>
                <w:b/>
                <w:bCs/>
                <w:sz w:val="20"/>
                <w:szCs w:val="20"/>
                <w:lang w:eastAsia="ru-RU"/>
              </w:rPr>
              <w:t>1</w:t>
            </w:r>
            <w:r w:rsidR="00B24773">
              <w:rPr>
                <w:rFonts w:ascii="Times New Roman" w:eastAsia="Times New Roman" w:hAnsi="Times New Roman" w:cs="Times New Roman"/>
                <w:b/>
                <w:bCs/>
                <w:sz w:val="20"/>
                <w:szCs w:val="20"/>
                <w:lang w:eastAsia="ru-RU"/>
              </w:rPr>
              <w:t>287</w:t>
            </w:r>
          </w:p>
        </w:tc>
        <w:tc>
          <w:tcPr>
            <w:tcW w:w="1020" w:type="pct"/>
            <w:shd w:val="clear" w:color="auto" w:fill="auto"/>
            <w:vAlign w:val="center"/>
          </w:tcPr>
          <w:p w14:paraId="0E8CC004" w14:textId="1A3F0FAF" w:rsidR="00A24839" w:rsidRPr="00B24773" w:rsidRDefault="00B24773" w:rsidP="00A24839">
            <w:pPr>
              <w:spacing w:after="0" w:line="240" w:lineRule="auto"/>
              <w:jc w:val="center"/>
              <w:rPr>
                <w:rFonts w:ascii="Times New Roman" w:eastAsia="Times New Roman" w:hAnsi="Times New Roman" w:cs="Times New Roman"/>
                <w:b/>
                <w:bCs/>
                <w:sz w:val="20"/>
                <w:szCs w:val="20"/>
                <w:lang w:eastAsia="ru-RU"/>
              </w:rPr>
            </w:pPr>
            <w:r w:rsidRPr="00B24773">
              <w:rPr>
                <w:rFonts w:ascii="Times New Roman" w:eastAsia="Times New Roman" w:hAnsi="Times New Roman" w:cs="Times New Roman"/>
                <w:b/>
                <w:bCs/>
                <w:sz w:val="20"/>
                <w:szCs w:val="20"/>
                <w:lang w:eastAsia="ru-RU"/>
              </w:rPr>
              <w:t>16723</w:t>
            </w:r>
          </w:p>
        </w:tc>
        <w:tc>
          <w:tcPr>
            <w:tcW w:w="743" w:type="pct"/>
            <w:shd w:val="clear" w:color="auto" w:fill="auto"/>
            <w:noWrap/>
            <w:vAlign w:val="center"/>
          </w:tcPr>
          <w:p w14:paraId="48AF074F" w14:textId="5F10A045" w:rsidR="00A24839" w:rsidRPr="000D4747" w:rsidRDefault="00B24773" w:rsidP="00A2483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bookmarkEnd w:id="96"/>
    </w:tbl>
    <w:p w14:paraId="17785B55" w14:textId="77777777" w:rsidR="00B13982" w:rsidRPr="004511A1" w:rsidRDefault="00B13982" w:rsidP="00E63BD2">
      <w:pPr>
        <w:spacing w:after="0" w:line="240" w:lineRule="auto"/>
        <w:ind w:firstLine="567"/>
        <w:jc w:val="both"/>
        <w:rPr>
          <w:rFonts w:ascii="Times New Roman" w:hAnsi="Times New Roman"/>
          <w:sz w:val="10"/>
          <w:szCs w:val="10"/>
        </w:rPr>
      </w:pPr>
    </w:p>
    <w:p w14:paraId="43FF557A" w14:textId="083B6050" w:rsidR="00B13982" w:rsidRDefault="00B13982" w:rsidP="00E63BD2">
      <w:pPr>
        <w:spacing w:after="0" w:line="300" w:lineRule="auto"/>
        <w:ind w:firstLine="567"/>
        <w:jc w:val="both"/>
        <w:rPr>
          <w:rFonts w:ascii="Times New Roman" w:hAnsi="Times New Roman"/>
          <w:sz w:val="26"/>
        </w:rPr>
      </w:pPr>
      <w:r w:rsidRPr="004D72F1">
        <w:rPr>
          <w:rFonts w:ascii="Times New Roman" w:hAnsi="Times New Roman"/>
          <w:sz w:val="26"/>
        </w:rPr>
        <w:t xml:space="preserve">Схемой теплоснабжения предусматривается реконструкция участков тепловых сетей, подлежащих замене в связи с исчерпанием эксплуатационного ресурса, перечень участков представлен в таблице </w:t>
      </w:r>
      <w:r>
        <w:rPr>
          <w:rFonts w:ascii="Times New Roman" w:hAnsi="Times New Roman"/>
          <w:sz w:val="26"/>
        </w:rPr>
        <w:t>6</w:t>
      </w:r>
      <w:r w:rsidRPr="004D72F1">
        <w:rPr>
          <w:rFonts w:ascii="Times New Roman" w:hAnsi="Times New Roman"/>
          <w:sz w:val="26"/>
        </w:rPr>
        <w:t>.</w:t>
      </w:r>
      <w:r>
        <w:rPr>
          <w:rFonts w:ascii="Times New Roman" w:hAnsi="Times New Roman"/>
          <w:sz w:val="26"/>
        </w:rPr>
        <w:t>3</w:t>
      </w:r>
      <w:r w:rsidRPr="004D72F1">
        <w:rPr>
          <w:rFonts w:ascii="Times New Roman" w:hAnsi="Times New Roman"/>
          <w:sz w:val="26"/>
        </w:rPr>
        <w:t>.</w:t>
      </w:r>
    </w:p>
    <w:p w14:paraId="1B8D1B25" w14:textId="7BA2937B" w:rsidR="00B13982" w:rsidRPr="0029541C" w:rsidRDefault="00B13982" w:rsidP="00B13982">
      <w:pPr>
        <w:pStyle w:val="5"/>
        <w:numPr>
          <w:ilvl w:val="0"/>
          <w:numId w:val="0"/>
        </w:numPr>
      </w:pPr>
      <w:r w:rsidRPr="0029541C">
        <w:t xml:space="preserve">Таблица </w:t>
      </w:r>
      <w:r>
        <w:t>6</w:t>
      </w:r>
      <w:r w:rsidRPr="0029541C">
        <w:t>.</w:t>
      </w:r>
      <w:r>
        <w:t xml:space="preserve">3 – </w:t>
      </w:r>
      <w:r w:rsidRPr="0029541C">
        <w:t>Перечень тепловых сетей для проведения реконструкции</w:t>
      </w:r>
      <w:r w:rsidR="00C057EC">
        <w:t xml:space="preserve"> </w:t>
      </w:r>
      <w:r w:rsidR="00C057EC" w:rsidRPr="00C057EC">
        <w:t>в связи с исчерпанием эксплуатационного ресурса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834"/>
        <w:gridCol w:w="1121"/>
        <w:gridCol w:w="937"/>
        <w:gridCol w:w="1123"/>
        <w:gridCol w:w="1238"/>
        <w:gridCol w:w="1352"/>
        <w:gridCol w:w="1496"/>
      </w:tblGrid>
      <w:tr w:rsidR="00B13982" w:rsidRPr="00F8369C" w14:paraId="5D7A21B7" w14:textId="77777777" w:rsidTr="00E63BD2">
        <w:trPr>
          <w:trHeight w:val="20"/>
          <w:jc w:val="center"/>
        </w:trPr>
        <w:tc>
          <w:tcPr>
            <w:tcW w:w="527" w:type="dxa"/>
            <w:shd w:val="clear" w:color="auto" w:fill="auto"/>
            <w:noWrap/>
            <w:vAlign w:val="center"/>
            <w:hideMark/>
          </w:tcPr>
          <w:p w14:paraId="0F572200"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w:t>
            </w:r>
          </w:p>
          <w:p w14:paraId="1CC01F63"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п/п</w:t>
            </w:r>
          </w:p>
        </w:tc>
        <w:tc>
          <w:tcPr>
            <w:tcW w:w="1834" w:type="dxa"/>
            <w:shd w:val="clear" w:color="auto" w:fill="auto"/>
            <w:vAlign w:val="center"/>
            <w:hideMark/>
          </w:tcPr>
          <w:p w14:paraId="1180D416"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Наименование участка трассы</w:t>
            </w:r>
          </w:p>
        </w:tc>
        <w:tc>
          <w:tcPr>
            <w:tcW w:w="1121" w:type="dxa"/>
            <w:shd w:val="clear" w:color="auto" w:fill="auto"/>
            <w:vAlign w:val="center"/>
            <w:hideMark/>
          </w:tcPr>
          <w:p w14:paraId="16550F89"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Дата ввода в эксплуа</w:t>
            </w:r>
            <w:r w:rsidRPr="00F8369C">
              <w:rPr>
                <w:rFonts w:ascii="Times New Roman" w:eastAsia="Times New Roman" w:hAnsi="Times New Roman" w:cs="Times New Roman"/>
                <w:sz w:val="20"/>
                <w:szCs w:val="20"/>
                <w:lang w:eastAsia="ru-RU"/>
              </w:rPr>
              <w:softHyphen/>
              <w:t>тацию</w:t>
            </w:r>
          </w:p>
        </w:tc>
        <w:tc>
          <w:tcPr>
            <w:tcW w:w="937" w:type="dxa"/>
            <w:shd w:val="clear" w:color="auto" w:fill="auto"/>
            <w:vAlign w:val="center"/>
            <w:hideMark/>
          </w:tcPr>
          <w:p w14:paraId="5841AF71"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Наруж</w:t>
            </w:r>
            <w:r w:rsidRPr="00F8369C">
              <w:rPr>
                <w:rFonts w:ascii="Times New Roman" w:eastAsia="Times New Roman" w:hAnsi="Times New Roman" w:cs="Times New Roman"/>
                <w:sz w:val="20"/>
                <w:szCs w:val="20"/>
                <w:lang w:eastAsia="ru-RU"/>
              </w:rPr>
              <w:softHyphen/>
              <w:t>ный диа</w:t>
            </w:r>
            <w:r w:rsidRPr="00F8369C">
              <w:rPr>
                <w:rFonts w:ascii="Times New Roman" w:eastAsia="Times New Roman" w:hAnsi="Times New Roman" w:cs="Times New Roman"/>
                <w:sz w:val="20"/>
                <w:szCs w:val="20"/>
                <w:lang w:eastAsia="ru-RU"/>
              </w:rPr>
              <w:softHyphen/>
              <w:t>метр, мм</w:t>
            </w:r>
          </w:p>
        </w:tc>
        <w:tc>
          <w:tcPr>
            <w:tcW w:w="1123" w:type="dxa"/>
            <w:shd w:val="clear" w:color="auto" w:fill="auto"/>
            <w:vAlign w:val="center"/>
            <w:hideMark/>
          </w:tcPr>
          <w:p w14:paraId="6AF4767D"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Протя</w:t>
            </w:r>
            <w:r w:rsidRPr="00F8369C">
              <w:rPr>
                <w:rFonts w:ascii="Times New Roman" w:eastAsia="Times New Roman" w:hAnsi="Times New Roman" w:cs="Times New Roman"/>
                <w:sz w:val="20"/>
                <w:szCs w:val="20"/>
                <w:lang w:eastAsia="ru-RU"/>
              </w:rPr>
              <w:softHyphen/>
              <w:t>женность</w:t>
            </w:r>
            <w:r w:rsidRPr="00F8369C">
              <w:rPr>
                <w:rFonts w:ascii="Times New Roman" w:eastAsia="Times New Roman" w:hAnsi="Times New Roman" w:cs="Times New Roman"/>
                <w:sz w:val="20"/>
                <w:szCs w:val="20"/>
                <w:lang w:eastAsia="ru-RU"/>
              </w:rPr>
              <w:br/>
              <w:t>(в одно</w:t>
            </w:r>
            <w:r w:rsidRPr="00F8369C">
              <w:rPr>
                <w:rFonts w:ascii="Times New Roman" w:eastAsia="Times New Roman" w:hAnsi="Times New Roman" w:cs="Times New Roman"/>
                <w:sz w:val="20"/>
                <w:szCs w:val="20"/>
                <w:lang w:eastAsia="ru-RU"/>
              </w:rPr>
              <w:softHyphen/>
              <w:t>трубном исчисле</w:t>
            </w:r>
            <w:r w:rsidRPr="00F8369C">
              <w:rPr>
                <w:rFonts w:ascii="Times New Roman" w:eastAsia="Times New Roman" w:hAnsi="Times New Roman" w:cs="Times New Roman"/>
                <w:sz w:val="20"/>
                <w:szCs w:val="20"/>
                <w:lang w:eastAsia="ru-RU"/>
              </w:rPr>
              <w:softHyphen/>
              <w:t>нии), м</w:t>
            </w:r>
          </w:p>
        </w:tc>
        <w:tc>
          <w:tcPr>
            <w:tcW w:w="1238" w:type="dxa"/>
            <w:shd w:val="clear" w:color="auto" w:fill="auto"/>
            <w:vAlign w:val="center"/>
            <w:hideMark/>
          </w:tcPr>
          <w:p w14:paraId="3F727D97"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Тип про</w:t>
            </w:r>
            <w:r w:rsidRPr="00F8369C">
              <w:rPr>
                <w:rFonts w:ascii="Times New Roman" w:eastAsia="Times New Roman" w:hAnsi="Times New Roman" w:cs="Times New Roman"/>
                <w:sz w:val="20"/>
                <w:szCs w:val="20"/>
                <w:lang w:eastAsia="ru-RU"/>
              </w:rPr>
              <w:softHyphen/>
              <w:t>кладки</w:t>
            </w:r>
          </w:p>
        </w:tc>
        <w:tc>
          <w:tcPr>
            <w:tcW w:w="1352" w:type="dxa"/>
            <w:shd w:val="clear" w:color="auto" w:fill="auto"/>
            <w:vAlign w:val="center"/>
            <w:hideMark/>
          </w:tcPr>
          <w:p w14:paraId="2648DE27" w14:textId="77777777" w:rsidR="00B13982" w:rsidRPr="00F8369C" w:rsidRDefault="00B13982" w:rsidP="00E63BD2">
            <w:pPr>
              <w:spacing w:after="0" w:line="240" w:lineRule="auto"/>
              <w:jc w:val="center"/>
              <w:rPr>
                <w:rFonts w:ascii="Times New Roman" w:hAnsi="Times New Roman" w:cs="Times New Roman"/>
                <w:color w:val="000000"/>
                <w:sz w:val="20"/>
                <w:szCs w:val="20"/>
              </w:rPr>
            </w:pPr>
            <w:r w:rsidRPr="00F8369C">
              <w:rPr>
                <w:rFonts w:ascii="Times New Roman" w:hAnsi="Times New Roman" w:cs="Times New Roman"/>
                <w:color w:val="000000"/>
                <w:sz w:val="20"/>
                <w:szCs w:val="20"/>
              </w:rPr>
              <w:t>Ориентиро</w:t>
            </w:r>
            <w:r w:rsidRPr="00F8369C">
              <w:rPr>
                <w:rFonts w:ascii="Times New Roman" w:hAnsi="Times New Roman" w:cs="Times New Roman"/>
                <w:color w:val="000000"/>
                <w:sz w:val="20"/>
                <w:szCs w:val="20"/>
              </w:rPr>
              <w:softHyphen/>
              <w:t>вочная стоимость</w:t>
            </w:r>
          </w:p>
          <w:p w14:paraId="547F3EE8" w14:textId="77777777" w:rsidR="00B13982" w:rsidRPr="00F8369C" w:rsidRDefault="00B13982" w:rsidP="00E63BD2">
            <w:pPr>
              <w:spacing w:after="0" w:line="240" w:lineRule="auto"/>
              <w:jc w:val="center"/>
              <w:rPr>
                <w:rFonts w:ascii="Times New Roman" w:hAnsi="Times New Roman" w:cs="Times New Roman"/>
                <w:color w:val="000000"/>
                <w:sz w:val="20"/>
                <w:szCs w:val="20"/>
              </w:rPr>
            </w:pPr>
            <w:r w:rsidRPr="00F8369C">
              <w:rPr>
                <w:rFonts w:ascii="Times New Roman" w:hAnsi="Times New Roman" w:cs="Times New Roman"/>
                <w:sz w:val="20"/>
                <w:szCs w:val="20"/>
              </w:rPr>
              <w:t>(в текущих ценах)</w:t>
            </w:r>
            <w:r w:rsidRPr="00F8369C">
              <w:rPr>
                <w:rFonts w:ascii="Times New Roman" w:hAnsi="Times New Roman" w:cs="Times New Roman"/>
                <w:color w:val="000000"/>
                <w:sz w:val="20"/>
                <w:szCs w:val="20"/>
              </w:rPr>
              <w:t xml:space="preserve">, </w:t>
            </w:r>
          </w:p>
          <w:p w14:paraId="309D21B9"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hAnsi="Times New Roman" w:cs="Times New Roman"/>
                <w:color w:val="000000"/>
                <w:sz w:val="20"/>
                <w:szCs w:val="20"/>
              </w:rPr>
              <w:t>тыс. руб.</w:t>
            </w:r>
          </w:p>
        </w:tc>
        <w:tc>
          <w:tcPr>
            <w:tcW w:w="1496" w:type="dxa"/>
            <w:shd w:val="clear" w:color="auto" w:fill="auto"/>
            <w:noWrap/>
            <w:vAlign w:val="center"/>
            <w:hideMark/>
          </w:tcPr>
          <w:p w14:paraId="17238F13" w14:textId="77777777" w:rsidR="00B13982" w:rsidRPr="00F8369C" w:rsidRDefault="00B13982" w:rsidP="00E63BD2">
            <w:pPr>
              <w:spacing w:after="0" w:line="240" w:lineRule="auto"/>
              <w:jc w:val="center"/>
              <w:rPr>
                <w:rFonts w:ascii="Times New Roman" w:hAnsi="Times New Roman" w:cs="Times New Roman"/>
                <w:color w:val="000000"/>
                <w:sz w:val="20"/>
                <w:szCs w:val="20"/>
              </w:rPr>
            </w:pPr>
            <w:r w:rsidRPr="00F8369C">
              <w:rPr>
                <w:rFonts w:ascii="Times New Roman" w:hAnsi="Times New Roman" w:cs="Times New Roman"/>
                <w:color w:val="000000"/>
                <w:sz w:val="20"/>
                <w:szCs w:val="20"/>
              </w:rPr>
              <w:t xml:space="preserve">Год проведения </w:t>
            </w:r>
          </w:p>
          <w:p w14:paraId="4A348FB6"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hAnsi="Times New Roman" w:cs="Times New Roman"/>
                <w:color w:val="000000"/>
                <w:sz w:val="20"/>
                <w:szCs w:val="20"/>
              </w:rPr>
              <w:t>мероприятий</w:t>
            </w:r>
          </w:p>
        </w:tc>
      </w:tr>
      <w:tr w:rsidR="00B13982" w:rsidRPr="00F8369C" w14:paraId="24A6CCB3" w14:textId="77777777" w:rsidTr="00E63BD2">
        <w:trPr>
          <w:trHeight w:val="20"/>
          <w:jc w:val="center"/>
        </w:trPr>
        <w:tc>
          <w:tcPr>
            <w:tcW w:w="9628" w:type="dxa"/>
            <w:gridSpan w:val="8"/>
            <w:shd w:val="clear" w:color="auto" w:fill="auto"/>
            <w:noWrap/>
            <w:vAlign w:val="bottom"/>
          </w:tcPr>
          <w:p w14:paraId="316C5933"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Котельная № 1 «Ровное»</w:t>
            </w:r>
          </w:p>
        </w:tc>
      </w:tr>
      <w:tr w:rsidR="00B13982" w:rsidRPr="00F8369C" w14:paraId="79841768" w14:textId="77777777" w:rsidTr="00E63BD2">
        <w:trPr>
          <w:trHeight w:val="20"/>
          <w:jc w:val="center"/>
        </w:trPr>
        <w:tc>
          <w:tcPr>
            <w:tcW w:w="9628" w:type="dxa"/>
            <w:gridSpan w:val="8"/>
            <w:shd w:val="clear" w:color="auto" w:fill="auto"/>
            <w:noWrap/>
            <w:vAlign w:val="bottom"/>
          </w:tcPr>
          <w:p w14:paraId="2E07BA55"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Трубопроводы системы отопления Т1/Т2</w:t>
            </w:r>
          </w:p>
        </w:tc>
      </w:tr>
      <w:tr w:rsidR="00B13982" w:rsidRPr="00F8369C" w14:paraId="18184BA2" w14:textId="77777777" w:rsidTr="00E63BD2">
        <w:trPr>
          <w:trHeight w:val="20"/>
          <w:jc w:val="center"/>
        </w:trPr>
        <w:tc>
          <w:tcPr>
            <w:tcW w:w="527" w:type="dxa"/>
            <w:shd w:val="clear" w:color="auto" w:fill="auto"/>
            <w:noWrap/>
            <w:vAlign w:val="center"/>
          </w:tcPr>
          <w:p w14:paraId="5B82EA63"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w:t>
            </w:r>
          </w:p>
        </w:tc>
        <w:tc>
          <w:tcPr>
            <w:tcW w:w="1834" w:type="dxa"/>
            <w:shd w:val="clear" w:color="auto" w:fill="auto"/>
            <w:vAlign w:val="center"/>
            <w:hideMark/>
          </w:tcPr>
          <w:p w14:paraId="4866D0AD"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 xml:space="preserve">ТК-1 – </w:t>
            </w:r>
          </w:p>
          <w:p w14:paraId="2B60483A"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ул. Молодежная, 8</w:t>
            </w:r>
          </w:p>
        </w:tc>
        <w:tc>
          <w:tcPr>
            <w:tcW w:w="1121" w:type="dxa"/>
            <w:shd w:val="clear" w:color="auto" w:fill="auto"/>
            <w:vAlign w:val="center"/>
            <w:hideMark/>
          </w:tcPr>
          <w:p w14:paraId="27BFA892"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1983</w:t>
            </w:r>
          </w:p>
        </w:tc>
        <w:tc>
          <w:tcPr>
            <w:tcW w:w="937" w:type="dxa"/>
            <w:shd w:val="clear" w:color="auto" w:fill="auto"/>
            <w:vAlign w:val="center"/>
            <w:hideMark/>
          </w:tcPr>
          <w:p w14:paraId="7EB2B829"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57</w:t>
            </w:r>
          </w:p>
        </w:tc>
        <w:tc>
          <w:tcPr>
            <w:tcW w:w="1123" w:type="dxa"/>
            <w:shd w:val="clear" w:color="auto" w:fill="auto"/>
            <w:vAlign w:val="center"/>
            <w:hideMark/>
          </w:tcPr>
          <w:p w14:paraId="294FF5E8" w14:textId="5DF0E77D"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w:t>
            </w:r>
            <w:r w:rsidR="00724043" w:rsidRPr="00F8369C">
              <w:rPr>
                <w:rFonts w:ascii="Times New Roman" w:eastAsia="Times New Roman" w:hAnsi="Times New Roman" w:cs="Times New Roman"/>
                <w:sz w:val="20"/>
                <w:szCs w:val="20"/>
                <w:lang w:eastAsia="ru-RU"/>
              </w:rPr>
              <w:t>2</w:t>
            </w:r>
          </w:p>
        </w:tc>
        <w:tc>
          <w:tcPr>
            <w:tcW w:w="1238" w:type="dxa"/>
            <w:shd w:val="clear" w:color="auto" w:fill="auto"/>
            <w:vAlign w:val="center"/>
            <w:hideMark/>
          </w:tcPr>
          <w:p w14:paraId="7B99863E"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hideMark/>
          </w:tcPr>
          <w:p w14:paraId="4BBFE4DF" w14:textId="6C11D0AE" w:rsidR="00B13982" w:rsidRPr="00F8369C" w:rsidRDefault="00D7452C"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48</w:t>
            </w:r>
          </w:p>
        </w:tc>
        <w:tc>
          <w:tcPr>
            <w:tcW w:w="1496" w:type="dxa"/>
            <w:shd w:val="clear" w:color="auto" w:fill="auto"/>
            <w:noWrap/>
            <w:vAlign w:val="center"/>
            <w:hideMark/>
          </w:tcPr>
          <w:p w14:paraId="1BBC0BAA"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r>
      <w:tr w:rsidR="00B13982" w:rsidRPr="00F8369C" w14:paraId="01351119" w14:textId="77777777" w:rsidTr="00E63BD2">
        <w:trPr>
          <w:trHeight w:val="20"/>
          <w:jc w:val="center"/>
        </w:trPr>
        <w:tc>
          <w:tcPr>
            <w:tcW w:w="527" w:type="dxa"/>
            <w:shd w:val="clear" w:color="auto" w:fill="auto"/>
            <w:noWrap/>
            <w:vAlign w:val="center"/>
          </w:tcPr>
          <w:p w14:paraId="771A3547"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2</w:t>
            </w:r>
          </w:p>
        </w:tc>
        <w:tc>
          <w:tcPr>
            <w:tcW w:w="1834" w:type="dxa"/>
            <w:shd w:val="clear" w:color="auto" w:fill="auto"/>
            <w:vAlign w:val="center"/>
            <w:hideMark/>
          </w:tcPr>
          <w:p w14:paraId="437AE42C"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 xml:space="preserve">ТК-1 – </w:t>
            </w:r>
          </w:p>
          <w:p w14:paraId="5C903DBB"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ул. Молодежная, 6</w:t>
            </w:r>
          </w:p>
        </w:tc>
        <w:tc>
          <w:tcPr>
            <w:tcW w:w="1121" w:type="dxa"/>
            <w:shd w:val="clear" w:color="auto" w:fill="auto"/>
            <w:vAlign w:val="center"/>
            <w:hideMark/>
          </w:tcPr>
          <w:p w14:paraId="249D0F4B"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1993</w:t>
            </w:r>
          </w:p>
        </w:tc>
        <w:tc>
          <w:tcPr>
            <w:tcW w:w="937" w:type="dxa"/>
            <w:shd w:val="clear" w:color="auto" w:fill="auto"/>
            <w:vAlign w:val="center"/>
            <w:hideMark/>
          </w:tcPr>
          <w:p w14:paraId="38607A5A"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57</w:t>
            </w:r>
          </w:p>
        </w:tc>
        <w:tc>
          <w:tcPr>
            <w:tcW w:w="1123" w:type="dxa"/>
            <w:shd w:val="clear" w:color="auto" w:fill="auto"/>
            <w:vAlign w:val="center"/>
            <w:hideMark/>
          </w:tcPr>
          <w:p w14:paraId="68429AD2" w14:textId="071EB1E4"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7</w:t>
            </w:r>
            <w:r w:rsidR="00724043" w:rsidRPr="00F8369C">
              <w:rPr>
                <w:rFonts w:ascii="Times New Roman" w:eastAsia="Times New Roman" w:hAnsi="Times New Roman" w:cs="Times New Roman"/>
                <w:sz w:val="20"/>
                <w:szCs w:val="20"/>
                <w:lang w:eastAsia="ru-RU"/>
              </w:rPr>
              <w:t>2</w:t>
            </w:r>
          </w:p>
        </w:tc>
        <w:tc>
          <w:tcPr>
            <w:tcW w:w="1238" w:type="dxa"/>
            <w:shd w:val="clear" w:color="auto" w:fill="auto"/>
            <w:vAlign w:val="center"/>
            <w:hideMark/>
          </w:tcPr>
          <w:p w14:paraId="5E3A591B"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hideMark/>
          </w:tcPr>
          <w:p w14:paraId="7F795372" w14:textId="25164774" w:rsidR="00B13982" w:rsidRPr="00F8369C" w:rsidRDefault="00724043"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341</w:t>
            </w:r>
          </w:p>
        </w:tc>
        <w:tc>
          <w:tcPr>
            <w:tcW w:w="1496" w:type="dxa"/>
            <w:shd w:val="clear" w:color="auto" w:fill="auto"/>
            <w:noWrap/>
            <w:vAlign w:val="center"/>
            <w:hideMark/>
          </w:tcPr>
          <w:p w14:paraId="6C83392B"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r>
      <w:tr w:rsidR="00B13982" w:rsidRPr="00F8369C" w14:paraId="1C4B6D6C" w14:textId="77777777" w:rsidTr="00E63BD2">
        <w:trPr>
          <w:trHeight w:val="20"/>
          <w:jc w:val="center"/>
        </w:trPr>
        <w:tc>
          <w:tcPr>
            <w:tcW w:w="527" w:type="dxa"/>
            <w:shd w:val="clear" w:color="auto" w:fill="auto"/>
            <w:noWrap/>
            <w:vAlign w:val="center"/>
          </w:tcPr>
          <w:p w14:paraId="6BDDA3E7"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3</w:t>
            </w:r>
          </w:p>
        </w:tc>
        <w:tc>
          <w:tcPr>
            <w:tcW w:w="1834" w:type="dxa"/>
            <w:shd w:val="clear" w:color="auto" w:fill="auto"/>
            <w:vAlign w:val="center"/>
            <w:hideMark/>
          </w:tcPr>
          <w:p w14:paraId="30E5BB1F"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ТК-13 - ТК-14</w:t>
            </w:r>
          </w:p>
        </w:tc>
        <w:tc>
          <w:tcPr>
            <w:tcW w:w="1121" w:type="dxa"/>
            <w:shd w:val="clear" w:color="auto" w:fill="auto"/>
            <w:vAlign w:val="center"/>
            <w:hideMark/>
          </w:tcPr>
          <w:p w14:paraId="78487058"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1994</w:t>
            </w:r>
          </w:p>
        </w:tc>
        <w:tc>
          <w:tcPr>
            <w:tcW w:w="937" w:type="dxa"/>
            <w:shd w:val="clear" w:color="auto" w:fill="auto"/>
            <w:vAlign w:val="center"/>
            <w:hideMark/>
          </w:tcPr>
          <w:p w14:paraId="0E0AE93E"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108</w:t>
            </w:r>
          </w:p>
        </w:tc>
        <w:tc>
          <w:tcPr>
            <w:tcW w:w="1123" w:type="dxa"/>
            <w:shd w:val="clear" w:color="auto" w:fill="auto"/>
            <w:vAlign w:val="center"/>
            <w:hideMark/>
          </w:tcPr>
          <w:p w14:paraId="53A29A02"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36</w:t>
            </w:r>
          </w:p>
        </w:tc>
        <w:tc>
          <w:tcPr>
            <w:tcW w:w="1238" w:type="dxa"/>
            <w:shd w:val="clear" w:color="auto" w:fill="auto"/>
            <w:vAlign w:val="center"/>
            <w:hideMark/>
          </w:tcPr>
          <w:p w14:paraId="1FFB1831"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hideMark/>
          </w:tcPr>
          <w:p w14:paraId="7EDBE4FE" w14:textId="4A5B068A"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w:t>
            </w:r>
            <w:r w:rsidR="00724043" w:rsidRPr="00F8369C">
              <w:rPr>
                <w:rFonts w:ascii="Times New Roman" w:eastAsia="Times New Roman" w:hAnsi="Times New Roman" w:cs="Times New Roman"/>
                <w:color w:val="000000"/>
                <w:sz w:val="20"/>
                <w:szCs w:val="20"/>
                <w:lang w:eastAsia="ru-RU"/>
              </w:rPr>
              <w:t>68,6</w:t>
            </w:r>
          </w:p>
        </w:tc>
        <w:tc>
          <w:tcPr>
            <w:tcW w:w="1496" w:type="dxa"/>
            <w:shd w:val="clear" w:color="auto" w:fill="auto"/>
            <w:noWrap/>
            <w:vAlign w:val="center"/>
            <w:hideMark/>
          </w:tcPr>
          <w:p w14:paraId="54ECD244"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2024</w:t>
            </w:r>
          </w:p>
        </w:tc>
      </w:tr>
      <w:tr w:rsidR="00B13982" w:rsidRPr="00F8369C" w14:paraId="1CB4C808" w14:textId="77777777" w:rsidTr="00E63BD2">
        <w:trPr>
          <w:trHeight w:val="20"/>
          <w:jc w:val="center"/>
        </w:trPr>
        <w:tc>
          <w:tcPr>
            <w:tcW w:w="2361" w:type="dxa"/>
            <w:gridSpan w:val="2"/>
            <w:shd w:val="clear" w:color="auto" w:fill="auto"/>
            <w:noWrap/>
            <w:vAlign w:val="bottom"/>
          </w:tcPr>
          <w:p w14:paraId="14B17F3C"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b/>
                <w:bCs/>
                <w:color w:val="000000"/>
                <w:sz w:val="20"/>
                <w:szCs w:val="20"/>
                <w:lang w:eastAsia="ru-RU"/>
              </w:rPr>
              <w:t>Всего:</w:t>
            </w:r>
          </w:p>
        </w:tc>
        <w:tc>
          <w:tcPr>
            <w:tcW w:w="1121" w:type="dxa"/>
            <w:shd w:val="clear" w:color="auto" w:fill="auto"/>
            <w:vAlign w:val="center"/>
          </w:tcPr>
          <w:p w14:paraId="786AE0B5" w14:textId="77777777" w:rsidR="00B13982" w:rsidRPr="00F8369C" w:rsidRDefault="00B13982" w:rsidP="00E63BD2">
            <w:pPr>
              <w:spacing w:after="0" w:line="240" w:lineRule="auto"/>
              <w:jc w:val="center"/>
              <w:rPr>
                <w:rFonts w:ascii="Times New Roman" w:eastAsia="Times New Roman" w:hAnsi="Times New Roman" w:cs="Times New Roman"/>
                <w:b/>
                <w:bCs/>
                <w:sz w:val="20"/>
                <w:szCs w:val="20"/>
                <w:lang w:eastAsia="ru-RU"/>
              </w:rPr>
            </w:pPr>
            <w:r w:rsidRPr="00F8369C">
              <w:rPr>
                <w:rFonts w:ascii="Times New Roman" w:eastAsia="Times New Roman" w:hAnsi="Times New Roman" w:cs="Times New Roman"/>
                <w:b/>
                <w:bCs/>
                <w:sz w:val="20"/>
                <w:szCs w:val="20"/>
                <w:lang w:eastAsia="ru-RU"/>
              </w:rPr>
              <w:t>-</w:t>
            </w:r>
          </w:p>
        </w:tc>
        <w:tc>
          <w:tcPr>
            <w:tcW w:w="937" w:type="dxa"/>
            <w:shd w:val="clear" w:color="auto" w:fill="auto"/>
            <w:vAlign w:val="center"/>
          </w:tcPr>
          <w:p w14:paraId="373B7DA2" w14:textId="77777777" w:rsidR="00B13982" w:rsidRPr="00F8369C" w:rsidRDefault="00B13982" w:rsidP="00E63BD2">
            <w:pPr>
              <w:spacing w:after="0" w:line="240" w:lineRule="auto"/>
              <w:jc w:val="center"/>
              <w:rPr>
                <w:rFonts w:ascii="Times New Roman" w:eastAsia="Times New Roman" w:hAnsi="Times New Roman" w:cs="Times New Roman"/>
                <w:b/>
                <w:bCs/>
                <w:sz w:val="20"/>
                <w:szCs w:val="20"/>
                <w:lang w:eastAsia="ru-RU"/>
              </w:rPr>
            </w:pPr>
            <w:r w:rsidRPr="00F8369C">
              <w:rPr>
                <w:rFonts w:ascii="Times New Roman" w:eastAsia="Times New Roman" w:hAnsi="Times New Roman" w:cs="Times New Roman"/>
                <w:b/>
                <w:bCs/>
                <w:sz w:val="20"/>
                <w:szCs w:val="20"/>
                <w:lang w:eastAsia="ru-RU"/>
              </w:rPr>
              <w:t>-</w:t>
            </w:r>
          </w:p>
        </w:tc>
        <w:tc>
          <w:tcPr>
            <w:tcW w:w="1123" w:type="dxa"/>
            <w:shd w:val="clear" w:color="auto" w:fill="auto"/>
            <w:vAlign w:val="center"/>
          </w:tcPr>
          <w:p w14:paraId="004F8FB0" w14:textId="790E2454" w:rsidR="00B13982" w:rsidRPr="00F8369C" w:rsidRDefault="00B13982" w:rsidP="00E63BD2">
            <w:pPr>
              <w:spacing w:after="0" w:line="240" w:lineRule="auto"/>
              <w:jc w:val="center"/>
              <w:rPr>
                <w:rFonts w:ascii="Times New Roman" w:eastAsia="Times New Roman" w:hAnsi="Times New Roman" w:cs="Times New Roman"/>
                <w:b/>
                <w:bCs/>
                <w:sz w:val="20"/>
                <w:szCs w:val="20"/>
                <w:lang w:eastAsia="ru-RU"/>
              </w:rPr>
            </w:pPr>
            <w:r w:rsidRPr="00F8369C">
              <w:rPr>
                <w:rFonts w:ascii="Times New Roman" w:eastAsia="Times New Roman" w:hAnsi="Times New Roman" w:cs="Times New Roman"/>
                <w:b/>
                <w:bCs/>
                <w:sz w:val="20"/>
                <w:szCs w:val="20"/>
                <w:lang w:eastAsia="ru-RU"/>
              </w:rPr>
              <w:t>1</w:t>
            </w:r>
            <w:r w:rsidR="00DD2A5A" w:rsidRPr="00F8369C">
              <w:rPr>
                <w:rFonts w:ascii="Times New Roman" w:eastAsia="Times New Roman" w:hAnsi="Times New Roman" w:cs="Times New Roman"/>
                <w:b/>
                <w:bCs/>
                <w:sz w:val="20"/>
                <w:szCs w:val="20"/>
                <w:lang w:eastAsia="ru-RU"/>
              </w:rPr>
              <w:t>2</w:t>
            </w:r>
            <w:r w:rsidRPr="00F8369C">
              <w:rPr>
                <w:rFonts w:ascii="Times New Roman" w:eastAsia="Times New Roman" w:hAnsi="Times New Roman" w:cs="Times New Roman"/>
                <w:b/>
                <w:bCs/>
                <w:sz w:val="20"/>
                <w:szCs w:val="20"/>
                <w:lang w:eastAsia="ru-RU"/>
              </w:rPr>
              <w:t>0</w:t>
            </w:r>
          </w:p>
        </w:tc>
        <w:tc>
          <w:tcPr>
            <w:tcW w:w="1238" w:type="dxa"/>
            <w:shd w:val="clear" w:color="auto" w:fill="auto"/>
            <w:vAlign w:val="center"/>
          </w:tcPr>
          <w:p w14:paraId="074812A1" w14:textId="77777777" w:rsidR="00B13982" w:rsidRPr="00F8369C" w:rsidRDefault="00B1398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52" w:type="dxa"/>
            <w:shd w:val="clear" w:color="auto" w:fill="auto"/>
            <w:noWrap/>
            <w:vAlign w:val="center"/>
          </w:tcPr>
          <w:p w14:paraId="72FF6D19" w14:textId="0C1A044B" w:rsidR="00B13982" w:rsidRPr="00F8369C" w:rsidRDefault="00D7452C"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657,6</w:t>
            </w:r>
          </w:p>
        </w:tc>
        <w:tc>
          <w:tcPr>
            <w:tcW w:w="1496" w:type="dxa"/>
            <w:shd w:val="clear" w:color="auto" w:fill="auto"/>
            <w:noWrap/>
            <w:vAlign w:val="center"/>
          </w:tcPr>
          <w:p w14:paraId="4C0952A8" w14:textId="77777777" w:rsidR="00B13982" w:rsidRPr="00F8369C" w:rsidRDefault="00B1398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r>
      <w:tr w:rsidR="00B13982" w:rsidRPr="00F8369C" w14:paraId="3AED5FDE" w14:textId="77777777" w:rsidTr="00E63BD2">
        <w:trPr>
          <w:trHeight w:val="20"/>
          <w:jc w:val="center"/>
        </w:trPr>
        <w:tc>
          <w:tcPr>
            <w:tcW w:w="9628" w:type="dxa"/>
            <w:gridSpan w:val="8"/>
            <w:shd w:val="clear" w:color="auto" w:fill="auto"/>
            <w:noWrap/>
            <w:vAlign w:val="center"/>
          </w:tcPr>
          <w:p w14:paraId="5E6A9BF1" w14:textId="77777777" w:rsidR="00B13982" w:rsidRPr="00F8369C" w:rsidRDefault="00B13982" w:rsidP="00E63BD2">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Котельная № 2 «КНИ»</w:t>
            </w:r>
          </w:p>
        </w:tc>
      </w:tr>
      <w:tr w:rsidR="00B13982" w:rsidRPr="00F8369C" w14:paraId="11A05C63" w14:textId="77777777" w:rsidTr="00E63BD2">
        <w:trPr>
          <w:trHeight w:val="20"/>
          <w:jc w:val="center"/>
        </w:trPr>
        <w:tc>
          <w:tcPr>
            <w:tcW w:w="527" w:type="dxa"/>
            <w:shd w:val="clear" w:color="auto" w:fill="auto"/>
            <w:noWrap/>
            <w:vAlign w:val="center"/>
          </w:tcPr>
          <w:p w14:paraId="3F839008"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w:t>
            </w:r>
          </w:p>
        </w:tc>
        <w:tc>
          <w:tcPr>
            <w:tcW w:w="1834" w:type="dxa"/>
            <w:shd w:val="clear" w:color="auto" w:fill="auto"/>
            <w:vAlign w:val="center"/>
          </w:tcPr>
          <w:p w14:paraId="35394837" w14:textId="77777777" w:rsidR="00B13982" w:rsidRPr="00F8369C" w:rsidRDefault="00B1398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КТ-3 – КТ-4</w:t>
            </w:r>
          </w:p>
        </w:tc>
        <w:tc>
          <w:tcPr>
            <w:tcW w:w="1121" w:type="dxa"/>
            <w:shd w:val="clear" w:color="auto" w:fill="auto"/>
            <w:vAlign w:val="center"/>
          </w:tcPr>
          <w:p w14:paraId="7194407E"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color w:val="000000"/>
                <w:sz w:val="20"/>
                <w:szCs w:val="20"/>
                <w:lang w:eastAsia="ru-RU"/>
              </w:rPr>
              <w:t>1989/2016</w:t>
            </w:r>
          </w:p>
        </w:tc>
        <w:tc>
          <w:tcPr>
            <w:tcW w:w="937" w:type="dxa"/>
            <w:shd w:val="clear" w:color="auto" w:fill="auto"/>
            <w:vAlign w:val="center"/>
          </w:tcPr>
          <w:p w14:paraId="5F7B0BCC"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color w:val="000000"/>
                <w:sz w:val="20"/>
                <w:szCs w:val="20"/>
                <w:lang w:eastAsia="ru-RU"/>
              </w:rPr>
              <w:t>219</w:t>
            </w:r>
          </w:p>
        </w:tc>
        <w:tc>
          <w:tcPr>
            <w:tcW w:w="1123" w:type="dxa"/>
            <w:shd w:val="clear" w:color="auto" w:fill="auto"/>
            <w:vAlign w:val="center"/>
          </w:tcPr>
          <w:p w14:paraId="0E806BDA" w14:textId="5E97D18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color w:val="000000"/>
                <w:sz w:val="20"/>
                <w:szCs w:val="20"/>
                <w:lang w:eastAsia="ru-RU"/>
              </w:rPr>
              <w:t>1</w:t>
            </w:r>
            <w:r w:rsidR="00DD2A5A" w:rsidRPr="00F8369C">
              <w:rPr>
                <w:rFonts w:ascii="Times New Roman" w:eastAsia="Times New Roman" w:hAnsi="Times New Roman" w:cs="Times New Roman"/>
                <w:color w:val="000000"/>
                <w:sz w:val="20"/>
                <w:szCs w:val="20"/>
                <w:lang w:eastAsia="ru-RU"/>
              </w:rPr>
              <w:t>04</w:t>
            </w:r>
          </w:p>
        </w:tc>
        <w:tc>
          <w:tcPr>
            <w:tcW w:w="1238" w:type="dxa"/>
            <w:shd w:val="clear" w:color="auto" w:fill="auto"/>
            <w:vAlign w:val="center"/>
          </w:tcPr>
          <w:p w14:paraId="6FB63C65"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tcPr>
          <w:p w14:paraId="3D37E35B" w14:textId="07C5CB1E"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w:t>
            </w:r>
            <w:r w:rsidR="00DD2A5A" w:rsidRPr="00F8369C">
              <w:rPr>
                <w:rFonts w:ascii="Times New Roman" w:eastAsia="Times New Roman" w:hAnsi="Times New Roman" w:cs="Times New Roman"/>
                <w:color w:val="000000"/>
                <w:sz w:val="20"/>
                <w:szCs w:val="20"/>
                <w:lang w:eastAsia="ru-RU"/>
              </w:rPr>
              <w:t>52</w:t>
            </w:r>
          </w:p>
        </w:tc>
        <w:tc>
          <w:tcPr>
            <w:tcW w:w="1496" w:type="dxa"/>
            <w:shd w:val="clear" w:color="auto" w:fill="auto"/>
            <w:noWrap/>
            <w:vAlign w:val="center"/>
          </w:tcPr>
          <w:p w14:paraId="2419ECDB"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r>
      <w:tr w:rsidR="00B13982" w:rsidRPr="00F8369C" w14:paraId="26CD47CD" w14:textId="77777777" w:rsidTr="00E63BD2">
        <w:trPr>
          <w:trHeight w:val="20"/>
          <w:jc w:val="center"/>
        </w:trPr>
        <w:tc>
          <w:tcPr>
            <w:tcW w:w="527" w:type="dxa"/>
            <w:shd w:val="clear" w:color="auto" w:fill="auto"/>
            <w:noWrap/>
            <w:vAlign w:val="center"/>
          </w:tcPr>
          <w:p w14:paraId="5004F8BD"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2</w:t>
            </w:r>
          </w:p>
        </w:tc>
        <w:tc>
          <w:tcPr>
            <w:tcW w:w="1834" w:type="dxa"/>
            <w:shd w:val="clear" w:color="auto" w:fill="auto"/>
            <w:vAlign w:val="center"/>
          </w:tcPr>
          <w:p w14:paraId="69C73C08" w14:textId="77777777" w:rsidR="00B13982" w:rsidRPr="00F8369C" w:rsidRDefault="00B1398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КТ-4 – КТ-5</w:t>
            </w:r>
          </w:p>
        </w:tc>
        <w:tc>
          <w:tcPr>
            <w:tcW w:w="1121" w:type="dxa"/>
            <w:shd w:val="clear" w:color="auto" w:fill="auto"/>
            <w:vAlign w:val="center"/>
          </w:tcPr>
          <w:p w14:paraId="1B56E2CA"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color w:val="000000"/>
                <w:sz w:val="20"/>
                <w:szCs w:val="20"/>
                <w:lang w:eastAsia="ru-RU"/>
              </w:rPr>
              <w:t>1989/2016</w:t>
            </w:r>
          </w:p>
        </w:tc>
        <w:tc>
          <w:tcPr>
            <w:tcW w:w="937" w:type="dxa"/>
            <w:shd w:val="clear" w:color="auto" w:fill="auto"/>
            <w:vAlign w:val="center"/>
          </w:tcPr>
          <w:p w14:paraId="6F4717BA"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color w:val="000000"/>
                <w:sz w:val="20"/>
                <w:szCs w:val="20"/>
                <w:lang w:eastAsia="ru-RU"/>
              </w:rPr>
              <w:t>159</w:t>
            </w:r>
          </w:p>
        </w:tc>
        <w:tc>
          <w:tcPr>
            <w:tcW w:w="1123" w:type="dxa"/>
            <w:shd w:val="clear" w:color="auto" w:fill="auto"/>
            <w:vAlign w:val="center"/>
          </w:tcPr>
          <w:p w14:paraId="15662B31" w14:textId="5AF0069E" w:rsidR="00B13982" w:rsidRPr="00F8369C" w:rsidRDefault="00DD2A5A"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76</w:t>
            </w:r>
          </w:p>
        </w:tc>
        <w:tc>
          <w:tcPr>
            <w:tcW w:w="1238" w:type="dxa"/>
            <w:shd w:val="clear" w:color="auto" w:fill="auto"/>
            <w:vAlign w:val="center"/>
          </w:tcPr>
          <w:p w14:paraId="0B93AA94"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tcPr>
          <w:p w14:paraId="3B03B6F3" w14:textId="2BABB411" w:rsidR="00B13982" w:rsidRPr="00F8369C" w:rsidRDefault="00DD2A5A"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842</w:t>
            </w:r>
          </w:p>
        </w:tc>
        <w:tc>
          <w:tcPr>
            <w:tcW w:w="1496" w:type="dxa"/>
            <w:shd w:val="clear" w:color="auto" w:fill="auto"/>
            <w:noWrap/>
            <w:vAlign w:val="center"/>
          </w:tcPr>
          <w:p w14:paraId="188E512F"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r>
      <w:tr w:rsidR="00B13982" w:rsidRPr="00F8369C" w14:paraId="66D82257" w14:textId="77777777" w:rsidTr="00E63BD2">
        <w:trPr>
          <w:trHeight w:val="20"/>
          <w:jc w:val="center"/>
        </w:trPr>
        <w:tc>
          <w:tcPr>
            <w:tcW w:w="527" w:type="dxa"/>
            <w:shd w:val="clear" w:color="auto" w:fill="auto"/>
            <w:noWrap/>
            <w:vAlign w:val="center"/>
          </w:tcPr>
          <w:p w14:paraId="2C484124"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3</w:t>
            </w:r>
          </w:p>
        </w:tc>
        <w:tc>
          <w:tcPr>
            <w:tcW w:w="1834" w:type="dxa"/>
            <w:shd w:val="clear" w:color="auto" w:fill="auto"/>
            <w:vAlign w:val="center"/>
          </w:tcPr>
          <w:p w14:paraId="3ECE59CC" w14:textId="6A05DD1A"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 xml:space="preserve">КТ-4 – </w:t>
            </w:r>
            <w:proofErr w:type="spellStart"/>
            <w:r w:rsidRPr="00F8369C">
              <w:rPr>
                <w:rFonts w:ascii="Times New Roman" w:eastAsia="Times New Roman" w:hAnsi="Times New Roman" w:cs="Times New Roman"/>
                <w:sz w:val="20"/>
                <w:szCs w:val="20"/>
                <w:lang w:eastAsia="ru-RU"/>
              </w:rPr>
              <w:t>Приозер</w:t>
            </w:r>
            <w:r w:rsidR="004511A1" w:rsidRPr="00F8369C">
              <w:rPr>
                <w:rFonts w:ascii="Times New Roman" w:eastAsia="Times New Roman" w:hAnsi="Times New Roman" w:cs="Times New Roman"/>
                <w:sz w:val="20"/>
                <w:szCs w:val="20"/>
                <w:lang w:eastAsia="ru-RU"/>
              </w:rPr>
              <w:t>-</w:t>
            </w:r>
            <w:r w:rsidRPr="00F8369C">
              <w:rPr>
                <w:rFonts w:ascii="Times New Roman" w:eastAsia="Times New Roman" w:hAnsi="Times New Roman" w:cs="Times New Roman"/>
                <w:sz w:val="20"/>
                <w:szCs w:val="20"/>
                <w:lang w:eastAsia="ru-RU"/>
              </w:rPr>
              <w:t>ское</w:t>
            </w:r>
            <w:proofErr w:type="spellEnd"/>
            <w:r w:rsidRPr="00F8369C">
              <w:rPr>
                <w:rFonts w:ascii="Times New Roman" w:eastAsia="Times New Roman" w:hAnsi="Times New Roman" w:cs="Times New Roman"/>
                <w:sz w:val="20"/>
                <w:szCs w:val="20"/>
                <w:lang w:eastAsia="ru-RU"/>
              </w:rPr>
              <w:t xml:space="preserve"> шоссе, 11</w:t>
            </w:r>
          </w:p>
        </w:tc>
        <w:tc>
          <w:tcPr>
            <w:tcW w:w="1121" w:type="dxa"/>
            <w:shd w:val="clear" w:color="auto" w:fill="auto"/>
            <w:vAlign w:val="center"/>
          </w:tcPr>
          <w:p w14:paraId="0D57C200"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1987</w:t>
            </w:r>
          </w:p>
        </w:tc>
        <w:tc>
          <w:tcPr>
            <w:tcW w:w="937" w:type="dxa"/>
            <w:shd w:val="clear" w:color="auto" w:fill="auto"/>
            <w:vAlign w:val="center"/>
          </w:tcPr>
          <w:p w14:paraId="7ABA3A23"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89</w:t>
            </w:r>
          </w:p>
        </w:tc>
        <w:tc>
          <w:tcPr>
            <w:tcW w:w="1123" w:type="dxa"/>
            <w:shd w:val="clear" w:color="auto" w:fill="auto"/>
            <w:vAlign w:val="center"/>
          </w:tcPr>
          <w:p w14:paraId="55553D23" w14:textId="5481AC61" w:rsidR="00B13982" w:rsidRPr="00F8369C" w:rsidRDefault="00DD2A5A"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96</w:t>
            </w:r>
          </w:p>
        </w:tc>
        <w:tc>
          <w:tcPr>
            <w:tcW w:w="1238" w:type="dxa"/>
            <w:shd w:val="clear" w:color="auto" w:fill="auto"/>
            <w:vAlign w:val="center"/>
          </w:tcPr>
          <w:p w14:paraId="42173B43"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подземная канальная</w:t>
            </w:r>
          </w:p>
        </w:tc>
        <w:tc>
          <w:tcPr>
            <w:tcW w:w="1352" w:type="dxa"/>
            <w:shd w:val="clear" w:color="auto" w:fill="auto"/>
            <w:noWrap/>
            <w:vAlign w:val="center"/>
          </w:tcPr>
          <w:p w14:paraId="10494120" w14:textId="33A3F28B"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w:t>
            </w:r>
            <w:r w:rsidR="00DD2A5A" w:rsidRPr="00F8369C">
              <w:rPr>
                <w:rFonts w:ascii="Times New Roman" w:eastAsia="Times New Roman" w:hAnsi="Times New Roman" w:cs="Times New Roman"/>
                <w:color w:val="000000"/>
                <w:sz w:val="20"/>
                <w:szCs w:val="20"/>
                <w:lang w:eastAsia="ru-RU"/>
              </w:rPr>
              <w:t>62,6</w:t>
            </w:r>
          </w:p>
        </w:tc>
        <w:tc>
          <w:tcPr>
            <w:tcW w:w="1496" w:type="dxa"/>
            <w:shd w:val="clear" w:color="auto" w:fill="auto"/>
            <w:noWrap/>
            <w:vAlign w:val="center"/>
          </w:tcPr>
          <w:p w14:paraId="65541C8C"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r>
      <w:tr w:rsidR="00B13982" w:rsidRPr="00F8369C" w14:paraId="09451F99" w14:textId="77777777" w:rsidTr="00E63BD2">
        <w:trPr>
          <w:trHeight w:val="20"/>
          <w:jc w:val="center"/>
        </w:trPr>
        <w:tc>
          <w:tcPr>
            <w:tcW w:w="2361" w:type="dxa"/>
            <w:gridSpan w:val="2"/>
            <w:shd w:val="clear" w:color="auto" w:fill="auto"/>
            <w:noWrap/>
            <w:vAlign w:val="center"/>
          </w:tcPr>
          <w:p w14:paraId="0CAA4AA3" w14:textId="77777777" w:rsidR="00B13982" w:rsidRPr="00F8369C" w:rsidRDefault="00B13982" w:rsidP="00E63BD2">
            <w:pPr>
              <w:spacing w:after="0" w:line="240" w:lineRule="auto"/>
              <w:rPr>
                <w:rFonts w:ascii="Times New Roman" w:eastAsia="Times New Roman" w:hAnsi="Times New Roman" w:cs="Times New Roman"/>
                <w:sz w:val="20"/>
                <w:szCs w:val="20"/>
                <w:lang w:eastAsia="ru-RU"/>
              </w:rPr>
            </w:pPr>
            <w:r w:rsidRPr="00F8369C">
              <w:rPr>
                <w:rFonts w:ascii="Times New Roman" w:eastAsia="Times New Roman" w:hAnsi="Times New Roman" w:cs="Times New Roman"/>
                <w:b/>
                <w:bCs/>
                <w:color w:val="000000"/>
                <w:sz w:val="20"/>
                <w:szCs w:val="20"/>
                <w:lang w:eastAsia="ru-RU"/>
              </w:rPr>
              <w:t>Всего:</w:t>
            </w:r>
          </w:p>
        </w:tc>
        <w:tc>
          <w:tcPr>
            <w:tcW w:w="1121" w:type="dxa"/>
            <w:shd w:val="clear" w:color="auto" w:fill="auto"/>
            <w:vAlign w:val="center"/>
          </w:tcPr>
          <w:p w14:paraId="7BFDF952"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w:t>
            </w:r>
          </w:p>
        </w:tc>
        <w:tc>
          <w:tcPr>
            <w:tcW w:w="937" w:type="dxa"/>
            <w:shd w:val="clear" w:color="auto" w:fill="auto"/>
            <w:vAlign w:val="center"/>
          </w:tcPr>
          <w:p w14:paraId="5952C223" w14:textId="77777777" w:rsidR="00B13982" w:rsidRPr="00F8369C" w:rsidRDefault="00B13982" w:rsidP="00E63BD2">
            <w:pPr>
              <w:spacing w:after="0" w:line="240" w:lineRule="auto"/>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w:t>
            </w:r>
          </w:p>
        </w:tc>
        <w:tc>
          <w:tcPr>
            <w:tcW w:w="1123" w:type="dxa"/>
            <w:shd w:val="clear" w:color="auto" w:fill="auto"/>
            <w:vAlign w:val="center"/>
          </w:tcPr>
          <w:p w14:paraId="56EEA296" w14:textId="530CCE13" w:rsidR="00B13982" w:rsidRPr="00F8369C" w:rsidRDefault="00DD2A5A" w:rsidP="00E63BD2">
            <w:pPr>
              <w:spacing w:after="0" w:line="240" w:lineRule="auto"/>
              <w:jc w:val="center"/>
              <w:rPr>
                <w:rFonts w:ascii="Times New Roman" w:eastAsia="Times New Roman" w:hAnsi="Times New Roman" w:cs="Times New Roman"/>
                <w:b/>
                <w:bCs/>
                <w:sz w:val="20"/>
                <w:szCs w:val="20"/>
                <w:lang w:eastAsia="ru-RU"/>
              </w:rPr>
            </w:pPr>
            <w:r w:rsidRPr="00F8369C">
              <w:rPr>
                <w:rFonts w:ascii="Times New Roman" w:eastAsia="Times New Roman" w:hAnsi="Times New Roman" w:cs="Times New Roman"/>
                <w:b/>
                <w:bCs/>
                <w:sz w:val="20"/>
                <w:szCs w:val="20"/>
                <w:lang w:eastAsia="ru-RU"/>
              </w:rPr>
              <w:t>276</w:t>
            </w:r>
          </w:p>
        </w:tc>
        <w:tc>
          <w:tcPr>
            <w:tcW w:w="1238" w:type="dxa"/>
            <w:shd w:val="clear" w:color="auto" w:fill="auto"/>
            <w:vAlign w:val="bottom"/>
          </w:tcPr>
          <w:p w14:paraId="1BE04796"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352" w:type="dxa"/>
            <w:shd w:val="clear" w:color="auto" w:fill="auto"/>
            <w:noWrap/>
            <w:vAlign w:val="center"/>
          </w:tcPr>
          <w:p w14:paraId="0626F8F9" w14:textId="3864B40A"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b/>
                <w:bCs/>
                <w:color w:val="000000"/>
                <w:sz w:val="20"/>
                <w:szCs w:val="20"/>
                <w:lang w:eastAsia="ru-RU"/>
              </w:rPr>
              <w:t>2</w:t>
            </w:r>
            <w:r w:rsidR="00DD2A5A" w:rsidRPr="00F8369C">
              <w:rPr>
                <w:rFonts w:ascii="Times New Roman" w:eastAsia="Times New Roman" w:hAnsi="Times New Roman" w:cs="Times New Roman"/>
                <w:b/>
                <w:bCs/>
                <w:color w:val="000000"/>
                <w:sz w:val="20"/>
                <w:szCs w:val="20"/>
                <w:lang w:eastAsia="ru-RU"/>
              </w:rPr>
              <w:t>656,6</w:t>
            </w:r>
          </w:p>
        </w:tc>
        <w:tc>
          <w:tcPr>
            <w:tcW w:w="1496" w:type="dxa"/>
            <w:shd w:val="clear" w:color="auto" w:fill="auto"/>
            <w:noWrap/>
            <w:vAlign w:val="center"/>
          </w:tcPr>
          <w:p w14:paraId="202A13C5" w14:textId="77777777" w:rsidR="00B13982" w:rsidRPr="00F8369C" w:rsidRDefault="00B1398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B13982" w:rsidRPr="00F8369C" w14:paraId="7C32D08D" w14:textId="77777777" w:rsidTr="00DD2A5A">
        <w:trPr>
          <w:trHeight w:val="20"/>
          <w:jc w:val="center"/>
        </w:trPr>
        <w:tc>
          <w:tcPr>
            <w:tcW w:w="2361" w:type="dxa"/>
            <w:gridSpan w:val="2"/>
            <w:shd w:val="clear" w:color="auto" w:fill="auto"/>
            <w:noWrap/>
            <w:vAlign w:val="center"/>
          </w:tcPr>
          <w:p w14:paraId="4AEB516E" w14:textId="77777777" w:rsidR="00B13982" w:rsidRPr="00F8369C" w:rsidRDefault="00B13982" w:rsidP="00B13982">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xml:space="preserve">Итого по котельным </w:t>
            </w:r>
          </w:p>
          <w:p w14:paraId="3BD9D872" w14:textId="409FB41D" w:rsidR="00B13982" w:rsidRPr="00F8369C" w:rsidRDefault="00B13982" w:rsidP="00B13982">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1, № 2:</w:t>
            </w:r>
          </w:p>
        </w:tc>
        <w:tc>
          <w:tcPr>
            <w:tcW w:w="1121" w:type="dxa"/>
            <w:shd w:val="clear" w:color="auto" w:fill="auto"/>
            <w:vAlign w:val="center"/>
          </w:tcPr>
          <w:p w14:paraId="2F51592B" w14:textId="77777777" w:rsidR="00B13982" w:rsidRPr="00F8369C" w:rsidRDefault="00B13982" w:rsidP="00E63BD2">
            <w:pPr>
              <w:spacing w:after="0" w:line="240" w:lineRule="auto"/>
              <w:jc w:val="center"/>
              <w:rPr>
                <w:rFonts w:ascii="Times New Roman" w:eastAsia="Times New Roman" w:hAnsi="Times New Roman" w:cs="Times New Roman"/>
                <w:b/>
                <w:sz w:val="20"/>
                <w:szCs w:val="20"/>
                <w:lang w:eastAsia="ru-RU"/>
              </w:rPr>
            </w:pPr>
            <w:r w:rsidRPr="00F8369C">
              <w:rPr>
                <w:rFonts w:ascii="Times New Roman" w:eastAsia="Times New Roman" w:hAnsi="Times New Roman" w:cs="Times New Roman"/>
                <w:b/>
                <w:sz w:val="20"/>
                <w:szCs w:val="20"/>
                <w:lang w:eastAsia="ru-RU"/>
              </w:rPr>
              <w:t>-</w:t>
            </w:r>
          </w:p>
        </w:tc>
        <w:tc>
          <w:tcPr>
            <w:tcW w:w="937" w:type="dxa"/>
            <w:shd w:val="clear" w:color="auto" w:fill="auto"/>
            <w:vAlign w:val="center"/>
          </w:tcPr>
          <w:p w14:paraId="5ED69299" w14:textId="77777777" w:rsidR="00B13982" w:rsidRPr="00F8369C" w:rsidRDefault="00B13982" w:rsidP="00E63BD2">
            <w:pPr>
              <w:spacing w:after="0" w:line="240" w:lineRule="auto"/>
              <w:jc w:val="center"/>
              <w:rPr>
                <w:rFonts w:ascii="Times New Roman" w:eastAsia="Times New Roman" w:hAnsi="Times New Roman" w:cs="Times New Roman"/>
                <w:b/>
                <w:sz w:val="20"/>
                <w:szCs w:val="20"/>
                <w:lang w:eastAsia="ru-RU"/>
              </w:rPr>
            </w:pPr>
            <w:r w:rsidRPr="00F8369C">
              <w:rPr>
                <w:rFonts w:ascii="Times New Roman" w:eastAsia="Times New Roman" w:hAnsi="Times New Roman" w:cs="Times New Roman"/>
                <w:b/>
                <w:sz w:val="20"/>
                <w:szCs w:val="20"/>
                <w:lang w:eastAsia="ru-RU"/>
              </w:rPr>
              <w:t>-</w:t>
            </w:r>
          </w:p>
        </w:tc>
        <w:tc>
          <w:tcPr>
            <w:tcW w:w="1123" w:type="dxa"/>
            <w:shd w:val="clear" w:color="auto" w:fill="auto"/>
            <w:vAlign w:val="center"/>
          </w:tcPr>
          <w:p w14:paraId="68C2D876" w14:textId="25696B3B" w:rsidR="00B13982" w:rsidRPr="00F8369C" w:rsidRDefault="00DD2A5A"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572</w:t>
            </w:r>
          </w:p>
        </w:tc>
        <w:tc>
          <w:tcPr>
            <w:tcW w:w="1238" w:type="dxa"/>
            <w:shd w:val="clear" w:color="auto" w:fill="auto"/>
            <w:vAlign w:val="center"/>
          </w:tcPr>
          <w:p w14:paraId="15F721C1" w14:textId="77777777" w:rsidR="00B13982" w:rsidRPr="00F8369C" w:rsidRDefault="00B13982" w:rsidP="00E63BD2">
            <w:pPr>
              <w:spacing w:after="0" w:line="240" w:lineRule="auto"/>
              <w:jc w:val="center"/>
              <w:rPr>
                <w:rFonts w:ascii="Times New Roman" w:eastAsia="Times New Roman" w:hAnsi="Times New Roman" w:cs="Times New Roman"/>
                <w:b/>
                <w:color w:val="000000"/>
                <w:sz w:val="20"/>
                <w:szCs w:val="20"/>
                <w:lang w:eastAsia="ru-RU"/>
              </w:rPr>
            </w:pPr>
            <w:r w:rsidRPr="00F8369C">
              <w:rPr>
                <w:rFonts w:ascii="Times New Roman" w:eastAsia="Times New Roman" w:hAnsi="Times New Roman" w:cs="Times New Roman"/>
                <w:b/>
                <w:color w:val="000000"/>
                <w:sz w:val="20"/>
                <w:szCs w:val="20"/>
                <w:lang w:eastAsia="ru-RU"/>
              </w:rPr>
              <w:t>-</w:t>
            </w:r>
          </w:p>
        </w:tc>
        <w:tc>
          <w:tcPr>
            <w:tcW w:w="1352" w:type="dxa"/>
            <w:shd w:val="clear" w:color="auto" w:fill="auto"/>
            <w:noWrap/>
            <w:vAlign w:val="center"/>
          </w:tcPr>
          <w:p w14:paraId="44D69865" w14:textId="2F32C4FA" w:rsidR="00B13982" w:rsidRPr="00F8369C" w:rsidRDefault="00B1398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w:t>
            </w:r>
            <w:r w:rsidR="00D7452C" w:rsidRPr="00F8369C">
              <w:rPr>
                <w:rFonts w:ascii="Times New Roman" w:eastAsia="Times New Roman" w:hAnsi="Times New Roman" w:cs="Times New Roman"/>
                <w:b/>
                <w:bCs/>
                <w:color w:val="000000"/>
                <w:sz w:val="20"/>
                <w:szCs w:val="20"/>
                <w:lang w:eastAsia="ru-RU"/>
              </w:rPr>
              <w:t>314,2</w:t>
            </w:r>
          </w:p>
        </w:tc>
        <w:tc>
          <w:tcPr>
            <w:tcW w:w="1496" w:type="dxa"/>
            <w:shd w:val="clear" w:color="auto" w:fill="auto"/>
            <w:noWrap/>
            <w:vAlign w:val="center"/>
          </w:tcPr>
          <w:p w14:paraId="77A125C4" w14:textId="77777777" w:rsidR="00B13982" w:rsidRPr="00F8369C" w:rsidRDefault="00B13982" w:rsidP="00E63BD2">
            <w:pPr>
              <w:spacing w:after="0" w:line="240" w:lineRule="auto"/>
              <w:jc w:val="center"/>
              <w:rPr>
                <w:rFonts w:ascii="Times New Roman" w:eastAsia="Times New Roman" w:hAnsi="Times New Roman" w:cs="Times New Roman"/>
                <w:b/>
                <w:color w:val="000000"/>
                <w:sz w:val="20"/>
                <w:szCs w:val="20"/>
                <w:lang w:eastAsia="ru-RU"/>
              </w:rPr>
            </w:pPr>
            <w:r w:rsidRPr="00F8369C">
              <w:rPr>
                <w:rFonts w:ascii="Times New Roman" w:eastAsia="Times New Roman" w:hAnsi="Times New Roman" w:cs="Times New Roman"/>
                <w:b/>
                <w:color w:val="000000"/>
                <w:sz w:val="20"/>
                <w:szCs w:val="20"/>
                <w:lang w:eastAsia="ru-RU"/>
              </w:rPr>
              <w:t>-</w:t>
            </w:r>
          </w:p>
        </w:tc>
      </w:tr>
    </w:tbl>
    <w:p w14:paraId="2BA82877" w14:textId="097E23BC" w:rsidR="007540C9" w:rsidRPr="004511A1" w:rsidRDefault="007540C9" w:rsidP="00006707">
      <w:pPr>
        <w:shd w:val="clear" w:color="auto" w:fill="FFFFFF"/>
        <w:suppressAutoHyphens/>
        <w:spacing w:after="0" w:line="336" w:lineRule="auto"/>
        <w:ind w:firstLine="567"/>
        <w:jc w:val="both"/>
        <w:rPr>
          <w:rFonts w:ascii="Times New Roman" w:eastAsia="Times New Roman" w:hAnsi="Times New Roman" w:cs="Times New Roman"/>
          <w:color w:val="000000"/>
          <w:sz w:val="2"/>
          <w:szCs w:val="2"/>
          <w:highlight w:val="magenta"/>
          <w:lang w:eastAsia="ru-RU"/>
        </w:rPr>
      </w:pPr>
      <w:r w:rsidRPr="004511A1">
        <w:rPr>
          <w:rFonts w:ascii="Times New Roman" w:eastAsia="Calibri" w:hAnsi="Times New Roman" w:cs="Times New Roman"/>
          <w:color w:val="000000" w:themeColor="text1"/>
          <w:sz w:val="2"/>
          <w:szCs w:val="2"/>
          <w:highlight w:val="magenta"/>
        </w:rPr>
        <w:br w:type="page"/>
      </w:r>
    </w:p>
    <w:p w14:paraId="6D251F51" w14:textId="39D77B8E" w:rsidR="00275DFD" w:rsidRPr="00D053CA" w:rsidRDefault="007540C9" w:rsidP="007540C9">
      <w:pPr>
        <w:pStyle w:val="aa"/>
        <w:widowControl w:val="0"/>
        <w:numPr>
          <w:ilvl w:val="0"/>
          <w:numId w:val="21"/>
        </w:numPr>
        <w:spacing w:before="120" w:after="120" w:line="240" w:lineRule="auto"/>
        <w:ind w:left="0" w:firstLine="567"/>
        <w:jc w:val="both"/>
        <w:outlineLvl w:val="1"/>
        <w:rPr>
          <w:rFonts w:ascii="Times New Roman" w:eastAsia="Calibri" w:hAnsi="Times New Roman" w:cs="Times New Roman"/>
          <w:b/>
          <w:sz w:val="26"/>
          <w:szCs w:val="26"/>
        </w:rPr>
      </w:pPr>
      <w:bookmarkStart w:id="98" w:name="_Hlk93998167"/>
      <w:r w:rsidRPr="00D053CA">
        <w:rPr>
          <w:rFonts w:ascii="Times New Roman" w:eastAsia="Times New Roman" w:hAnsi="Times New Roman" w:cs="Times New Roman"/>
          <w:b/>
          <w:color w:val="000000" w:themeColor="text1"/>
          <w:sz w:val="26"/>
          <w:szCs w:val="24"/>
        </w:rPr>
        <w:lastRenderedPageBreak/>
        <w:t xml:space="preserve"> </w:t>
      </w:r>
      <w:bookmarkStart w:id="99" w:name="_Toc114476720"/>
      <w:r w:rsidR="00275DFD" w:rsidRPr="00D053CA">
        <w:rPr>
          <w:rFonts w:ascii="Times New Roman" w:eastAsia="Times New Roman" w:hAnsi="Times New Roman" w:cs="Times New Roman"/>
          <w:b/>
          <w:color w:val="000000" w:themeColor="text1"/>
          <w:sz w:val="26"/>
          <w:szCs w:val="24"/>
        </w:rPr>
        <w:t>Предложения по переводу открытых систем теплоснабжения (горячего водоснабжения)</w:t>
      </w:r>
      <w:r w:rsidR="00107115">
        <w:rPr>
          <w:rFonts w:ascii="Times New Roman" w:eastAsia="Times New Roman" w:hAnsi="Times New Roman" w:cs="Times New Roman"/>
          <w:b/>
          <w:color w:val="000000" w:themeColor="text1"/>
          <w:sz w:val="26"/>
          <w:szCs w:val="24"/>
        </w:rPr>
        <w:t>, отдельных участков таких систем на</w:t>
      </w:r>
      <w:r w:rsidR="00275DFD" w:rsidRPr="00D053CA">
        <w:rPr>
          <w:rFonts w:ascii="Times New Roman" w:eastAsia="Times New Roman" w:hAnsi="Times New Roman" w:cs="Times New Roman"/>
          <w:b/>
          <w:color w:val="000000" w:themeColor="text1"/>
          <w:sz w:val="26"/>
          <w:szCs w:val="24"/>
        </w:rPr>
        <w:t xml:space="preserve"> закрытые системы горячего водоснабжения</w:t>
      </w:r>
      <w:bookmarkEnd w:id="99"/>
    </w:p>
    <w:bookmarkEnd w:id="98"/>
    <w:p w14:paraId="7DABA065" w14:textId="77777777" w:rsidR="0077229B" w:rsidRPr="00D053CA" w:rsidRDefault="0077229B" w:rsidP="007540C9">
      <w:pPr>
        <w:widowControl w:val="0"/>
        <w:spacing w:after="0" w:line="240" w:lineRule="auto"/>
        <w:ind w:firstLine="567"/>
        <w:contextualSpacing/>
        <w:jc w:val="both"/>
        <w:rPr>
          <w:rFonts w:ascii="Times New Roman" w:eastAsia="Calibri" w:hAnsi="Times New Roman" w:cs="Times New Roman"/>
          <w:sz w:val="18"/>
          <w:szCs w:val="18"/>
        </w:rPr>
      </w:pPr>
    </w:p>
    <w:p w14:paraId="7FB450CC" w14:textId="2B62E72C" w:rsidR="00A53E29" w:rsidRPr="00D053CA" w:rsidRDefault="00A53E29" w:rsidP="007540C9">
      <w:pPr>
        <w:widowControl w:val="0"/>
        <w:spacing w:after="0" w:line="240" w:lineRule="auto"/>
        <w:ind w:firstLine="567"/>
        <w:jc w:val="both"/>
        <w:outlineLvl w:val="2"/>
        <w:rPr>
          <w:rFonts w:ascii="Times New Roman" w:eastAsia="Calibri" w:hAnsi="Times New Roman" w:cs="Times New Roman"/>
          <w:sz w:val="26"/>
          <w:szCs w:val="26"/>
        </w:rPr>
      </w:pPr>
      <w:bookmarkStart w:id="100" w:name="_Toc114476721"/>
      <w:r w:rsidRPr="00D053CA">
        <w:rPr>
          <w:rFonts w:ascii="Times New Roman" w:eastAsia="Times New Roman" w:hAnsi="Times New Roman" w:cs="Times New Roman"/>
          <w:b/>
          <w:iCs/>
          <w:color w:val="000000" w:themeColor="text1"/>
          <w:sz w:val="26"/>
        </w:rPr>
        <w:t>7.1.</w:t>
      </w:r>
      <w:r w:rsidRPr="00D053CA">
        <w:rPr>
          <w:rFonts w:ascii="Times New Roman" w:eastAsia="Times New Roman" w:hAnsi="Times New Roman" w:cs="Times New Roman"/>
          <w:b/>
          <w:iCs/>
          <w:color w:val="000000" w:themeColor="text1"/>
          <w:sz w:val="26"/>
        </w:rPr>
        <w:tab/>
        <w:t>Предложения по переводу существующих открытых систем теплоснабжения (горячего водоснабжения)</w:t>
      </w:r>
      <w:r w:rsidR="00107115">
        <w:rPr>
          <w:rFonts w:ascii="Times New Roman" w:eastAsia="Times New Roman" w:hAnsi="Times New Roman" w:cs="Times New Roman"/>
          <w:b/>
          <w:iCs/>
          <w:color w:val="000000" w:themeColor="text1"/>
          <w:sz w:val="26"/>
        </w:rPr>
        <w:t>, отдельных участков таких систем</w:t>
      </w:r>
      <w:r w:rsidRPr="00D053CA">
        <w:rPr>
          <w:rFonts w:ascii="Times New Roman" w:eastAsia="Times New Roman" w:hAnsi="Times New Roman" w:cs="Times New Roman"/>
          <w:b/>
          <w:iCs/>
          <w:color w:val="000000" w:themeColor="text1"/>
          <w:sz w:val="26"/>
        </w:rPr>
        <w:t xml:space="preserve"> </w:t>
      </w:r>
      <w:r w:rsidR="00107115">
        <w:rPr>
          <w:rFonts w:ascii="Times New Roman" w:eastAsia="Times New Roman" w:hAnsi="Times New Roman" w:cs="Times New Roman"/>
          <w:b/>
          <w:iCs/>
          <w:color w:val="000000" w:themeColor="text1"/>
          <w:sz w:val="26"/>
        </w:rPr>
        <w:t>на</w:t>
      </w:r>
      <w:r w:rsidRPr="00D053CA">
        <w:rPr>
          <w:rFonts w:ascii="Times New Roman" w:eastAsia="Times New Roman" w:hAnsi="Times New Roman" w:cs="Times New Roman"/>
          <w:b/>
          <w:iCs/>
          <w:color w:val="000000" w:themeColor="text1"/>
          <w:sz w:val="26"/>
        </w:rPr>
        <w:t xml:space="preserve">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00"/>
    </w:p>
    <w:p w14:paraId="02A1AF97" w14:textId="77777777" w:rsidR="00A53E29" w:rsidRPr="00AA3898" w:rsidRDefault="00A53E29" w:rsidP="007540C9">
      <w:pPr>
        <w:widowControl w:val="0"/>
        <w:spacing w:after="0" w:line="240" w:lineRule="auto"/>
        <w:ind w:firstLine="567"/>
        <w:contextualSpacing/>
        <w:jc w:val="both"/>
        <w:rPr>
          <w:rFonts w:ascii="Times New Roman" w:eastAsia="Calibri" w:hAnsi="Times New Roman" w:cs="Times New Roman"/>
          <w:sz w:val="16"/>
          <w:szCs w:val="16"/>
          <w:highlight w:val="magenta"/>
        </w:rPr>
      </w:pPr>
    </w:p>
    <w:p w14:paraId="20ECDDF8" w14:textId="77777777" w:rsidR="00D053CA" w:rsidRPr="007D06BE" w:rsidRDefault="00D053C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В соответствии с требованием Федерального Закона № 190-ФЗ от 27 июля                 2010 г «О теплоснабжении» (внесены Федеральным законом № 417-ФЗ от 7 декабря 2011 г.), с 1 января 2013 г. подключение вновь вводимых объектов капитального строительства к системам ГВС должно осуществляться только по закрытой схеме.</w:t>
      </w:r>
    </w:p>
    <w:p w14:paraId="3A0C260C" w14:textId="77777777" w:rsidR="00D053CA" w:rsidRPr="007D06BE" w:rsidRDefault="00D053CA" w:rsidP="00B9337A">
      <w:pPr>
        <w:spacing w:after="0" w:line="300" w:lineRule="auto"/>
        <w:ind w:firstLine="567"/>
        <w:jc w:val="both"/>
        <w:rPr>
          <w:rFonts w:ascii="Times New Roman" w:eastAsia="Times New Roman" w:hAnsi="Times New Roman" w:cs="Times New Roman"/>
          <w:sz w:val="26"/>
          <w:szCs w:val="26"/>
          <w:lang w:eastAsia="ru-RU"/>
        </w:rPr>
      </w:pPr>
      <w:bookmarkStart w:id="101" w:name="_Hlk8053143"/>
      <w:r w:rsidRPr="007D06BE">
        <w:rPr>
          <w:rFonts w:ascii="Times New Roman" w:eastAsia="Times New Roman" w:hAnsi="Times New Roman" w:cs="Times New Roman"/>
          <w:sz w:val="26"/>
          <w:szCs w:val="26"/>
          <w:lang w:eastAsia="ru-RU"/>
        </w:rPr>
        <w:t>В централизованной системе теплоснабжения поселения по состоянию на                     202</w:t>
      </w:r>
      <w:r>
        <w:rPr>
          <w:rFonts w:ascii="Times New Roman" w:eastAsia="Times New Roman" w:hAnsi="Times New Roman" w:cs="Times New Roman"/>
          <w:sz w:val="26"/>
          <w:szCs w:val="26"/>
          <w:lang w:eastAsia="ru-RU"/>
        </w:rPr>
        <w:t>2</w:t>
      </w:r>
      <w:r w:rsidRPr="007D06BE">
        <w:rPr>
          <w:rFonts w:ascii="Times New Roman" w:eastAsia="Times New Roman" w:hAnsi="Times New Roman" w:cs="Times New Roman"/>
          <w:sz w:val="26"/>
          <w:szCs w:val="26"/>
          <w:lang w:eastAsia="ru-RU"/>
        </w:rPr>
        <w:t xml:space="preserve"> г. используется закрытая система горячего водоснабжения.</w:t>
      </w:r>
    </w:p>
    <w:bookmarkEnd w:id="101"/>
    <w:p w14:paraId="34ED51C1" w14:textId="77777777" w:rsidR="00303702" w:rsidRPr="00AA3898" w:rsidRDefault="00303702" w:rsidP="007540C9">
      <w:pPr>
        <w:widowControl w:val="0"/>
        <w:spacing w:after="200" w:line="360" w:lineRule="auto"/>
        <w:ind w:firstLine="567"/>
        <w:contextualSpacing/>
        <w:jc w:val="both"/>
        <w:rPr>
          <w:rFonts w:ascii="Times New Roman" w:eastAsia="Calibri" w:hAnsi="Times New Roman" w:cs="Times New Roman"/>
          <w:sz w:val="16"/>
          <w:szCs w:val="16"/>
          <w:highlight w:val="magenta"/>
        </w:rPr>
      </w:pPr>
    </w:p>
    <w:p w14:paraId="3878CEBD" w14:textId="47829C8A" w:rsidR="00A53E29" w:rsidRPr="00D053CA" w:rsidRDefault="00A53E29" w:rsidP="007540C9">
      <w:pPr>
        <w:widowControl w:val="0"/>
        <w:spacing w:after="0" w:line="240" w:lineRule="auto"/>
        <w:ind w:firstLine="567"/>
        <w:jc w:val="both"/>
        <w:outlineLvl w:val="2"/>
        <w:rPr>
          <w:rFonts w:ascii="Times New Roman" w:eastAsia="Calibri" w:hAnsi="Times New Roman" w:cs="Times New Roman"/>
          <w:sz w:val="26"/>
          <w:szCs w:val="26"/>
        </w:rPr>
      </w:pPr>
      <w:bookmarkStart w:id="102" w:name="_Toc114476722"/>
      <w:r w:rsidRPr="00D053CA">
        <w:rPr>
          <w:rFonts w:ascii="Times New Roman" w:eastAsia="Times New Roman" w:hAnsi="Times New Roman" w:cs="Times New Roman"/>
          <w:b/>
          <w:iCs/>
          <w:color w:val="000000" w:themeColor="text1"/>
          <w:sz w:val="26"/>
        </w:rPr>
        <w:t>7.2.</w:t>
      </w:r>
      <w:r w:rsidRPr="00D053CA">
        <w:rPr>
          <w:rFonts w:ascii="Times New Roman" w:eastAsia="Times New Roman" w:hAnsi="Times New Roman" w:cs="Times New Roman"/>
          <w:b/>
          <w:iCs/>
          <w:color w:val="000000" w:themeColor="text1"/>
          <w:sz w:val="26"/>
        </w:rPr>
        <w:tab/>
        <w:t>Предложения по переводу существующих открытых систем теплоснабжения (горячего водоснабжения)</w:t>
      </w:r>
      <w:r w:rsidR="00107115">
        <w:rPr>
          <w:rFonts w:ascii="Times New Roman" w:eastAsia="Times New Roman" w:hAnsi="Times New Roman" w:cs="Times New Roman"/>
          <w:b/>
          <w:iCs/>
          <w:color w:val="000000" w:themeColor="text1"/>
          <w:sz w:val="26"/>
        </w:rPr>
        <w:t xml:space="preserve">, отдельных участков таких систем на </w:t>
      </w:r>
      <w:r w:rsidRPr="00D053CA">
        <w:rPr>
          <w:rFonts w:ascii="Times New Roman" w:eastAsia="Times New Roman" w:hAnsi="Times New Roman" w:cs="Times New Roman"/>
          <w:b/>
          <w:iCs/>
          <w:color w:val="000000" w:themeColor="text1"/>
          <w:sz w:val="26"/>
        </w:rPr>
        <w:t xml:space="preserve">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w:t>
      </w:r>
      <w:r w:rsidR="0089285D" w:rsidRPr="00D053CA">
        <w:rPr>
          <w:rFonts w:ascii="Times New Roman" w:eastAsia="Times New Roman" w:hAnsi="Times New Roman" w:cs="Times New Roman"/>
          <w:b/>
          <w:iCs/>
          <w:color w:val="000000" w:themeColor="text1"/>
          <w:sz w:val="26"/>
        </w:rPr>
        <w:t>ст</w:t>
      </w:r>
      <w:r w:rsidRPr="00D053CA">
        <w:rPr>
          <w:rFonts w:ascii="Times New Roman" w:eastAsia="Times New Roman" w:hAnsi="Times New Roman" w:cs="Times New Roman"/>
          <w:b/>
          <w:iCs/>
          <w:color w:val="000000" w:themeColor="text1"/>
          <w:sz w:val="26"/>
        </w:rPr>
        <w:t>вия у потребителей внутридомовых систем горячего водоснабжения</w:t>
      </w:r>
      <w:bookmarkEnd w:id="102"/>
    </w:p>
    <w:p w14:paraId="7A998393" w14:textId="6E59A2B9" w:rsidR="00A53E29" w:rsidRPr="00AA3898" w:rsidRDefault="00A53E29" w:rsidP="0089285D">
      <w:pPr>
        <w:widowControl w:val="0"/>
        <w:spacing w:after="0" w:line="240" w:lineRule="auto"/>
        <w:ind w:firstLine="567"/>
        <w:contextualSpacing/>
        <w:jc w:val="both"/>
        <w:rPr>
          <w:rFonts w:ascii="Times New Roman" w:eastAsia="Calibri" w:hAnsi="Times New Roman" w:cs="Times New Roman"/>
          <w:sz w:val="20"/>
          <w:szCs w:val="20"/>
          <w:highlight w:val="magenta"/>
        </w:rPr>
      </w:pPr>
    </w:p>
    <w:p w14:paraId="46647A3C"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AF18BA">
        <w:rPr>
          <w:rFonts w:ascii="Times New Roman" w:eastAsia="Times New Roman" w:hAnsi="Times New Roman" w:cs="Times New Roman"/>
          <w:sz w:val="26"/>
          <w:szCs w:val="26"/>
          <w:lang w:eastAsia="ru-RU"/>
        </w:rPr>
        <w:t>В централизованных системах теплоснабжения (ЦСТ), как правило</w:t>
      </w:r>
      <w:r w:rsidRPr="007D06BE">
        <w:rPr>
          <w:rFonts w:ascii="Times New Roman" w:eastAsia="Times New Roman" w:hAnsi="Times New Roman" w:cs="Times New Roman"/>
          <w:sz w:val="26"/>
          <w:szCs w:val="26"/>
          <w:lang w:eastAsia="ru-RU"/>
        </w:rPr>
        <w:t>, применяется многоступенчатое регулирование отпуска теплоты:</w:t>
      </w:r>
    </w:p>
    <w:p w14:paraId="17B226CB"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в зависимости от места осуществления регулирование может выполняться непосредственно у нагревательных приборов – индивидуальное;</w:t>
      </w:r>
    </w:p>
    <w:p w14:paraId="2886E8CE"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в индивидуальном тепловом пункте (ИТП) – местное;</w:t>
      </w:r>
    </w:p>
    <w:p w14:paraId="5A9DDD02"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bookmarkStart w:id="103" w:name="_Hlk96367161"/>
      <w:r w:rsidRPr="007D06BE">
        <w:rPr>
          <w:rFonts w:ascii="Times New Roman" w:eastAsia="Times New Roman" w:hAnsi="Times New Roman" w:cs="Times New Roman"/>
          <w:sz w:val="26"/>
          <w:szCs w:val="26"/>
          <w:lang w:eastAsia="ru-RU"/>
        </w:rPr>
        <w:t>–</w:t>
      </w:r>
      <w:bookmarkEnd w:id="103"/>
      <w:r w:rsidRPr="007D06BE">
        <w:rPr>
          <w:rFonts w:ascii="Times New Roman" w:eastAsia="Times New Roman" w:hAnsi="Times New Roman" w:cs="Times New Roman"/>
          <w:sz w:val="26"/>
          <w:szCs w:val="26"/>
          <w:lang w:eastAsia="ru-RU"/>
        </w:rPr>
        <w:t xml:space="preserve"> регулирование отопления группы отапливаемых зданий в центральном (групповом) тепловом пункте (ЦТП) </w:t>
      </w:r>
      <w:bookmarkStart w:id="104" w:name="_Hlk96366956"/>
      <w:r w:rsidRPr="007D06BE">
        <w:rPr>
          <w:rFonts w:ascii="Times New Roman" w:eastAsia="Times New Roman" w:hAnsi="Times New Roman" w:cs="Times New Roman"/>
          <w:sz w:val="26"/>
          <w:szCs w:val="26"/>
          <w:lang w:eastAsia="ru-RU"/>
        </w:rPr>
        <w:t>–</w:t>
      </w:r>
      <w:bookmarkEnd w:id="104"/>
      <w:r w:rsidRPr="007D06BE">
        <w:rPr>
          <w:rFonts w:ascii="Times New Roman" w:eastAsia="Times New Roman" w:hAnsi="Times New Roman" w:cs="Times New Roman"/>
          <w:sz w:val="26"/>
          <w:szCs w:val="26"/>
          <w:lang w:eastAsia="ru-RU"/>
        </w:rPr>
        <w:t xml:space="preserve"> групповое;</w:t>
      </w:r>
    </w:p>
    <w:p w14:paraId="75347C13"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на источнике теплоснабжения (на котельной) – центральное.</w:t>
      </w:r>
    </w:p>
    <w:p w14:paraId="7988E9BF"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Существуют три способа центрального регулирования отпуска тепловой энергии: качественный, заключающийся в регулировании отпуска теплоты за счет изменения температуры теплоносителя при сохранении постоянным его расхода; количественный, заключающийся в регулировании отпуска теплоты путем изменения расхода теплоносителя при постоянной температуре, и качественно-количественный, заключающийся в регулировании отпуска теплоты посредством одновременного изменения расхода и температуры теплоносителя.</w:t>
      </w:r>
    </w:p>
    <w:p w14:paraId="147C468A"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xml:space="preserve">Применяемый в настоящее время в системе теплоснабжения поселения качественный способ регулирования отпуска тепловой энергии обеспечивает </w:t>
      </w:r>
      <w:r w:rsidRPr="007D06BE">
        <w:rPr>
          <w:rFonts w:ascii="Times New Roman" w:eastAsia="Times New Roman" w:hAnsi="Times New Roman" w:cs="Times New Roman"/>
          <w:sz w:val="26"/>
          <w:szCs w:val="26"/>
          <w:lang w:eastAsia="ru-RU"/>
        </w:rPr>
        <w:lastRenderedPageBreak/>
        <w:t>стабильность гидравлического режима тепловой сети и возможность подключения абонентов по наиболее простой схеме.</w:t>
      </w:r>
    </w:p>
    <w:p w14:paraId="7EAAE33C"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К преимуществам количественно-качественного регулирования отпуска тепловой энергии следует отнести:</w:t>
      </w:r>
    </w:p>
    <w:p w14:paraId="7CDC8375"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понижение температуры обратной сетевой воды и, как следствие, увеличение выработки тепловой энергии;</w:t>
      </w:r>
    </w:p>
    <w:p w14:paraId="32AC19B7"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xml:space="preserve">– возможность применения недорогих методов обработки </w:t>
      </w:r>
      <w:proofErr w:type="spellStart"/>
      <w:r w:rsidRPr="007D06BE">
        <w:rPr>
          <w:rFonts w:ascii="Times New Roman" w:eastAsia="Times New Roman" w:hAnsi="Times New Roman" w:cs="Times New Roman"/>
          <w:sz w:val="26"/>
          <w:szCs w:val="26"/>
          <w:lang w:eastAsia="ru-RU"/>
        </w:rPr>
        <w:t>подпиточной</w:t>
      </w:r>
      <w:proofErr w:type="spellEnd"/>
      <w:r w:rsidRPr="007D06BE">
        <w:rPr>
          <w:rFonts w:ascii="Times New Roman" w:eastAsia="Times New Roman" w:hAnsi="Times New Roman" w:cs="Times New Roman"/>
          <w:sz w:val="26"/>
          <w:szCs w:val="26"/>
          <w:lang w:eastAsia="ru-RU"/>
        </w:rPr>
        <w:t xml:space="preserve"> воды;</w:t>
      </w:r>
    </w:p>
    <w:p w14:paraId="0F633EDA"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экономию электроэнергии на перекачку сетевой воды за счет отсутствия отбора из контура тепловой сети;</w:t>
      </w:r>
    </w:p>
    <w:p w14:paraId="6D6EDB9A"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улучшение показателей по режиму работы систем отопления;</w:t>
      </w:r>
    </w:p>
    <w:p w14:paraId="50EB9BCE" w14:textId="77777777" w:rsidR="00AF18BA" w:rsidRPr="007D06BE"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 xml:space="preserve">– снижение затрат на </w:t>
      </w:r>
      <w:proofErr w:type="spellStart"/>
      <w:r w:rsidRPr="007D06BE">
        <w:rPr>
          <w:rFonts w:ascii="Times New Roman" w:eastAsia="Times New Roman" w:hAnsi="Times New Roman" w:cs="Times New Roman"/>
          <w:sz w:val="26"/>
          <w:szCs w:val="26"/>
          <w:lang w:eastAsia="ru-RU"/>
        </w:rPr>
        <w:t>химводоподготовку</w:t>
      </w:r>
      <w:proofErr w:type="spellEnd"/>
      <w:r w:rsidRPr="007D06BE">
        <w:rPr>
          <w:rFonts w:ascii="Times New Roman" w:eastAsia="Times New Roman" w:hAnsi="Times New Roman" w:cs="Times New Roman"/>
          <w:sz w:val="26"/>
          <w:szCs w:val="26"/>
          <w:lang w:eastAsia="ru-RU"/>
        </w:rPr>
        <w:t xml:space="preserve"> источника тепловой энергии.</w:t>
      </w:r>
    </w:p>
    <w:p w14:paraId="79C50739" w14:textId="2BF030DA" w:rsidR="00AF18BA"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7D06BE">
        <w:rPr>
          <w:rFonts w:ascii="Times New Roman" w:eastAsia="Times New Roman" w:hAnsi="Times New Roman" w:cs="Times New Roman"/>
          <w:sz w:val="26"/>
          <w:szCs w:val="26"/>
          <w:lang w:eastAsia="ru-RU"/>
        </w:rPr>
        <w:t>Для более эффективного использования данного способа регулирования отпуска тепловой энергии необходима полная автоматизация теплопотребления.</w:t>
      </w:r>
    </w:p>
    <w:p w14:paraId="5D0826B6" w14:textId="2A2FE8F7" w:rsidR="00AF18BA" w:rsidRPr="00AF18BA" w:rsidRDefault="00AF18BA" w:rsidP="00B9337A">
      <w:pPr>
        <w:spacing w:after="0" w:line="300" w:lineRule="auto"/>
        <w:ind w:firstLine="567"/>
        <w:jc w:val="both"/>
        <w:rPr>
          <w:rFonts w:ascii="Times New Roman" w:eastAsia="Times New Roman" w:hAnsi="Times New Roman" w:cs="Times New Roman"/>
          <w:sz w:val="26"/>
          <w:szCs w:val="26"/>
          <w:lang w:eastAsia="ru-RU"/>
        </w:rPr>
      </w:pPr>
      <w:r w:rsidRPr="00AF18BA">
        <w:rPr>
          <w:rFonts w:ascii="Times New Roman" w:eastAsia="Times New Roman" w:hAnsi="Times New Roman" w:cs="Times New Roman"/>
          <w:sz w:val="26"/>
          <w:szCs w:val="26"/>
          <w:lang w:eastAsia="ru-RU"/>
        </w:rPr>
        <w:t xml:space="preserve">В централизованной системе теплоснабжения поселения </w:t>
      </w:r>
      <w:r w:rsidR="00AC5D82">
        <w:rPr>
          <w:rFonts w:ascii="Times New Roman" w:eastAsia="Times New Roman" w:hAnsi="Times New Roman" w:cs="Times New Roman"/>
          <w:sz w:val="26"/>
          <w:szCs w:val="26"/>
          <w:lang w:eastAsia="ru-RU"/>
        </w:rPr>
        <w:t xml:space="preserve"> </w:t>
      </w:r>
      <w:r w:rsidRPr="00AF18BA">
        <w:rPr>
          <w:rFonts w:ascii="Times New Roman" w:eastAsia="Times New Roman" w:hAnsi="Times New Roman" w:cs="Times New Roman"/>
          <w:sz w:val="26"/>
          <w:szCs w:val="26"/>
          <w:lang w:eastAsia="ru-RU"/>
        </w:rPr>
        <w:t xml:space="preserve"> используется закрытая система горячего водоснабжения.</w:t>
      </w:r>
    </w:p>
    <w:p w14:paraId="093A3C51" w14:textId="775CF5D9" w:rsidR="007540C9" w:rsidRPr="00AA3898" w:rsidRDefault="007540C9">
      <w:pPr>
        <w:rPr>
          <w:rFonts w:ascii="Times New Roman" w:eastAsia="Calibri" w:hAnsi="Times New Roman" w:cs="Times New Roman"/>
          <w:sz w:val="26"/>
          <w:szCs w:val="26"/>
          <w:highlight w:val="magenta"/>
        </w:rPr>
      </w:pPr>
      <w:r w:rsidRPr="00AA3898">
        <w:rPr>
          <w:rFonts w:ascii="Times New Roman" w:eastAsia="Calibri" w:hAnsi="Times New Roman" w:cs="Times New Roman"/>
          <w:sz w:val="26"/>
          <w:szCs w:val="26"/>
          <w:highlight w:val="magenta"/>
        </w:rPr>
        <w:br w:type="page"/>
      </w:r>
    </w:p>
    <w:p w14:paraId="1A289F88" w14:textId="52382B0C" w:rsidR="00275DFD" w:rsidRPr="00AF18BA" w:rsidRDefault="00275DFD" w:rsidP="00A12371">
      <w:pPr>
        <w:pStyle w:val="aa"/>
        <w:widowControl w:val="0"/>
        <w:numPr>
          <w:ilvl w:val="0"/>
          <w:numId w:val="20"/>
        </w:numPr>
        <w:spacing w:before="120" w:after="120" w:line="240" w:lineRule="auto"/>
        <w:ind w:left="851" w:hanging="284"/>
        <w:jc w:val="both"/>
        <w:outlineLvl w:val="1"/>
        <w:rPr>
          <w:rFonts w:ascii="Times New Roman" w:eastAsia="Calibri" w:hAnsi="Times New Roman" w:cs="Times New Roman"/>
          <w:b/>
          <w:sz w:val="26"/>
          <w:szCs w:val="26"/>
        </w:rPr>
      </w:pPr>
      <w:bookmarkStart w:id="105" w:name="_Toc114476723"/>
      <w:bookmarkStart w:id="106" w:name="_Hlk95394572"/>
      <w:r w:rsidRPr="00AF18BA">
        <w:rPr>
          <w:rFonts w:ascii="Times New Roman" w:eastAsia="Times New Roman" w:hAnsi="Times New Roman" w:cs="Times New Roman"/>
          <w:b/>
          <w:color w:val="000000" w:themeColor="text1"/>
          <w:sz w:val="26"/>
          <w:szCs w:val="24"/>
        </w:rPr>
        <w:lastRenderedPageBreak/>
        <w:t>Перспективные топливные балансы</w:t>
      </w:r>
      <w:bookmarkEnd w:id="105"/>
    </w:p>
    <w:p w14:paraId="237CEF69" w14:textId="01A16D67" w:rsidR="00C53C27" w:rsidRPr="00AF18BA" w:rsidRDefault="00C53C27" w:rsidP="00303702">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07" w:name="_Toc114476724"/>
      <w:bookmarkStart w:id="108" w:name="_Hlk94082954"/>
      <w:r w:rsidRPr="00AF18BA">
        <w:rPr>
          <w:rFonts w:ascii="Times New Roman" w:eastAsia="Times New Roman" w:hAnsi="Times New Roman" w:cs="Times New Roman"/>
          <w:b/>
          <w:iCs/>
          <w:color w:val="000000" w:themeColor="text1"/>
          <w:sz w:val="26"/>
        </w:rPr>
        <w:t>8.1.</w:t>
      </w:r>
      <w:r w:rsidRPr="00AF18BA">
        <w:rPr>
          <w:rFonts w:ascii="Times New Roman" w:eastAsia="Times New Roman" w:hAnsi="Times New Roman" w:cs="Times New Roman"/>
          <w:b/>
          <w:iCs/>
          <w:color w:val="000000" w:themeColor="text1"/>
          <w:sz w:val="26"/>
        </w:rPr>
        <w:tab/>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07"/>
    </w:p>
    <w:p w14:paraId="581D32CD" w14:textId="5A83AB23" w:rsidR="00AF18BA" w:rsidRDefault="00AF18BA" w:rsidP="00B9337A">
      <w:pPr>
        <w:widowControl w:val="0"/>
        <w:spacing w:after="0" w:line="300" w:lineRule="auto"/>
        <w:ind w:firstLine="567"/>
        <w:contextualSpacing/>
        <w:jc w:val="both"/>
        <w:rPr>
          <w:rFonts w:ascii="Times New Roman" w:eastAsia="Calibri" w:hAnsi="Times New Roman" w:cs="Times New Roman"/>
          <w:sz w:val="26"/>
          <w:szCs w:val="26"/>
        </w:rPr>
      </w:pPr>
      <w:bookmarkStart w:id="109" w:name="_Hlk94862626"/>
      <w:bookmarkEnd w:id="108"/>
      <w:r w:rsidRPr="00BE007F">
        <w:rPr>
          <w:rFonts w:ascii="Times New Roman" w:eastAsia="Calibri" w:hAnsi="Times New Roman" w:cs="Times New Roman"/>
          <w:sz w:val="26"/>
          <w:szCs w:val="26"/>
        </w:rPr>
        <w:t>Централизованное теплоснабжение в поселении осуществляется от двух котельных</w:t>
      </w:r>
      <w:r>
        <w:rPr>
          <w:rFonts w:ascii="Times New Roman" w:eastAsia="Calibri" w:hAnsi="Times New Roman" w:cs="Times New Roman"/>
          <w:sz w:val="26"/>
          <w:szCs w:val="26"/>
        </w:rPr>
        <w:t xml:space="preserve"> № 1 «Ровное» </w:t>
      </w:r>
      <w:r w:rsidR="00B76D42">
        <w:rPr>
          <w:rFonts w:ascii="Times New Roman" w:eastAsia="Calibri" w:hAnsi="Times New Roman" w:cs="Times New Roman"/>
          <w:sz w:val="26"/>
          <w:szCs w:val="26"/>
        </w:rPr>
        <w:t>и №</w:t>
      </w:r>
      <w:r>
        <w:rPr>
          <w:rFonts w:ascii="Times New Roman" w:eastAsia="Calibri" w:hAnsi="Times New Roman" w:cs="Times New Roman"/>
          <w:sz w:val="26"/>
          <w:szCs w:val="26"/>
        </w:rPr>
        <w:t xml:space="preserve"> 2 «КНИ»</w:t>
      </w:r>
      <w:r w:rsidRPr="00BE007F">
        <w:rPr>
          <w:rFonts w:ascii="Times New Roman" w:eastAsia="Calibri" w:hAnsi="Times New Roman" w:cs="Times New Roman"/>
          <w:sz w:val="26"/>
          <w:szCs w:val="26"/>
        </w:rPr>
        <w:t>, работающих на мазуте. Резервный вид топлива отсутствует.</w:t>
      </w:r>
    </w:p>
    <w:p w14:paraId="21C16CE2" w14:textId="77777777" w:rsidR="00FF7EFE" w:rsidRPr="00E214C7" w:rsidRDefault="00FF7EFE" w:rsidP="00B9337A">
      <w:pPr>
        <w:spacing w:after="0" w:line="300" w:lineRule="auto"/>
        <w:ind w:right="-142" w:firstLine="567"/>
        <w:jc w:val="both"/>
        <w:rPr>
          <w:rFonts w:ascii="Times New Roman" w:eastAsia="Times New Roman" w:hAnsi="Times New Roman" w:cs="Times New Roman"/>
          <w:i/>
          <w:iCs/>
          <w:sz w:val="26"/>
          <w:szCs w:val="26"/>
        </w:rPr>
      </w:pPr>
      <w:bookmarkStart w:id="110" w:name="_Hlk96518831"/>
      <w:bookmarkEnd w:id="109"/>
      <w:r w:rsidRPr="00757EE8">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757EE8">
        <w:rPr>
          <w:rFonts w:ascii="Times New Roman" w:eastAsia="Times New Roman" w:hAnsi="Times New Roman" w:cs="Times New Roman"/>
          <w:bCs/>
          <w:sz w:val="26"/>
          <w:szCs w:val="26"/>
          <w:lang w:eastAsia="ru-RU"/>
        </w:rPr>
        <w:t>энергоэффективности</w:t>
      </w:r>
      <w:proofErr w:type="spellEnd"/>
      <w:r w:rsidRPr="00757EE8">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757EE8">
        <w:rPr>
          <w:rFonts w:ascii="Times New Roman" w:eastAsia="Times New Roman" w:hAnsi="Times New Roman" w:cs="Times New Roman"/>
          <w:bCs/>
          <w:sz w:val="26"/>
          <w:szCs w:val="26"/>
          <w:lang w:eastAsia="ru-RU"/>
        </w:rPr>
        <w:t>Кузнечнинское</w:t>
      </w:r>
      <w:proofErr w:type="spellEnd"/>
      <w:r w:rsidRPr="00757EE8">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В 2020 году в рамках контракта была разработана схема газоснабжения. 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147AECAD" w14:textId="77777777" w:rsidR="00FF7EFE" w:rsidRPr="00757EE8" w:rsidRDefault="00FF7EFE" w:rsidP="00B9337A">
      <w:pPr>
        <w:spacing w:after="0" w:line="300" w:lineRule="auto"/>
        <w:ind w:firstLine="567"/>
        <w:contextualSpacing/>
        <w:jc w:val="both"/>
        <w:rPr>
          <w:rFonts w:ascii="Times New Roman" w:eastAsia="Calibri" w:hAnsi="Times New Roman" w:cs="Times New Roman"/>
          <w:spacing w:val="-11"/>
          <w:sz w:val="26"/>
          <w:szCs w:val="26"/>
        </w:rPr>
      </w:pPr>
      <w:r w:rsidRPr="00757EE8">
        <w:rPr>
          <w:rFonts w:ascii="Times New Roman" w:eastAsia="Calibri" w:hAnsi="Times New Roman" w:cs="Times New Roman"/>
          <w:spacing w:val="-11"/>
          <w:sz w:val="26"/>
          <w:szCs w:val="26"/>
        </w:rPr>
        <w:t xml:space="preserve">В 2021 году закончены работы по </w:t>
      </w:r>
      <w:r w:rsidRPr="00757EE8">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по </w:t>
      </w:r>
      <w:r w:rsidRPr="00757EE8">
        <w:rPr>
          <w:rFonts w:ascii="Times New Roman" w:eastAsia="Calibri" w:hAnsi="Times New Roman" w:cs="Times New Roman"/>
          <w:spacing w:val="-11"/>
          <w:sz w:val="26"/>
          <w:szCs w:val="26"/>
        </w:rPr>
        <w:t xml:space="preserve">газоснабжению природным газом жилой застройки </w:t>
      </w:r>
      <w:r>
        <w:rPr>
          <w:rFonts w:ascii="Times New Roman" w:eastAsia="Calibri" w:hAnsi="Times New Roman" w:cs="Times New Roman"/>
          <w:spacing w:val="-11"/>
          <w:sz w:val="26"/>
          <w:szCs w:val="26"/>
        </w:rPr>
        <w:br/>
      </w:r>
      <w:proofErr w:type="spellStart"/>
      <w:r w:rsidRPr="00757EE8">
        <w:rPr>
          <w:rFonts w:ascii="Times New Roman" w:eastAsia="Calibri" w:hAnsi="Times New Roman" w:cs="Times New Roman"/>
          <w:spacing w:val="-11"/>
          <w:sz w:val="26"/>
          <w:szCs w:val="26"/>
        </w:rPr>
        <w:t>п.г.т</w:t>
      </w:r>
      <w:proofErr w:type="spellEnd"/>
      <w:r w:rsidRPr="00757EE8">
        <w:rPr>
          <w:rFonts w:ascii="Times New Roman" w:eastAsia="Calibri" w:hAnsi="Times New Roman" w:cs="Times New Roman"/>
          <w:spacing w:val="-11"/>
          <w:sz w:val="26"/>
          <w:szCs w:val="26"/>
        </w:rPr>
        <w:t xml:space="preserve">. Кузнечное (проект </w:t>
      </w:r>
      <w:proofErr w:type="spellStart"/>
      <w:r w:rsidRPr="00757EE8">
        <w:rPr>
          <w:rFonts w:ascii="Times New Roman" w:eastAsia="Calibri" w:hAnsi="Times New Roman" w:cs="Times New Roman"/>
          <w:spacing w:val="-11"/>
          <w:sz w:val="26"/>
          <w:szCs w:val="26"/>
        </w:rPr>
        <w:t>догазификации</w:t>
      </w:r>
      <w:proofErr w:type="spellEnd"/>
      <w:r w:rsidRPr="00757EE8">
        <w:rPr>
          <w:rFonts w:ascii="Times New Roman" w:eastAsia="Calibri" w:hAnsi="Times New Roman" w:cs="Times New Roman"/>
          <w:spacing w:val="-11"/>
          <w:sz w:val="26"/>
          <w:szCs w:val="26"/>
        </w:rPr>
        <w:t>). Стройку данного объекта по решению комитета ТЭК будет осуществлять единый оператор газификации – АО «Газпром газораспределение».</w:t>
      </w:r>
    </w:p>
    <w:p w14:paraId="2676995A" w14:textId="503C3D6C" w:rsidR="00C057EC" w:rsidRDefault="00C057EC" w:rsidP="00B9337A">
      <w:pPr>
        <w:spacing w:after="0" w:line="300" w:lineRule="auto"/>
        <w:ind w:right="-142"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rPr>
        <w:t xml:space="preserve">Учитывая газификацию поселения и высокий износ вспомогательного оборудования котельных, зданий и коммуникаций существующих котельных № 1 и № 2 </w:t>
      </w:r>
      <w:r w:rsidRPr="00812C42">
        <w:rPr>
          <w:rFonts w:ascii="Times New Roman" w:eastAsia="Times New Roman" w:hAnsi="Times New Roman" w:cs="Times New Roman"/>
          <w:sz w:val="26"/>
          <w:szCs w:val="26"/>
        </w:rPr>
        <w:t xml:space="preserve">целесообразным </w:t>
      </w:r>
      <w:r w:rsidRPr="006C136F">
        <w:rPr>
          <w:rFonts w:ascii="Times New Roman" w:eastAsia="Times New Roman" w:hAnsi="Times New Roman" w:cs="Times New Roman"/>
          <w:sz w:val="26"/>
          <w:szCs w:val="26"/>
        </w:rPr>
        <w:t xml:space="preserve">вариантом развития системы централизованного теплоснабжения поселения является строительство </w:t>
      </w:r>
      <w:r w:rsidRPr="006C136F">
        <w:rPr>
          <w:rFonts w:ascii="Times New Roman" w:eastAsia="Times New Roman" w:hAnsi="Times New Roman" w:cs="Times New Roman"/>
          <w:noProof/>
          <w:sz w:val="26"/>
          <w:szCs w:val="26"/>
          <w:lang w:eastAsia="ru-RU"/>
        </w:rPr>
        <w:t xml:space="preserve">одной новой блочно-модульной газовой котельной установленной мощностью </w:t>
      </w:r>
      <w:r w:rsidR="00B178E8" w:rsidRPr="006C136F">
        <w:rPr>
          <w:rFonts w:ascii="Times New Roman" w:eastAsia="Times New Roman" w:hAnsi="Times New Roman" w:cs="Times New Roman"/>
          <w:noProof/>
          <w:sz w:val="26"/>
          <w:szCs w:val="26"/>
          <w:lang w:eastAsia="ru-RU"/>
        </w:rPr>
        <w:t>19,8</w:t>
      </w:r>
      <w:r w:rsidRPr="006C136F">
        <w:rPr>
          <w:rFonts w:ascii="Times New Roman" w:eastAsia="Times New Roman" w:hAnsi="Times New Roman" w:cs="Times New Roman"/>
          <w:noProof/>
          <w:sz w:val="26"/>
          <w:szCs w:val="26"/>
          <w:lang w:eastAsia="ru-RU"/>
        </w:rPr>
        <w:t xml:space="preserve"> Гкал/ч (</w:t>
      </w:r>
      <w:r w:rsidRPr="006C136F">
        <w:rPr>
          <w:rFonts w:ascii="Times New Roman" w:eastAsia="Times New Roman" w:hAnsi="Times New Roman" w:cs="Times New Roman"/>
          <w:sz w:val="26"/>
          <w:szCs w:val="26"/>
        </w:rPr>
        <w:t>23 МВт)</w:t>
      </w:r>
      <w:r w:rsidRPr="006C136F">
        <w:rPr>
          <w:rFonts w:ascii="Times New Roman" w:eastAsia="Times New Roman" w:hAnsi="Times New Roman" w:cs="Times New Roman"/>
          <w:noProof/>
          <w:sz w:val="26"/>
          <w:szCs w:val="26"/>
          <w:lang w:eastAsia="ru-RU"/>
        </w:rPr>
        <w:t xml:space="preserve"> (при газификации городского поселения) </w:t>
      </w:r>
      <w:r w:rsidRPr="006C136F">
        <w:rPr>
          <w:rFonts w:ascii="Times New Roman" w:eastAsia="Times New Roman" w:hAnsi="Times New Roman" w:cs="Times New Roman"/>
          <w:sz w:val="26"/>
          <w:szCs w:val="26"/>
          <w:lang w:eastAsia="ru-RU"/>
        </w:rPr>
        <w:t>(ориентировочный срок ввода в эксплуатацию – 2026 год)</w:t>
      </w:r>
      <w:r w:rsidRPr="006C136F">
        <w:rPr>
          <w:rFonts w:ascii="Times New Roman" w:eastAsia="Times New Roman" w:hAnsi="Times New Roman" w:cs="Times New Roman"/>
          <w:sz w:val="26"/>
          <w:szCs w:val="26"/>
          <w:lang w:val="be-BY" w:eastAsia="ru-RU"/>
        </w:rPr>
        <w:t xml:space="preserve"> </w:t>
      </w:r>
      <w:r w:rsidRPr="006C136F">
        <w:rPr>
          <w:rFonts w:ascii="Times New Roman" w:eastAsia="Times New Roman" w:hAnsi="Times New Roman" w:cs="Times New Roman"/>
          <w:noProof/>
          <w:sz w:val="26"/>
          <w:szCs w:val="26"/>
          <w:lang w:eastAsia="ru-RU"/>
        </w:rPr>
        <w:t>с выводом</w:t>
      </w:r>
      <w:r w:rsidRPr="00E32590">
        <w:rPr>
          <w:rFonts w:ascii="Times New Roman" w:eastAsia="Times New Roman" w:hAnsi="Times New Roman" w:cs="Times New Roman"/>
          <w:noProof/>
          <w:sz w:val="26"/>
          <w:szCs w:val="26"/>
          <w:lang w:eastAsia="ru-RU"/>
        </w:rPr>
        <w:t xml:space="preserve"> из эксплуатации двух существующих котельных</w:t>
      </w:r>
      <w:r>
        <w:rPr>
          <w:rFonts w:ascii="Times New Roman" w:eastAsia="Times New Roman" w:hAnsi="Times New Roman" w:cs="Times New Roman"/>
          <w:noProof/>
          <w:sz w:val="26"/>
          <w:szCs w:val="26"/>
          <w:lang w:eastAsia="ru-RU"/>
        </w:rPr>
        <w:t xml:space="preserve"> (№ 1 и № 2)</w:t>
      </w:r>
      <w:r>
        <w:rPr>
          <w:rFonts w:ascii="Times New Roman" w:eastAsia="Times New Roman" w:hAnsi="Times New Roman" w:cs="Times New Roman"/>
          <w:noProof/>
          <w:sz w:val="26"/>
          <w:szCs w:val="26"/>
          <w:lang w:val="be-BY" w:eastAsia="ru-RU"/>
        </w:rPr>
        <w:t xml:space="preserve"> </w:t>
      </w:r>
      <w:r>
        <w:rPr>
          <w:rFonts w:ascii="Times New Roman" w:eastAsia="Times New Roman" w:hAnsi="Times New Roman" w:cs="Times New Roman"/>
          <w:noProof/>
          <w:sz w:val="26"/>
          <w:szCs w:val="26"/>
          <w:lang w:eastAsia="ru-RU"/>
        </w:rPr>
        <w:t xml:space="preserve">и строительство нового участка трубопровода </w:t>
      </w:r>
      <w:r w:rsidRPr="00470396">
        <w:rPr>
          <w:rFonts w:ascii="Times New Roman" w:eastAsia="Times New Roman" w:hAnsi="Times New Roman" w:cs="Times New Roman"/>
          <w:noProof/>
          <w:sz w:val="26"/>
          <w:szCs w:val="26"/>
          <w:lang w:eastAsia="ru-RU"/>
        </w:rPr>
        <w:t>длиной 6</w:t>
      </w:r>
      <w:r w:rsidR="00A54017">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w:t>
      </w:r>
      <w:r>
        <w:rPr>
          <w:rFonts w:ascii="Times New Roman" w:eastAsia="Times New Roman" w:hAnsi="Times New Roman" w:cs="Times New Roman"/>
          <w:noProof/>
          <w:sz w:val="26"/>
          <w:szCs w:val="26"/>
          <w:lang w:eastAsia="ru-RU"/>
        </w:rPr>
        <w:t xml:space="preserve"> (в двухтрубном исполнении)</w:t>
      </w:r>
      <w:r w:rsidRPr="00470396">
        <w:rPr>
          <w:rFonts w:ascii="Times New Roman" w:eastAsia="Times New Roman" w:hAnsi="Times New Roman" w:cs="Times New Roman"/>
          <w:noProof/>
          <w:sz w:val="26"/>
          <w:szCs w:val="26"/>
          <w:lang w:eastAsia="ru-RU"/>
        </w:rPr>
        <w:t xml:space="preserve"> </w:t>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 соединяющего тепловые сети существующих котельных № 1 и № 2</w:t>
      </w:r>
      <w:r>
        <w:rPr>
          <w:rFonts w:ascii="Times New Roman" w:eastAsia="Times New Roman" w:hAnsi="Times New Roman" w:cs="Times New Roman"/>
          <w:sz w:val="26"/>
          <w:szCs w:val="26"/>
          <w:lang w:eastAsia="ru-RU"/>
        </w:rPr>
        <w:t>.</w:t>
      </w:r>
    </w:p>
    <w:bookmarkEnd w:id="110"/>
    <w:p w14:paraId="60AACEC5" w14:textId="77777777" w:rsidR="00C057EC" w:rsidRPr="00C3069A" w:rsidRDefault="00C057EC" w:rsidP="00B9337A">
      <w:pPr>
        <w:spacing w:after="0" w:line="300" w:lineRule="auto"/>
        <w:ind w:firstLine="567"/>
        <w:jc w:val="both"/>
        <w:rPr>
          <w:rFonts w:ascii="Times New Roman" w:eastAsia="Times New Roman" w:hAnsi="Times New Roman" w:cs="Times New Roman"/>
          <w:sz w:val="26"/>
          <w:szCs w:val="26"/>
          <w:lang w:eastAsia="ru-RU"/>
        </w:rPr>
      </w:pPr>
      <w:r w:rsidRPr="00C3069A">
        <w:rPr>
          <w:rFonts w:ascii="Times New Roman" w:eastAsia="Times New Roman" w:hAnsi="Times New Roman" w:cs="Times New Roman"/>
          <w:sz w:val="26"/>
          <w:szCs w:val="26"/>
          <w:lang w:eastAsia="ru-RU"/>
        </w:rPr>
        <w:t xml:space="preserve">При установке </w:t>
      </w:r>
      <w:proofErr w:type="spellStart"/>
      <w:r w:rsidRPr="00C3069A">
        <w:rPr>
          <w:rFonts w:ascii="Times New Roman" w:eastAsia="Times New Roman" w:hAnsi="Times New Roman" w:cs="Times New Roman"/>
          <w:sz w:val="26"/>
          <w:szCs w:val="26"/>
          <w:lang w:eastAsia="ru-RU"/>
        </w:rPr>
        <w:t>блочно</w:t>
      </w:r>
      <w:proofErr w:type="spellEnd"/>
      <w:r w:rsidRPr="00C3069A">
        <w:rPr>
          <w:rFonts w:ascii="Times New Roman" w:eastAsia="Times New Roman" w:hAnsi="Times New Roman" w:cs="Times New Roman"/>
          <w:sz w:val="26"/>
          <w:szCs w:val="26"/>
          <w:lang w:eastAsia="ru-RU"/>
        </w:rPr>
        <w:t>-модульн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газов</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котельн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(ориентировочный срок ввода в эксплуатацию – 2026 год) с выводом из эксплуатации существующих котельных преобладающим видом топлива в поселении будет природный газ.</w:t>
      </w:r>
    </w:p>
    <w:p w14:paraId="232662AF" w14:textId="6FDF8084" w:rsidR="00F52E5A" w:rsidRDefault="00916C60" w:rsidP="00B9337A">
      <w:pPr>
        <w:widowControl w:val="0"/>
        <w:spacing w:after="0" w:line="300" w:lineRule="auto"/>
        <w:ind w:firstLine="567"/>
        <w:contextualSpacing/>
        <w:jc w:val="both"/>
        <w:rPr>
          <w:rFonts w:ascii="Times New Roman" w:eastAsia="Calibri" w:hAnsi="Times New Roman" w:cs="Times New Roman"/>
          <w:sz w:val="26"/>
          <w:szCs w:val="26"/>
        </w:rPr>
      </w:pPr>
      <w:r w:rsidRPr="00F52E5A">
        <w:rPr>
          <w:rFonts w:ascii="Times New Roman" w:eastAsia="Calibri" w:hAnsi="Times New Roman" w:cs="Times New Roman"/>
          <w:sz w:val="26"/>
          <w:szCs w:val="26"/>
        </w:rPr>
        <w:t>Существующий и перспективный топливный баланс топлива</w:t>
      </w:r>
      <w:r w:rsidR="00D528A3" w:rsidRPr="00F52E5A">
        <w:rPr>
          <w:rFonts w:ascii="Times New Roman" w:eastAsia="Calibri" w:hAnsi="Times New Roman" w:cs="Times New Roman"/>
          <w:sz w:val="26"/>
          <w:szCs w:val="26"/>
        </w:rPr>
        <w:br/>
        <w:t>котельных</w:t>
      </w:r>
      <w:r w:rsidRPr="00F52E5A">
        <w:rPr>
          <w:rFonts w:ascii="Times New Roman" w:eastAsia="Calibri" w:hAnsi="Times New Roman" w:cs="Times New Roman"/>
          <w:sz w:val="26"/>
          <w:szCs w:val="26"/>
        </w:rPr>
        <w:t xml:space="preserve"> </w:t>
      </w:r>
      <w:proofErr w:type="spellStart"/>
      <w:r w:rsidR="00F52E5A" w:rsidRPr="00F52E5A">
        <w:rPr>
          <w:rFonts w:ascii="Times New Roman" w:eastAsia="Calibri" w:hAnsi="Times New Roman" w:cs="Times New Roman"/>
          <w:sz w:val="26"/>
          <w:szCs w:val="26"/>
        </w:rPr>
        <w:t>п.г.т</w:t>
      </w:r>
      <w:proofErr w:type="spellEnd"/>
      <w:r w:rsidR="00F52E5A" w:rsidRPr="00F52E5A">
        <w:rPr>
          <w:rFonts w:ascii="Times New Roman" w:eastAsia="Calibri" w:hAnsi="Times New Roman" w:cs="Times New Roman"/>
          <w:sz w:val="26"/>
          <w:szCs w:val="26"/>
        </w:rPr>
        <w:t>. Кузнечное</w:t>
      </w:r>
      <w:r w:rsidRPr="00F52E5A">
        <w:rPr>
          <w:rFonts w:ascii="Times New Roman" w:eastAsia="Calibri" w:hAnsi="Times New Roman" w:cs="Times New Roman"/>
          <w:sz w:val="26"/>
          <w:szCs w:val="26"/>
        </w:rPr>
        <w:t xml:space="preserve"> приведены в таблице 8.1.</w:t>
      </w:r>
      <w:r w:rsidR="00F52E5A">
        <w:rPr>
          <w:rFonts w:ascii="Times New Roman" w:eastAsia="Calibri" w:hAnsi="Times New Roman" w:cs="Times New Roman"/>
          <w:sz w:val="26"/>
          <w:szCs w:val="26"/>
        </w:rPr>
        <w:br w:type="page"/>
      </w:r>
    </w:p>
    <w:p w14:paraId="12A4A613" w14:textId="320D3E23" w:rsidR="00317B91" w:rsidRDefault="00916C60" w:rsidP="00916C60">
      <w:pPr>
        <w:widowControl w:val="0"/>
        <w:spacing w:after="0" w:line="240" w:lineRule="auto"/>
        <w:contextualSpacing/>
        <w:jc w:val="both"/>
        <w:rPr>
          <w:rFonts w:ascii="Times New Roman" w:eastAsia="Times New Roman" w:hAnsi="Times New Roman" w:cs="Times New Roman"/>
          <w:b/>
          <w:sz w:val="24"/>
          <w:szCs w:val="24"/>
          <w:lang w:eastAsia="ru-RU"/>
        </w:rPr>
      </w:pPr>
      <w:r w:rsidRPr="00F52E5A">
        <w:rPr>
          <w:rFonts w:ascii="Times New Roman" w:eastAsia="Calibri" w:hAnsi="Times New Roman" w:cs="Times New Roman"/>
          <w:b/>
          <w:sz w:val="24"/>
          <w:szCs w:val="24"/>
        </w:rPr>
        <w:lastRenderedPageBreak/>
        <w:t xml:space="preserve">Таблица 8.1 Существующий и перспективный топливные балансы </w:t>
      </w:r>
      <w:proofErr w:type="spellStart"/>
      <w:r w:rsidR="00F52E5A" w:rsidRPr="00D0534E">
        <w:rPr>
          <w:rFonts w:ascii="Times New Roman" w:eastAsia="Times New Roman" w:hAnsi="Times New Roman" w:cs="Times New Roman"/>
          <w:b/>
          <w:sz w:val="24"/>
          <w:szCs w:val="24"/>
          <w:lang w:eastAsia="ru-RU"/>
        </w:rPr>
        <w:t>п</w:t>
      </w:r>
      <w:r w:rsidR="00F52E5A">
        <w:rPr>
          <w:rFonts w:ascii="Times New Roman" w:eastAsia="Times New Roman" w:hAnsi="Times New Roman" w:cs="Times New Roman"/>
          <w:b/>
          <w:sz w:val="24"/>
          <w:szCs w:val="24"/>
          <w:lang w:eastAsia="ru-RU"/>
        </w:rPr>
        <w:t>.г.т</w:t>
      </w:r>
      <w:proofErr w:type="spellEnd"/>
      <w:r w:rsidR="00F52E5A">
        <w:rPr>
          <w:rFonts w:ascii="Times New Roman" w:eastAsia="Times New Roman" w:hAnsi="Times New Roman" w:cs="Times New Roman"/>
          <w:b/>
          <w:sz w:val="24"/>
          <w:szCs w:val="24"/>
          <w:lang w:eastAsia="ru-RU"/>
        </w:rPr>
        <w:t>. Кузнечное</w:t>
      </w:r>
    </w:p>
    <w:tbl>
      <w:tblPr>
        <w:tblW w:w="5000" w:type="pct"/>
        <w:shd w:val="clear" w:color="auto" w:fill="FFFFFF" w:themeFill="background1"/>
        <w:tblLayout w:type="fixed"/>
        <w:tblCellMar>
          <w:left w:w="28" w:type="dxa"/>
          <w:right w:w="28" w:type="dxa"/>
        </w:tblCellMar>
        <w:tblLook w:val="04A0" w:firstRow="1" w:lastRow="0" w:firstColumn="1" w:lastColumn="0" w:noHBand="0" w:noVBand="1"/>
      </w:tblPr>
      <w:tblGrid>
        <w:gridCol w:w="704"/>
        <w:gridCol w:w="2168"/>
        <w:gridCol w:w="1227"/>
        <w:gridCol w:w="2128"/>
        <w:gridCol w:w="1566"/>
        <w:gridCol w:w="1835"/>
      </w:tblGrid>
      <w:tr w:rsidR="00B178E8" w:rsidRPr="006C30A2" w14:paraId="7CDE249D" w14:textId="77777777" w:rsidTr="00F8369C">
        <w:trPr>
          <w:trHeight w:val="20"/>
        </w:trPr>
        <w:tc>
          <w:tcPr>
            <w:tcW w:w="366"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2661DABB"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 xml:space="preserve">№ </w:t>
            </w:r>
            <w:r w:rsidRPr="00F8369C">
              <w:rPr>
                <w:rFonts w:ascii="Times New Roman" w:eastAsia="Times New Roman" w:hAnsi="Times New Roman" w:cs="Times New Roman"/>
                <w:bCs/>
                <w:color w:val="000000"/>
                <w:sz w:val="20"/>
                <w:szCs w:val="20"/>
                <w:lang w:val="en-US" w:eastAsia="ru-RU"/>
              </w:rPr>
              <w:t>п/п</w:t>
            </w:r>
          </w:p>
        </w:tc>
        <w:tc>
          <w:tcPr>
            <w:tcW w:w="1126"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1310F707"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proofErr w:type="spellStart"/>
            <w:r w:rsidRPr="00F8369C">
              <w:rPr>
                <w:rFonts w:ascii="Times New Roman" w:eastAsia="Times New Roman" w:hAnsi="Times New Roman" w:cs="Times New Roman"/>
                <w:bCs/>
                <w:color w:val="000000"/>
                <w:sz w:val="20"/>
                <w:szCs w:val="20"/>
                <w:lang w:val="en-US" w:eastAsia="ru-RU"/>
              </w:rPr>
              <w:t>Наименование</w:t>
            </w:r>
            <w:proofErr w:type="spellEnd"/>
          </w:p>
        </w:tc>
        <w:tc>
          <w:tcPr>
            <w:tcW w:w="637" w:type="pct"/>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0CE178C6"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proofErr w:type="spellStart"/>
            <w:r w:rsidRPr="00F8369C">
              <w:rPr>
                <w:rFonts w:ascii="Times New Roman" w:eastAsia="Times New Roman" w:hAnsi="Times New Roman" w:cs="Times New Roman"/>
                <w:bCs/>
                <w:color w:val="000000"/>
                <w:sz w:val="20"/>
                <w:szCs w:val="20"/>
                <w:lang w:val="en-US" w:eastAsia="ru-RU"/>
              </w:rPr>
              <w:t>Топливо</w:t>
            </w:r>
            <w:proofErr w:type="spellEnd"/>
          </w:p>
        </w:tc>
        <w:tc>
          <w:tcPr>
            <w:tcW w:w="2871" w:type="pct"/>
            <w:gridSpan w:val="3"/>
            <w:tcBorders>
              <w:top w:val="single" w:sz="4" w:space="0" w:color="auto"/>
              <w:left w:val="nil"/>
              <w:bottom w:val="single" w:sz="4" w:space="0" w:color="auto"/>
              <w:right w:val="single" w:sz="4" w:space="0" w:color="000000"/>
            </w:tcBorders>
            <w:shd w:val="clear" w:color="auto" w:fill="auto"/>
            <w:vAlign w:val="center"/>
            <w:hideMark/>
          </w:tcPr>
          <w:p w14:paraId="40E3045E"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 xml:space="preserve">Перспективные топливные балансы, </w:t>
            </w:r>
          </w:p>
          <w:p w14:paraId="602B6C14"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т у. т. (УРУТ)</w:t>
            </w:r>
          </w:p>
        </w:tc>
      </w:tr>
      <w:tr w:rsidR="00B178E8" w:rsidRPr="006C30A2" w14:paraId="01E20ADA" w14:textId="77777777" w:rsidTr="00F8369C">
        <w:trPr>
          <w:trHeight w:val="20"/>
        </w:trPr>
        <w:tc>
          <w:tcPr>
            <w:tcW w:w="366"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712F83B5" w14:textId="77777777" w:rsidR="00B178E8" w:rsidRPr="00F8369C" w:rsidRDefault="00B178E8" w:rsidP="00114F3A">
            <w:pPr>
              <w:spacing w:after="0" w:line="240" w:lineRule="auto"/>
              <w:rPr>
                <w:rFonts w:ascii="Times New Roman" w:eastAsia="Times New Roman" w:hAnsi="Times New Roman" w:cs="Times New Roman"/>
                <w:bCs/>
                <w:color w:val="000000"/>
                <w:sz w:val="20"/>
                <w:szCs w:val="20"/>
                <w:lang w:eastAsia="ru-RU"/>
              </w:rPr>
            </w:pPr>
          </w:p>
        </w:tc>
        <w:tc>
          <w:tcPr>
            <w:tcW w:w="1126"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46DCAD84" w14:textId="77777777" w:rsidR="00B178E8" w:rsidRPr="00F8369C" w:rsidRDefault="00B178E8" w:rsidP="00114F3A">
            <w:pPr>
              <w:spacing w:after="0" w:line="240" w:lineRule="auto"/>
              <w:rPr>
                <w:rFonts w:ascii="Times New Roman" w:eastAsia="Times New Roman" w:hAnsi="Times New Roman" w:cs="Times New Roman"/>
                <w:bCs/>
                <w:color w:val="000000"/>
                <w:sz w:val="20"/>
                <w:szCs w:val="20"/>
                <w:lang w:eastAsia="ru-RU"/>
              </w:rPr>
            </w:pPr>
          </w:p>
        </w:tc>
        <w:tc>
          <w:tcPr>
            <w:tcW w:w="637" w:type="pct"/>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1AF9770C" w14:textId="77777777" w:rsidR="00B178E8" w:rsidRPr="00F8369C" w:rsidRDefault="00B178E8" w:rsidP="00114F3A">
            <w:pPr>
              <w:spacing w:after="0" w:line="240" w:lineRule="auto"/>
              <w:rPr>
                <w:rFonts w:ascii="Times New Roman" w:eastAsia="Times New Roman" w:hAnsi="Times New Roman" w:cs="Times New Roman"/>
                <w:bCs/>
                <w:color w:val="000000"/>
                <w:sz w:val="20"/>
                <w:szCs w:val="20"/>
                <w:lang w:eastAsia="ru-RU"/>
              </w:rPr>
            </w:pPr>
          </w:p>
        </w:tc>
        <w:tc>
          <w:tcPr>
            <w:tcW w:w="1105" w:type="pct"/>
            <w:tcBorders>
              <w:top w:val="nil"/>
              <w:left w:val="nil"/>
              <w:bottom w:val="nil"/>
              <w:right w:val="single" w:sz="4" w:space="0" w:color="auto"/>
            </w:tcBorders>
            <w:shd w:val="clear" w:color="auto" w:fill="FFFFFF" w:themeFill="background1"/>
            <w:vAlign w:val="center"/>
            <w:hideMark/>
          </w:tcPr>
          <w:p w14:paraId="6F58D5E2"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2021</w:t>
            </w:r>
          </w:p>
        </w:tc>
        <w:tc>
          <w:tcPr>
            <w:tcW w:w="813" w:type="pct"/>
            <w:tcBorders>
              <w:top w:val="nil"/>
              <w:left w:val="nil"/>
              <w:bottom w:val="single" w:sz="4" w:space="0" w:color="auto"/>
              <w:right w:val="single" w:sz="4" w:space="0" w:color="auto"/>
            </w:tcBorders>
            <w:shd w:val="clear" w:color="auto" w:fill="FFFFFF" w:themeFill="background1"/>
            <w:vAlign w:val="center"/>
            <w:hideMark/>
          </w:tcPr>
          <w:p w14:paraId="3E1226BA"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2023 – 2025</w:t>
            </w:r>
          </w:p>
        </w:tc>
        <w:tc>
          <w:tcPr>
            <w:tcW w:w="953" w:type="pct"/>
            <w:tcBorders>
              <w:top w:val="nil"/>
              <w:left w:val="nil"/>
              <w:bottom w:val="nil"/>
              <w:right w:val="single" w:sz="4" w:space="0" w:color="auto"/>
            </w:tcBorders>
            <w:shd w:val="clear" w:color="auto" w:fill="FFFFFF" w:themeFill="background1"/>
            <w:vAlign w:val="center"/>
          </w:tcPr>
          <w:p w14:paraId="59648F80" w14:textId="77777777" w:rsidR="00B178E8" w:rsidRPr="00F8369C" w:rsidRDefault="00B178E8" w:rsidP="00114F3A">
            <w:pPr>
              <w:spacing w:after="0" w:line="240" w:lineRule="auto"/>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2026 – 2028</w:t>
            </w:r>
          </w:p>
        </w:tc>
      </w:tr>
      <w:tr w:rsidR="00B178E8" w:rsidRPr="006C30A2" w14:paraId="0C4B7C10" w14:textId="77777777" w:rsidTr="00F8369C">
        <w:trPr>
          <w:trHeight w:val="20"/>
        </w:trPr>
        <w:tc>
          <w:tcPr>
            <w:tcW w:w="366" w:type="pct"/>
            <w:tcBorders>
              <w:top w:val="nil"/>
              <w:left w:val="single" w:sz="4" w:space="0" w:color="auto"/>
              <w:bottom w:val="single" w:sz="4" w:space="0" w:color="auto"/>
              <w:right w:val="single" w:sz="4" w:space="0" w:color="auto"/>
            </w:tcBorders>
            <w:shd w:val="clear" w:color="auto" w:fill="FFFFFF" w:themeFill="background1"/>
            <w:vAlign w:val="center"/>
            <w:hideMark/>
          </w:tcPr>
          <w:p w14:paraId="57C70F81"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val="en-US" w:eastAsia="ru-RU"/>
              </w:rPr>
              <w:t>1</w:t>
            </w:r>
          </w:p>
        </w:tc>
        <w:tc>
          <w:tcPr>
            <w:tcW w:w="1126" w:type="pct"/>
            <w:tcBorders>
              <w:top w:val="nil"/>
              <w:left w:val="nil"/>
              <w:bottom w:val="single" w:sz="4" w:space="0" w:color="auto"/>
              <w:right w:val="single" w:sz="4" w:space="0" w:color="auto"/>
            </w:tcBorders>
            <w:shd w:val="clear" w:color="auto" w:fill="FFFFFF" w:themeFill="background1"/>
            <w:vAlign w:val="center"/>
          </w:tcPr>
          <w:p w14:paraId="0AAABE8E" w14:textId="77777777" w:rsidR="00B178E8" w:rsidRPr="00F8369C" w:rsidRDefault="00B178E8" w:rsidP="00114F3A">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Котельная № 1 «Ровное»</w:t>
            </w:r>
          </w:p>
        </w:tc>
        <w:tc>
          <w:tcPr>
            <w:tcW w:w="637" w:type="pct"/>
            <w:tcBorders>
              <w:top w:val="nil"/>
              <w:left w:val="nil"/>
              <w:bottom w:val="single" w:sz="4" w:space="0" w:color="auto"/>
              <w:right w:val="single" w:sz="4" w:space="0" w:color="auto"/>
            </w:tcBorders>
            <w:shd w:val="clear" w:color="auto" w:fill="FFFFFF" w:themeFill="background1"/>
            <w:vAlign w:val="center"/>
            <w:hideMark/>
          </w:tcPr>
          <w:p w14:paraId="535D0D46"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мазут</w:t>
            </w:r>
          </w:p>
        </w:tc>
        <w:tc>
          <w:tcPr>
            <w:tcW w:w="1105" w:type="pct"/>
            <w:vMerge w:val="restart"/>
            <w:tcBorders>
              <w:top w:val="single" w:sz="4" w:space="0" w:color="auto"/>
              <w:left w:val="nil"/>
              <w:right w:val="single" w:sz="4" w:space="0" w:color="auto"/>
            </w:tcBorders>
            <w:shd w:val="clear" w:color="auto" w:fill="FFFFFF" w:themeFill="background1"/>
            <w:noWrap/>
            <w:vAlign w:val="center"/>
            <w:hideMark/>
          </w:tcPr>
          <w:p w14:paraId="33D31F68" w14:textId="77777777" w:rsidR="00B178E8" w:rsidRPr="00F8369C" w:rsidRDefault="00B178E8" w:rsidP="00114F3A">
            <w:pPr>
              <w:spacing w:after="0" w:line="240" w:lineRule="auto"/>
              <w:jc w:val="center"/>
              <w:rPr>
                <w:rFonts w:ascii="Times New Roman" w:eastAsia="Times New Roman" w:hAnsi="Times New Roman"/>
                <w:color w:val="000000"/>
                <w:sz w:val="20"/>
                <w:szCs w:val="20"/>
                <w:lang w:eastAsia="ru-RU"/>
              </w:rPr>
            </w:pPr>
            <w:r w:rsidRPr="00F8369C">
              <w:rPr>
                <w:rFonts w:ascii="Times New Roman" w:eastAsia="Times New Roman" w:hAnsi="Times New Roman"/>
                <w:color w:val="000000"/>
                <w:sz w:val="20"/>
                <w:szCs w:val="20"/>
                <w:lang w:eastAsia="ru-RU"/>
              </w:rPr>
              <w:t>данные 2021 года</w:t>
            </w:r>
          </w:p>
          <w:p w14:paraId="45689E9D" w14:textId="77777777" w:rsidR="00B178E8" w:rsidRPr="00F8369C" w:rsidRDefault="00B178E8" w:rsidP="00114F3A">
            <w:pPr>
              <w:spacing w:after="0" w:line="240" w:lineRule="auto"/>
              <w:jc w:val="center"/>
              <w:rPr>
                <w:rFonts w:ascii="Times New Roman" w:eastAsia="Times New Roman" w:hAnsi="Times New Roman"/>
                <w:color w:val="000000"/>
                <w:sz w:val="20"/>
                <w:szCs w:val="20"/>
                <w:lang w:eastAsia="ru-RU"/>
              </w:rPr>
            </w:pPr>
            <w:r w:rsidRPr="00F8369C">
              <w:rPr>
                <w:rFonts w:ascii="Times New Roman" w:eastAsia="Times New Roman" w:hAnsi="Times New Roman"/>
                <w:color w:val="000000"/>
                <w:sz w:val="20"/>
                <w:szCs w:val="20"/>
                <w:lang w:eastAsia="ru-RU"/>
              </w:rPr>
              <w:t xml:space="preserve">6499,8 т у. т. </w:t>
            </w:r>
            <w:r w:rsidRPr="00F8369C">
              <w:rPr>
                <w:rFonts w:ascii="Times New Roman" w:eastAsia="Times New Roman" w:hAnsi="Times New Roman"/>
                <w:b/>
                <w:bCs/>
                <w:color w:val="000000"/>
                <w:sz w:val="20"/>
                <w:szCs w:val="20"/>
                <w:vertAlign w:val="superscript"/>
                <w:lang w:eastAsia="ru-RU"/>
              </w:rPr>
              <w:t>1)</w:t>
            </w:r>
          </w:p>
          <w:p w14:paraId="5999D1F6" w14:textId="77777777" w:rsidR="00B178E8" w:rsidRPr="00F8369C" w:rsidRDefault="00B178E8" w:rsidP="00114F3A">
            <w:pPr>
              <w:spacing w:after="0" w:line="240" w:lineRule="auto"/>
              <w:jc w:val="center"/>
              <w:rPr>
                <w:rFonts w:ascii="Times New Roman" w:eastAsia="Times New Roman" w:hAnsi="Times New Roman"/>
                <w:color w:val="000000"/>
                <w:sz w:val="20"/>
                <w:szCs w:val="20"/>
                <w:lang w:eastAsia="ru-RU"/>
              </w:rPr>
            </w:pPr>
            <w:r w:rsidRPr="00F8369C">
              <w:rPr>
                <w:rFonts w:ascii="Times New Roman" w:eastAsia="Times New Roman" w:hAnsi="Times New Roman"/>
                <w:color w:val="000000"/>
                <w:sz w:val="20"/>
                <w:szCs w:val="20"/>
                <w:lang w:eastAsia="ru-RU"/>
              </w:rPr>
              <w:t xml:space="preserve">(4737 </w:t>
            </w:r>
            <w:proofErr w:type="spellStart"/>
            <w:r w:rsidRPr="00F8369C">
              <w:rPr>
                <w:rFonts w:ascii="Times New Roman" w:eastAsia="Times New Roman" w:hAnsi="Times New Roman"/>
                <w:color w:val="000000"/>
                <w:sz w:val="20"/>
                <w:szCs w:val="20"/>
                <w:lang w:eastAsia="ru-RU"/>
              </w:rPr>
              <w:t>тыс</w:t>
            </w:r>
            <w:proofErr w:type="spellEnd"/>
            <w:r w:rsidRPr="00F8369C">
              <w:rPr>
                <w:rFonts w:ascii="Times New Roman" w:eastAsia="Times New Roman" w:hAnsi="Times New Roman"/>
                <w:color w:val="000000"/>
                <w:sz w:val="20"/>
                <w:szCs w:val="20"/>
                <w:lang w:eastAsia="ru-RU"/>
              </w:rPr>
              <w:t xml:space="preserve"> т мазута) </w:t>
            </w:r>
            <w:r w:rsidRPr="00F8369C">
              <w:rPr>
                <w:rFonts w:ascii="Times New Roman" w:eastAsia="Times New Roman" w:hAnsi="Times New Roman"/>
                <w:b/>
                <w:bCs/>
                <w:color w:val="000000"/>
                <w:sz w:val="20"/>
                <w:szCs w:val="20"/>
                <w:vertAlign w:val="superscript"/>
                <w:lang w:eastAsia="ru-RU"/>
              </w:rPr>
              <w:t>1)</w:t>
            </w:r>
          </w:p>
        </w:tc>
        <w:tc>
          <w:tcPr>
            <w:tcW w:w="813" w:type="pct"/>
            <w:tcBorders>
              <w:top w:val="single" w:sz="4" w:space="0" w:color="auto"/>
              <w:left w:val="nil"/>
              <w:bottom w:val="single" w:sz="4" w:space="0" w:color="auto"/>
              <w:right w:val="single" w:sz="4" w:space="0" w:color="auto"/>
            </w:tcBorders>
            <w:shd w:val="clear" w:color="auto" w:fill="FFFFFF" w:themeFill="background1"/>
            <w:vAlign w:val="center"/>
          </w:tcPr>
          <w:p w14:paraId="7D18BDE7"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5303,5 </w:t>
            </w:r>
            <w:r w:rsidRPr="00F8369C">
              <w:rPr>
                <w:rFonts w:ascii="Times New Roman" w:eastAsia="Times New Roman" w:hAnsi="Times New Roman" w:cs="Times New Roman"/>
                <w:color w:val="000000"/>
                <w:sz w:val="20"/>
                <w:szCs w:val="20"/>
                <w:vertAlign w:val="superscript"/>
                <w:lang w:eastAsia="ru-RU"/>
              </w:rPr>
              <w:t>2)</w:t>
            </w:r>
          </w:p>
        </w:tc>
        <w:tc>
          <w:tcPr>
            <w:tcW w:w="953" w:type="pct"/>
            <w:tcBorders>
              <w:top w:val="single" w:sz="4" w:space="0" w:color="auto"/>
              <w:left w:val="nil"/>
              <w:bottom w:val="single" w:sz="4" w:space="0" w:color="auto"/>
              <w:right w:val="single" w:sz="4" w:space="0" w:color="auto"/>
            </w:tcBorders>
            <w:shd w:val="clear" w:color="auto" w:fill="FFFFFF" w:themeFill="background1"/>
            <w:vAlign w:val="center"/>
          </w:tcPr>
          <w:p w14:paraId="393A4A91"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вывод из эксплуатации</w:t>
            </w:r>
          </w:p>
        </w:tc>
      </w:tr>
      <w:tr w:rsidR="00B178E8" w:rsidRPr="006C30A2" w14:paraId="3E3B9E8B" w14:textId="77777777" w:rsidTr="00F8369C">
        <w:trPr>
          <w:trHeight w:val="20"/>
        </w:trPr>
        <w:tc>
          <w:tcPr>
            <w:tcW w:w="366" w:type="pct"/>
            <w:tcBorders>
              <w:top w:val="nil"/>
              <w:left w:val="single" w:sz="4" w:space="0" w:color="auto"/>
              <w:bottom w:val="single" w:sz="4" w:space="0" w:color="auto"/>
              <w:right w:val="single" w:sz="4" w:space="0" w:color="auto"/>
            </w:tcBorders>
            <w:shd w:val="clear" w:color="auto" w:fill="FFFFFF" w:themeFill="background1"/>
            <w:vAlign w:val="center"/>
            <w:hideMark/>
          </w:tcPr>
          <w:p w14:paraId="46E32E0E"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val="en-US" w:eastAsia="ru-RU"/>
              </w:rPr>
              <w:t>2</w:t>
            </w:r>
          </w:p>
        </w:tc>
        <w:tc>
          <w:tcPr>
            <w:tcW w:w="1126" w:type="pct"/>
            <w:tcBorders>
              <w:top w:val="nil"/>
              <w:left w:val="nil"/>
              <w:bottom w:val="single" w:sz="4" w:space="0" w:color="auto"/>
              <w:right w:val="single" w:sz="4" w:space="0" w:color="auto"/>
            </w:tcBorders>
            <w:shd w:val="clear" w:color="auto" w:fill="FFFFFF" w:themeFill="background1"/>
            <w:vAlign w:val="center"/>
          </w:tcPr>
          <w:p w14:paraId="146AAA6D" w14:textId="77777777" w:rsidR="00B178E8" w:rsidRPr="00F8369C" w:rsidRDefault="00B178E8" w:rsidP="00114F3A">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Котельная № 2 «КНИ»</w:t>
            </w:r>
          </w:p>
        </w:tc>
        <w:tc>
          <w:tcPr>
            <w:tcW w:w="637" w:type="pct"/>
            <w:tcBorders>
              <w:top w:val="nil"/>
              <w:left w:val="nil"/>
              <w:bottom w:val="single" w:sz="4" w:space="0" w:color="auto"/>
              <w:right w:val="single" w:sz="4" w:space="0" w:color="auto"/>
            </w:tcBorders>
            <w:shd w:val="clear" w:color="auto" w:fill="FFFFFF" w:themeFill="background1"/>
            <w:vAlign w:val="center"/>
            <w:hideMark/>
          </w:tcPr>
          <w:p w14:paraId="5B18DB2F"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мазут</w:t>
            </w:r>
          </w:p>
        </w:tc>
        <w:tc>
          <w:tcPr>
            <w:tcW w:w="1105" w:type="pct"/>
            <w:vMerge/>
            <w:tcBorders>
              <w:left w:val="nil"/>
              <w:bottom w:val="single" w:sz="4" w:space="0" w:color="auto"/>
              <w:right w:val="single" w:sz="4" w:space="0" w:color="auto"/>
            </w:tcBorders>
            <w:shd w:val="clear" w:color="auto" w:fill="FFFFFF" w:themeFill="background1"/>
            <w:vAlign w:val="center"/>
            <w:hideMark/>
          </w:tcPr>
          <w:p w14:paraId="639D6DC4"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highlight w:val="magenta"/>
                <w:lang w:eastAsia="ru-RU"/>
              </w:rPr>
            </w:pPr>
          </w:p>
        </w:tc>
        <w:tc>
          <w:tcPr>
            <w:tcW w:w="8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88F449"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1568,7 </w:t>
            </w:r>
            <w:r w:rsidRPr="00F8369C">
              <w:rPr>
                <w:rFonts w:ascii="Times New Roman" w:eastAsia="Times New Roman" w:hAnsi="Times New Roman" w:cs="Times New Roman"/>
                <w:color w:val="000000"/>
                <w:sz w:val="20"/>
                <w:szCs w:val="20"/>
                <w:vertAlign w:val="superscript"/>
                <w:lang w:eastAsia="ru-RU"/>
              </w:rPr>
              <w:t>2)</w:t>
            </w:r>
          </w:p>
        </w:tc>
        <w:tc>
          <w:tcPr>
            <w:tcW w:w="953" w:type="pct"/>
            <w:tcBorders>
              <w:top w:val="nil"/>
              <w:left w:val="single" w:sz="4" w:space="0" w:color="auto"/>
              <w:bottom w:val="single" w:sz="4" w:space="0" w:color="auto"/>
              <w:right w:val="single" w:sz="4" w:space="0" w:color="auto"/>
            </w:tcBorders>
            <w:shd w:val="clear" w:color="auto" w:fill="FFFFFF" w:themeFill="background1"/>
            <w:vAlign w:val="center"/>
          </w:tcPr>
          <w:p w14:paraId="06106692"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вывод из эксплуатации</w:t>
            </w:r>
          </w:p>
        </w:tc>
      </w:tr>
      <w:tr w:rsidR="00B178E8" w:rsidRPr="006C30A2" w14:paraId="37FB0334" w14:textId="77777777" w:rsidTr="00F8369C">
        <w:trPr>
          <w:trHeight w:val="20"/>
        </w:trPr>
        <w:tc>
          <w:tcPr>
            <w:tcW w:w="366" w:type="pct"/>
            <w:tcBorders>
              <w:top w:val="nil"/>
              <w:left w:val="single" w:sz="4" w:space="0" w:color="auto"/>
              <w:bottom w:val="single" w:sz="4" w:space="0" w:color="auto"/>
              <w:right w:val="single" w:sz="4" w:space="0" w:color="auto"/>
            </w:tcBorders>
            <w:shd w:val="clear" w:color="auto" w:fill="FFFFFF" w:themeFill="background1"/>
            <w:vAlign w:val="center"/>
          </w:tcPr>
          <w:p w14:paraId="103E1A7C"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w:t>
            </w:r>
          </w:p>
        </w:tc>
        <w:tc>
          <w:tcPr>
            <w:tcW w:w="1126" w:type="pct"/>
            <w:tcBorders>
              <w:top w:val="nil"/>
              <w:left w:val="nil"/>
              <w:bottom w:val="single" w:sz="4" w:space="0" w:color="auto"/>
              <w:right w:val="single" w:sz="4" w:space="0" w:color="auto"/>
            </w:tcBorders>
            <w:shd w:val="clear" w:color="auto" w:fill="FFFFFF" w:themeFill="background1"/>
            <w:vAlign w:val="center"/>
          </w:tcPr>
          <w:p w14:paraId="398AAE4F" w14:textId="77777777" w:rsidR="00B178E8" w:rsidRPr="00F8369C" w:rsidRDefault="00B178E8" w:rsidP="00114F3A">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Новая газовая </w:t>
            </w:r>
            <w:proofErr w:type="spellStart"/>
            <w:r w:rsidRPr="00F8369C">
              <w:rPr>
                <w:rFonts w:ascii="Times New Roman" w:eastAsia="Times New Roman" w:hAnsi="Times New Roman" w:cs="Times New Roman"/>
                <w:color w:val="000000"/>
                <w:sz w:val="20"/>
                <w:szCs w:val="20"/>
                <w:lang w:eastAsia="ru-RU"/>
              </w:rPr>
              <w:t>блочно</w:t>
            </w:r>
            <w:proofErr w:type="spellEnd"/>
            <w:r w:rsidRPr="00F8369C">
              <w:rPr>
                <w:rFonts w:ascii="Times New Roman" w:eastAsia="Times New Roman" w:hAnsi="Times New Roman" w:cs="Times New Roman"/>
                <w:color w:val="000000"/>
                <w:sz w:val="20"/>
                <w:szCs w:val="20"/>
                <w:lang w:eastAsia="ru-RU"/>
              </w:rPr>
              <w:t>-модульная котельная</w:t>
            </w:r>
          </w:p>
        </w:tc>
        <w:tc>
          <w:tcPr>
            <w:tcW w:w="637" w:type="pct"/>
            <w:tcBorders>
              <w:top w:val="nil"/>
              <w:left w:val="nil"/>
              <w:bottom w:val="single" w:sz="4" w:space="0" w:color="auto"/>
              <w:right w:val="single" w:sz="4" w:space="0" w:color="auto"/>
            </w:tcBorders>
            <w:shd w:val="clear" w:color="auto" w:fill="FFFFFF" w:themeFill="background1"/>
            <w:vAlign w:val="center"/>
          </w:tcPr>
          <w:p w14:paraId="184DED6F"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природный газ</w:t>
            </w:r>
          </w:p>
        </w:tc>
        <w:tc>
          <w:tcPr>
            <w:tcW w:w="1105" w:type="pct"/>
            <w:tcBorders>
              <w:top w:val="nil"/>
              <w:left w:val="nil"/>
              <w:bottom w:val="single" w:sz="4" w:space="0" w:color="auto"/>
              <w:right w:val="single" w:sz="4" w:space="0" w:color="auto"/>
            </w:tcBorders>
            <w:shd w:val="clear" w:color="auto" w:fill="FFFFFF" w:themeFill="background1"/>
            <w:vAlign w:val="center"/>
          </w:tcPr>
          <w:p w14:paraId="009A81E9"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13" w:type="pct"/>
            <w:tcBorders>
              <w:top w:val="nil"/>
              <w:left w:val="single" w:sz="4" w:space="0" w:color="auto"/>
              <w:bottom w:val="single" w:sz="4" w:space="0" w:color="auto"/>
              <w:right w:val="single" w:sz="4" w:space="0" w:color="auto"/>
            </w:tcBorders>
            <w:shd w:val="clear" w:color="auto" w:fill="FFFFFF" w:themeFill="background1"/>
            <w:vAlign w:val="center"/>
          </w:tcPr>
          <w:p w14:paraId="42767F2B"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53" w:type="pct"/>
            <w:tcBorders>
              <w:top w:val="nil"/>
              <w:left w:val="single" w:sz="4" w:space="0" w:color="auto"/>
              <w:bottom w:val="single" w:sz="4" w:space="0" w:color="auto"/>
              <w:right w:val="single" w:sz="4" w:space="0" w:color="auto"/>
            </w:tcBorders>
            <w:shd w:val="clear" w:color="auto" w:fill="FFFFFF" w:themeFill="background1"/>
            <w:vAlign w:val="center"/>
          </w:tcPr>
          <w:p w14:paraId="56F95EF3"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4973 </w:t>
            </w:r>
            <w:r w:rsidRPr="00F8369C">
              <w:rPr>
                <w:rFonts w:ascii="Times New Roman" w:eastAsia="Times New Roman" w:hAnsi="Times New Roman" w:cs="Times New Roman"/>
                <w:b/>
                <w:bCs/>
                <w:color w:val="000000"/>
                <w:sz w:val="20"/>
                <w:szCs w:val="20"/>
                <w:vertAlign w:val="superscript"/>
                <w:lang w:eastAsia="ru-RU"/>
              </w:rPr>
              <w:t>3)</w:t>
            </w:r>
          </w:p>
          <w:p w14:paraId="37BC7CC6"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УРУТ = </w:t>
            </w:r>
          </w:p>
          <w:p w14:paraId="550B925E" w14:textId="77777777" w:rsidR="00B178E8" w:rsidRPr="00F8369C" w:rsidRDefault="00B178E8" w:rsidP="00114F3A">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157,0 кг </w:t>
            </w:r>
            <w:proofErr w:type="spellStart"/>
            <w:r w:rsidRPr="00F8369C">
              <w:rPr>
                <w:rFonts w:ascii="Times New Roman" w:eastAsia="Times New Roman" w:hAnsi="Times New Roman" w:cs="Times New Roman"/>
                <w:color w:val="000000"/>
                <w:sz w:val="20"/>
                <w:szCs w:val="20"/>
                <w:lang w:eastAsia="ru-RU"/>
              </w:rPr>
              <w:t>у.т</w:t>
            </w:r>
            <w:proofErr w:type="spellEnd"/>
            <w:r w:rsidRPr="00F8369C">
              <w:rPr>
                <w:rFonts w:ascii="Times New Roman" w:eastAsia="Times New Roman" w:hAnsi="Times New Roman" w:cs="Times New Roman"/>
                <w:color w:val="000000"/>
                <w:sz w:val="20"/>
                <w:szCs w:val="20"/>
                <w:lang w:eastAsia="ru-RU"/>
              </w:rPr>
              <w:t>./Гкал</w:t>
            </w:r>
          </w:p>
        </w:tc>
      </w:tr>
      <w:tr w:rsidR="00B178E8" w:rsidRPr="006C30A2" w14:paraId="7436ABA2" w14:textId="77777777" w:rsidTr="00F8369C">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B6C0AD" w14:textId="081CEAF4" w:rsidR="00B178E8" w:rsidRPr="00F8369C" w:rsidRDefault="00B178E8" w:rsidP="00114F3A">
            <w:pPr>
              <w:widowControl w:val="0"/>
              <w:spacing w:after="0" w:line="240" w:lineRule="auto"/>
              <w:contextualSpacing/>
              <w:jc w:val="both"/>
              <w:rPr>
                <w:rFonts w:ascii="Times New Roman" w:eastAsia="Calibri" w:hAnsi="Times New Roman" w:cs="Times New Roman"/>
                <w:sz w:val="20"/>
                <w:szCs w:val="20"/>
              </w:rPr>
            </w:pPr>
            <w:r w:rsidRPr="00F8369C">
              <w:rPr>
                <w:rFonts w:ascii="Times New Roman" w:eastAsia="Times New Roman" w:hAnsi="Times New Roman" w:cs="Times New Roman"/>
                <w:color w:val="000000"/>
                <w:sz w:val="20"/>
                <w:szCs w:val="20"/>
                <w:vertAlign w:val="superscript"/>
                <w:lang w:eastAsia="ru-RU"/>
              </w:rPr>
              <w:t>1)</w:t>
            </w:r>
            <w:r w:rsidRPr="00F8369C">
              <w:rPr>
                <w:rFonts w:ascii="Times New Roman" w:eastAsia="Calibri" w:hAnsi="Times New Roman" w:cs="Times New Roman"/>
                <w:sz w:val="20"/>
                <w:szCs w:val="20"/>
              </w:rPr>
              <w:t xml:space="preserve"> Данные по фактическому расходу топлива в 2021 г. предоставлены </w:t>
            </w:r>
            <w:r w:rsidR="0069667A">
              <w:rPr>
                <w:rFonts w:ascii="Times New Roman" w:eastAsia="Calibri" w:hAnsi="Times New Roman" w:cs="Times New Roman"/>
                <w:sz w:val="20"/>
                <w:szCs w:val="20"/>
              </w:rPr>
              <w:t xml:space="preserve"> </w:t>
            </w:r>
            <w:r w:rsidRPr="00F8369C">
              <w:rPr>
                <w:rFonts w:ascii="Times New Roman" w:eastAsia="Calibri" w:hAnsi="Times New Roman" w:cs="Times New Roman"/>
                <w:sz w:val="20"/>
                <w:szCs w:val="20"/>
              </w:rPr>
              <w:t xml:space="preserve"> МП «</w:t>
            </w:r>
            <w:proofErr w:type="spellStart"/>
            <w:r w:rsidRPr="00F8369C">
              <w:rPr>
                <w:rFonts w:ascii="Times New Roman" w:eastAsia="Calibri" w:hAnsi="Times New Roman" w:cs="Times New Roman"/>
                <w:sz w:val="20"/>
                <w:szCs w:val="20"/>
              </w:rPr>
              <w:t>ТеплоГарант</w:t>
            </w:r>
            <w:proofErr w:type="spellEnd"/>
            <w:r w:rsidRPr="00F8369C">
              <w:rPr>
                <w:rFonts w:ascii="Times New Roman" w:eastAsia="Calibri" w:hAnsi="Times New Roman" w:cs="Times New Roman"/>
                <w:sz w:val="20"/>
                <w:szCs w:val="20"/>
              </w:rPr>
              <w:t>».</w:t>
            </w:r>
          </w:p>
          <w:p w14:paraId="050A7E13" w14:textId="77777777" w:rsidR="00B178E8" w:rsidRPr="00F8369C" w:rsidRDefault="00B178E8" w:rsidP="00114F3A">
            <w:pPr>
              <w:widowControl w:val="0"/>
              <w:spacing w:after="0" w:line="240" w:lineRule="auto"/>
              <w:contextualSpacing/>
              <w:jc w:val="both"/>
              <w:rPr>
                <w:rFonts w:ascii="Times New Roman" w:eastAsia="Calibri" w:hAnsi="Times New Roman" w:cs="Times New Roman"/>
                <w:sz w:val="20"/>
                <w:szCs w:val="20"/>
              </w:rPr>
            </w:pPr>
            <w:r w:rsidRPr="00F8369C">
              <w:rPr>
                <w:rFonts w:ascii="Times New Roman" w:eastAsia="Calibri" w:hAnsi="Times New Roman" w:cs="Times New Roman"/>
                <w:sz w:val="20"/>
                <w:szCs w:val="20"/>
              </w:rPr>
              <w:t xml:space="preserve">2) Определено на основании расчетных величин тепловых нагрузок и тепловых потерь при нормативном расходе 199 кг </w:t>
            </w:r>
            <w:proofErr w:type="spellStart"/>
            <w:r w:rsidRPr="00F8369C">
              <w:rPr>
                <w:rFonts w:ascii="Times New Roman" w:eastAsia="Calibri" w:hAnsi="Times New Roman" w:cs="Times New Roman"/>
                <w:sz w:val="20"/>
                <w:szCs w:val="20"/>
              </w:rPr>
              <w:t>у.т</w:t>
            </w:r>
            <w:proofErr w:type="spellEnd"/>
            <w:r w:rsidRPr="00F8369C">
              <w:rPr>
                <w:rFonts w:ascii="Times New Roman" w:eastAsia="Calibri" w:hAnsi="Times New Roman" w:cs="Times New Roman"/>
                <w:sz w:val="20"/>
                <w:szCs w:val="20"/>
              </w:rPr>
              <w:t>./Гкал;</w:t>
            </w:r>
          </w:p>
          <w:p w14:paraId="7E934E7A" w14:textId="77777777" w:rsidR="00B178E8" w:rsidRPr="00F8369C" w:rsidRDefault="00B178E8" w:rsidP="00114F3A">
            <w:pPr>
              <w:widowControl w:val="0"/>
              <w:spacing w:after="0" w:line="240" w:lineRule="auto"/>
              <w:contextualSpacing/>
              <w:jc w:val="both"/>
              <w:rPr>
                <w:rFonts w:ascii="Times New Roman" w:eastAsia="Times New Roman" w:hAnsi="Times New Roman" w:cs="Times New Roman"/>
                <w:color w:val="000000"/>
                <w:sz w:val="20"/>
                <w:szCs w:val="20"/>
                <w:highlight w:val="magenta"/>
                <w:lang w:eastAsia="ru-RU"/>
              </w:rPr>
            </w:pPr>
            <w:r w:rsidRPr="00F8369C">
              <w:rPr>
                <w:rFonts w:ascii="Times New Roman" w:eastAsia="Calibri" w:hAnsi="Times New Roman" w:cs="Times New Roman"/>
                <w:sz w:val="20"/>
                <w:szCs w:val="20"/>
                <w:vertAlign w:val="superscript"/>
              </w:rPr>
              <w:t>3)</w:t>
            </w:r>
            <w:r w:rsidRPr="00F8369C">
              <w:rPr>
                <w:rFonts w:ascii="Times New Roman" w:eastAsia="Calibri" w:hAnsi="Times New Roman" w:cs="Times New Roman"/>
                <w:sz w:val="20"/>
                <w:szCs w:val="20"/>
              </w:rPr>
              <w:t xml:space="preserve"> Рассчитано в соответствии с </w:t>
            </w:r>
            <w:r w:rsidRPr="00F8369C">
              <w:rPr>
                <w:rFonts w:ascii="Times New Roman" w:hAnsi="Times New Roman" w:cs="Times New Roman"/>
                <w:kern w:val="28"/>
                <w:sz w:val="20"/>
                <w:szCs w:val="20"/>
              </w:rPr>
              <w:t>СТО Газпром 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 (УРУТ = 157 кг у. т./Гкал). Требует уточнения при разработке проекта.</w:t>
            </w:r>
          </w:p>
        </w:tc>
      </w:tr>
    </w:tbl>
    <w:p w14:paraId="598074BF" w14:textId="01528963" w:rsidR="00275DFD" w:rsidRPr="00AA3898" w:rsidRDefault="00275DFD" w:rsidP="008C32FB">
      <w:pPr>
        <w:widowControl w:val="0"/>
        <w:spacing w:after="0" w:line="240" w:lineRule="auto"/>
        <w:ind w:firstLine="567"/>
        <w:contextualSpacing/>
        <w:jc w:val="both"/>
        <w:rPr>
          <w:rFonts w:ascii="Times New Roman" w:eastAsia="Calibri" w:hAnsi="Times New Roman" w:cs="Times New Roman"/>
          <w:sz w:val="16"/>
          <w:szCs w:val="16"/>
          <w:highlight w:val="magenta"/>
        </w:rPr>
      </w:pPr>
    </w:p>
    <w:p w14:paraId="300BA0AC" w14:textId="28EECB08" w:rsidR="00C53C27" w:rsidRPr="00F52E5A" w:rsidRDefault="00C53C27" w:rsidP="00566427">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11" w:name="_Toc114476725"/>
      <w:r w:rsidRPr="00F52E5A">
        <w:rPr>
          <w:rFonts w:ascii="Times New Roman" w:eastAsia="Times New Roman" w:hAnsi="Times New Roman" w:cs="Times New Roman"/>
          <w:b/>
          <w:iCs/>
          <w:color w:val="000000" w:themeColor="text1"/>
          <w:sz w:val="26"/>
        </w:rPr>
        <w:t>8.</w:t>
      </w:r>
      <w:r w:rsidR="00DB5923" w:rsidRPr="00F52E5A">
        <w:rPr>
          <w:rFonts w:ascii="Times New Roman" w:eastAsia="Times New Roman" w:hAnsi="Times New Roman" w:cs="Times New Roman"/>
          <w:b/>
          <w:iCs/>
          <w:color w:val="000000" w:themeColor="text1"/>
          <w:sz w:val="26"/>
        </w:rPr>
        <w:t>2</w:t>
      </w:r>
      <w:r w:rsidRPr="00F52E5A">
        <w:rPr>
          <w:rFonts w:ascii="Times New Roman" w:eastAsia="Times New Roman" w:hAnsi="Times New Roman" w:cs="Times New Roman"/>
          <w:b/>
          <w:iCs/>
          <w:color w:val="000000" w:themeColor="text1"/>
          <w:sz w:val="26"/>
        </w:rPr>
        <w:t>.</w:t>
      </w:r>
      <w:r w:rsidRPr="00F52E5A">
        <w:rPr>
          <w:rFonts w:ascii="Times New Roman" w:eastAsia="Times New Roman" w:hAnsi="Times New Roman" w:cs="Times New Roman"/>
          <w:b/>
          <w:iCs/>
          <w:color w:val="000000" w:themeColor="text1"/>
          <w:sz w:val="26"/>
        </w:rPr>
        <w:tab/>
        <w:t>Потребляемые источником</w:t>
      </w:r>
      <w:r w:rsidR="00DB5923" w:rsidRPr="00F52E5A">
        <w:rPr>
          <w:rFonts w:ascii="Times New Roman" w:eastAsia="Times New Roman" w:hAnsi="Times New Roman" w:cs="Times New Roman"/>
          <w:b/>
          <w:iCs/>
          <w:color w:val="000000" w:themeColor="text1"/>
          <w:sz w:val="26"/>
        </w:rPr>
        <w:t xml:space="preserve"> тепловой энергии виды топлива, включая местные виды топлива, а также используемые возобновляемые источники энергии</w:t>
      </w:r>
      <w:bookmarkEnd w:id="111"/>
    </w:p>
    <w:p w14:paraId="0086B208" w14:textId="77777777" w:rsidR="00F52E5A" w:rsidRPr="00E4203F" w:rsidRDefault="00F52E5A" w:rsidP="00B9337A">
      <w:pPr>
        <w:spacing w:after="0" w:line="300" w:lineRule="auto"/>
        <w:ind w:firstLine="567"/>
        <w:jc w:val="both"/>
        <w:rPr>
          <w:rFonts w:ascii="Times New Roman" w:eastAsia="Calibri" w:hAnsi="Times New Roman"/>
          <w:iCs/>
          <w:sz w:val="26"/>
          <w:szCs w:val="26"/>
        </w:rPr>
      </w:pPr>
      <w:bookmarkStart w:id="112" w:name="_Hlk94084493"/>
      <w:r w:rsidRPr="00E4203F">
        <w:rPr>
          <w:rFonts w:ascii="Times New Roman" w:eastAsia="Calibri" w:hAnsi="Times New Roman"/>
          <w:iCs/>
          <w:sz w:val="26"/>
          <w:szCs w:val="26"/>
        </w:rPr>
        <w:t xml:space="preserve">Централизованное теплоснабжение на территории муниципального образования </w:t>
      </w:r>
      <w:proofErr w:type="spellStart"/>
      <w:r w:rsidRPr="00E4203F">
        <w:rPr>
          <w:rFonts w:ascii="Times New Roman" w:eastAsia="Calibri" w:hAnsi="Times New Roman"/>
          <w:iCs/>
          <w:sz w:val="26"/>
          <w:szCs w:val="26"/>
        </w:rPr>
        <w:t>Кузнечнинское</w:t>
      </w:r>
      <w:proofErr w:type="spellEnd"/>
      <w:r w:rsidRPr="00E4203F">
        <w:rPr>
          <w:rFonts w:ascii="Times New Roman" w:eastAsia="Calibri" w:hAnsi="Times New Roman"/>
          <w:iCs/>
          <w:sz w:val="26"/>
          <w:szCs w:val="26"/>
        </w:rPr>
        <w:t xml:space="preserve"> городское поселение осуществляется от двух котельных:</w:t>
      </w:r>
    </w:p>
    <w:p w14:paraId="4A6890D5" w14:textId="77777777" w:rsidR="00F52E5A" w:rsidRPr="00E4203F" w:rsidRDefault="00F52E5A" w:rsidP="00B9337A">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E4203F">
        <w:rPr>
          <w:rFonts w:ascii="Times New Roman" w:eastAsia="Times New Roman" w:hAnsi="Times New Roman" w:cs="Times New Roman"/>
          <w:color w:val="000000"/>
          <w:sz w:val="26"/>
          <w:szCs w:val="26"/>
          <w:lang w:eastAsia="ru-RU"/>
        </w:rPr>
        <w:t>– котельная «Ровное», работающая на мазуте (</w:t>
      </w:r>
      <w:proofErr w:type="spellStart"/>
      <w:r w:rsidRPr="00E4203F">
        <w:rPr>
          <w:rFonts w:ascii="Times New Roman" w:eastAsia="Times New Roman" w:hAnsi="Times New Roman" w:cs="Times New Roman"/>
          <w:color w:val="000000"/>
          <w:sz w:val="26"/>
          <w:szCs w:val="26"/>
          <w:lang w:eastAsia="ru-RU"/>
        </w:rPr>
        <w:t>п.г.т</w:t>
      </w:r>
      <w:proofErr w:type="spellEnd"/>
      <w:r w:rsidRPr="00E4203F">
        <w:rPr>
          <w:rFonts w:ascii="Times New Roman" w:eastAsia="Times New Roman" w:hAnsi="Times New Roman" w:cs="Times New Roman"/>
          <w:color w:val="000000"/>
          <w:sz w:val="26"/>
          <w:szCs w:val="26"/>
          <w:lang w:eastAsia="ru-RU"/>
        </w:rPr>
        <w:t xml:space="preserve">. Кузнечное, </w:t>
      </w:r>
      <w:proofErr w:type="spellStart"/>
      <w:r w:rsidRPr="00E4203F">
        <w:rPr>
          <w:rFonts w:ascii="Times New Roman" w:eastAsia="Times New Roman" w:hAnsi="Times New Roman" w:cs="Times New Roman"/>
          <w:color w:val="000000"/>
          <w:sz w:val="26"/>
          <w:szCs w:val="26"/>
          <w:lang w:eastAsia="ru-RU"/>
        </w:rPr>
        <w:t>промплощадка</w:t>
      </w:r>
      <w:proofErr w:type="spellEnd"/>
      <w:r w:rsidRPr="00E4203F">
        <w:rPr>
          <w:rFonts w:ascii="Times New Roman" w:eastAsia="Times New Roman" w:hAnsi="Times New Roman" w:cs="Times New Roman"/>
          <w:color w:val="000000"/>
          <w:sz w:val="26"/>
          <w:szCs w:val="26"/>
          <w:lang w:eastAsia="ru-RU"/>
        </w:rPr>
        <w:t xml:space="preserve"> карьера «Ровное»);</w:t>
      </w:r>
    </w:p>
    <w:p w14:paraId="28891080" w14:textId="77777777" w:rsidR="00F52E5A" w:rsidRPr="00E4203F" w:rsidRDefault="00F52E5A" w:rsidP="00B9337A">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sidRPr="00E4203F">
        <w:rPr>
          <w:rFonts w:ascii="Times New Roman" w:eastAsia="Times New Roman" w:hAnsi="Times New Roman" w:cs="Times New Roman"/>
          <w:color w:val="000000"/>
          <w:sz w:val="26"/>
          <w:szCs w:val="26"/>
          <w:lang w:eastAsia="ru-RU"/>
        </w:rPr>
        <w:t>– котельная «КНИ», работающая на мазуте (</w:t>
      </w:r>
      <w:proofErr w:type="spellStart"/>
      <w:r w:rsidRPr="00E4203F">
        <w:rPr>
          <w:rFonts w:ascii="Times New Roman" w:eastAsia="Times New Roman" w:hAnsi="Times New Roman" w:cs="Times New Roman"/>
          <w:color w:val="000000"/>
          <w:sz w:val="26"/>
          <w:szCs w:val="26"/>
          <w:lang w:eastAsia="ru-RU"/>
        </w:rPr>
        <w:t>п.г.т</w:t>
      </w:r>
      <w:proofErr w:type="spellEnd"/>
      <w:r w:rsidRPr="00E4203F">
        <w:rPr>
          <w:rFonts w:ascii="Times New Roman" w:eastAsia="Times New Roman" w:hAnsi="Times New Roman" w:cs="Times New Roman"/>
          <w:color w:val="000000"/>
          <w:sz w:val="26"/>
          <w:szCs w:val="26"/>
          <w:lang w:eastAsia="ru-RU"/>
        </w:rPr>
        <w:t>. Кузнечное).</w:t>
      </w:r>
    </w:p>
    <w:p w14:paraId="2D4ACAA1" w14:textId="77777777" w:rsidR="00F52E5A" w:rsidRPr="006C2EB4" w:rsidRDefault="00F52E5A" w:rsidP="00B9337A">
      <w:pPr>
        <w:widowControl w:val="0"/>
        <w:spacing w:after="0" w:line="300" w:lineRule="auto"/>
        <w:ind w:firstLine="567"/>
        <w:contextualSpacing/>
        <w:jc w:val="both"/>
        <w:rPr>
          <w:rFonts w:ascii="Times New Roman" w:hAnsi="Times New Roman" w:cs="Times New Roman"/>
          <w:bCs/>
          <w:sz w:val="26"/>
          <w:szCs w:val="26"/>
          <w:shd w:val="clear" w:color="auto" w:fill="FFFFFF"/>
        </w:rPr>
      </w:pPr>
      <w:r w:rsidRPr="006C2EB4">
        <w:rPr>
          <w:rStyle w:val="s10"/>
          <w:rFonts w:ascii="Times New Roman" w:hAnsi="Times New Roman" w:cs="Times New Roman"/>
          <w:bCs/>
          <w:sz w:val="26"/>
          <w:szCs w:val="26"/>
          <w:shd w:val="clear" w:color="auto" w:fill="FFFFFF"/>
        </w:rPr>
        <w:t xml:space="preserve">В соответствии с изменениями, внесенными в Постановление правительства РФ № 154 от 22.02.2012 г. (в ред. постановления Правительства РФ от 23.03.2016 г. № 229 «О внесении изменений в требования к схемам теплоснабжения, порядку их разработки и утверждения») </w:t>
      </w:r>
      <w:r w:rsidRPr="006C2EB4">
        <w:rPr>
          <w:rStyle w:val="s10"/>
          <w:rFonts w:ascii="Times New Roman" w:hAnsi="Times New Roman" w:cs="Times New Roman"/>
          <w:b/>
          <w:bCs/>
          <w:sz w:val="26"/>
          <w:szCs w:val="26"/>
          <w:shd w:val="clear" w:color="auto" w:fill="FFFFFF"/>
        </w:rPr>
        <w:t>местные виды топлива</w:t>
      </w:r>
      <w:r w:rsidRPr="006C2EB4">
        <w:rPr>
          <w:rFonts w:ascii="Times New Roman" w:hAnsi="Times New Roman" w:cs="Times New Roman"/>
          <w:sz w:val="26"/>
          <w:szCs w:val="26"/>
          <w:shd w:val="clear" w:color="auto" w:fill="FFFFFF"/>
        </w:rPr>
        <w:t xml:space="preserve"> </w:t>
      </w:r>
      <w:r w:rsidRPr="006C2EB4">
        <w:rPr>
          <w:rFonts w:ascii="Times New Roman" w:hAnsi="Times New Roman" w:cs="Times New Roman"/>
          <w:color w:val="000000"/>
          <w:sz w:val="26"/>
          <w:szCs w:val="26"/>
        </w:rPr>
        <w:t>–</w:t>
      </w:r>
      <w:r w:rsidRPr="006C2EB4">
        <w:rPr>
          <w:rFonts w:ascii="Times New Roman" w:hAnsi="Times New Roman" w:cs="Times New Roman"/>
          <w:sz w:val="26"/>
          <w:szCs w:val="26"/>
          <w:shd w:val="clear" w:color="auto" w:fill="FFFFFF"/>
        </w:rPr>
        <w:t xml:space="preserve">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p w14:paraId="2BE63A99" w14:textId="77777777" w:rsidR="00701B52" w:rsidRPr="00C3069A" w:rsidRDefault="00701B52" w:rsidP="00B9337A">
      <w:pPr>
        <w:spacing w:after="0" w:line="300" w:lineRule="auto"/>
        <w:ind w:firstLine="567"/>
        <w:jc w:val="both"/>
        <w:rPr>
          <w:rFonts w:ascii="Times New Roman" w:eastAsia="Times New Roman" w:hAnsi="Times New Roman" w:cs="Times New Roman"/>
          <w:sz w:val="26"/>
          <w:szCs w:val="26"/>
          <w:lang w:eastAsia="ru-RU"/>
        </w:rPr>
      </w:pPr>
      <w:r w:rsidRPr="00C3069A">
        <w:rPr>
          <w:rFonts w:ascii="Times New Roman" w:eastAsia="Times New Roman" w:hAnsi="Times New Roman" w:cs="Times New Roman"/>
          <w:sz w:val="26"/>
          <w:szCs w:val="26"/>
          <w:lang w:eastAsia="ru-RU"/>
        </w:rPr>
        <w:t xml:space="preserve">При установке </w:t>
      </w:r>
      <w:proofErr w:type="spellStart"/>
      <w:r w:rsidRPr="00C3069A">
        <w:rPr>
          <w:rFonts w:ascii="Times New Roman" w:eastAsia="Times New Roman" w:hAnsi="Times New Roman" w:cs="Times New Roman"/>
          <w:sz w:val="26"/>
          <w:szCs w:val="26"/>
          <w:lang w:eastAsia="ru-RU"/>
        </w:rPr>
        <w:t>блочно</w:t>
      </w:r>
      <w:proofErr w:type="spellEnd"/>
      <w:r w:rsidRPr="00C3069A">
        <w:rPr>
          <w:rFonts w:ascii="Times New Roman" w:eastAsia="Times New Roman" w:hAnsi="Times New Roman" w:cs="Times New Roman"/>
          <w:sz w:val="26"/>
          <w:szCs w:val="26"/>
          <w:lang w:eastAsia="ru-RU"/>
        </w:rPr>
        <w:t>-модульн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газов</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котельн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(ориентировочный срок ввода в эксплуатацию – 2026 год) с выводом из эксплуатации существующих котельных преобладающим видом топлива в поселении будет природный газ.</w:t>
      </w:r>
    </w:p>
    <w:p w14:paraId="6EE3F230" w14:textId="53E984E1" w:rsidR="00F52E5A" w:rsidRDefault="00F52E5A" w:rsidP="00B9337A">
      <w:pPr>
        <w:widowControl w:val="0"/>
        <w:spacing w:after="0" w:line="300" w:lineRule="auto"/>
        <w:ind w:firstLine="567"/>
        <w:contextualSpacing/>
        <w:jc w:val="both"/>
        <w:rPr>
          <w:rFonts w:ascii="Times New Roman" w:eastAsia="Calibri" w:hAnsi="Times New Roman" w:cs="Times New Roman"/>
          <w:sz w:val="26"/>
          <w:szCs w:val="26"/>
        </w:rPr>
      </w:pPr>
      <w:r w:rsidRPr="006C2EB4">
        <w:rPr>
          <w:rFonts w:ascii="Times New Roman" w:eastAsia="Calibri" w:hAnsi="Times New Roman" w:cs="Times New Roman"/>
          <w:sz w:val="26"/>
          <w:szCs w:val="26"/>
        </w:rPr>
        <w:t>Использование местных и возобновляемых источников энергии не предусматривается.</w:t>
      </w:r>
      <w:r>
        <w:rPr>
          <w:rFonts w:ascii="Times New Roman" w:eastAsia="Calibri" w:hAnsi="Times New Roman" w:cs="Times New Roman"/>
          <w:sz w:val="26"/>
          <w:szCs w:val="26"/>
        </w:rPr>
        <w:br w:type="page"/>
      </w:r>
    </w:p>
    <w:p w14:paraId="51910A04" w14:textId="6668BE17" w:rsidR="00DB5923" w:rsidRPr="00F52E5A" w:rsidRDefault="00DB5923" w:rsidP="009B233F">
      <w:pPr>
        <w:widowControl w:val="0"/>
        <w:spacing w:after="0" w:line="240" w:lineRule="auto"/>
        <w:ind w:firstLine="567"/>
        <w:jc w:val="both"/>
        <w:outlineLvl w:val="2"/>
        <w:rPr>
          <w:rFonts w:ascii="Times New Roman" w:eastAsia="Times New Roman" w:hAnsi="Times New Roman" w:cs="Times New Roman"/>
          <w:b/>
          <w:iCs/>
          <w:color w:val="000000" w:themeColor="text1"/>
          <w:sz w:val="26"/>
        </w:rPr>
      </w:pPr>
      <w:bookmarkStart w:id="113" w:name="_Toc114476726"/>
      <w:r w:rsidRPr="00F52E5A">
        <w:rPr>
          <w:rFonts w:ascii="Times New Roman" w:eastAsia="Times New Roman" w:hAnsi="Times New Roman" w:cs="Times New Roman"/>
          <w:b/>
          <w:iCs/>
          <w:color w:val="000000" w:themeColor="text1"/>
          <w:sz w:val="26"/>
        </w:rPr>
        <w:lastRenderedPageBreak/>
        <w:t>8.3.</w:t>
      </w:r>
      <w:r w:rsidRPr="00F52E5A">
        <w:rPr>
          <w:rFonts w:ascii="Times New Roman" w:eastAsia="Times New Roman" w:hAnsi="Times New Roman" w:cs="Times New Roman"/>
          <w:b/>
          <w:iCs/>
          <w:color w:val="000000" w:themeColor="text1"/>
          <w:sz w:val="26"/>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sidR="00140FD3" w:rsidRPr="00F52E5A">
        <w:rPr>
          <w:rFonts w:ascii="Times New Roman" w:eastAsia="Times New Roman" w:hAnsi="Times New Roman" w:cs="Times New Roman"/>
          <w:b/>
          <w:iCs/>
          <w:color w:val="000000" w:themeColor="text1"/>
          <w:sz w:val="26"/>
        </w:rPr>
        <w:t>»</w:t>
      </w:r>
      <w:r w:rsidRPr="00F52E5A">
        <w:rPr>
          <w:rFonts w:ascii="Times New Roman" w:eastAsia="Times New Roman" w:hAnsi="Times New Roman" w:cs="Times New Roman"/>
          <w:b/>
          <w:iCs/>
          <w:color w:val="000000" w:themeColor="text1"/>
          <w:sz w:val="26"/>
        </w:rPr>
        <w:t>), их дол</w:t>
      </w:r>
      <w:r w:rsidR="00413535">
        <w:rPr>
          <w:rFonts w:ascii="Times New Roman" w:eastAsia="Times New Roman" w:hAnsi="Times New Roman" w:cs="Times New Roman"/>
          <w:b/>
          <w:iCs/>
          <w:color w:val="000000" w:themeColor="text1"/>
          <w:sz w:val="26"/>
        </w:rPr>
        <w:t>я</w:t>
      </w:r>
      <w:r w:rsidRPr="00F52E5A">
        <w:rPr>
          <w:rFonts w:ascii="Times New Roman" w:eastAsia="Times New Roman" w:hAnsi="Times New Roman" w:cs="Times New Roman"/>
          <w:b/>
          <w:iCs/>
          <w:color w:val="000000" w:themeColor="text1"/>
          <w:sz w:val="26"/>
        </w:rPr>
        <w:t xml:space="preserve"> и значение низшей теплоты сгорания топлив, используем</w:t>
      </w:r>
      <w:r w:rsidR="008957C3" w:rsidRPr="00F52E5A">
        <w:rPr>
          <w:rFonts w:ascii="Times New Roman" w:eastAsia="Times New Roman" w:hAnsi="Times New Roman" w:cs="Times New Roman"/>
          <w:b/>
          <w:iCs/>
          <w:color w:val="000000" w:themeColor="text1"/>
          <w:sz w:val="26"/>
        </w:rPr>
        <w:t>ых</w:t>
      </w:r>
      <w:r w:rsidRPr="00F52E5A">
        <w:rPr>
          <w:rFonts w:ascii="Times New Roman" w:eastAsia="Times New Roman" w:hAnsi="Times New Roman" w:cs="Times New Roman"/>
          <w:b/>
          <w:iCs/>
          <w:color w:val="000000" w:themeColor="text1"/>
          <w:sz w:val="26"/>
        </w:rPr>
        <w:t xml:space="preserve"> для производства тепловой энергии по каждой системе теплоснабжения</w:t>
      </w:r>
      <w:bookmarkEnd w:id="113"/>
    </w:p>
    <w:bookmarkEnd w:id="112"/>
    <w:p w14:paraId="30E40152" w14:textId="77777777" w:rsidR="009B233F" w:rsidRDefault="009B233F" w:rsidP="00F52E5A">
      <w:pPr>
        <w:widowControl w:val="0"/>
        <w:spacing w:after="200" w:line="288" w:lineRule="auto"/>
        <w:ind w:firstLine="567"/>
        <w:contextualSpacing/>
        <w:jc w:val="both"/>
        <w:rPr>
          <w:rFonts w:ascii="Times New Roman" w:eastAsia="Calibri" w:hAnsi="Times New Roman" w:cs="Times New Roman"/>
          <w:sz w:val="26"/>
          <w:szCs w:val="26"/>
        </w:rPr>
      </w:pPr>
    </w:p>
    <w:p w14:paraId="4FD891B0" w14:textId="5EFB2ED3"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sidRPr="00E4203F">
        <w:rPr>
          <w:rFonts w:ascii="Times New Roman" w:eastAsia="Calibri" w:hAnsi="Times New Roman" w:cs="Times New Roman"/>
          <w:sz w:val="26"/>
          <w:szCs w:val="26"/>
        </w:rPr>
        <w:t xml:space="preserve">В настоящее время топливо, используемое на котельных </w:t>
      </w:r>
      <w:proofErr w:type="spellStart"/>
      <w:r w:rsidRPr="00E4203F">
        <w:rPr>
          <w:rFonts w:ascii="Times New Roman" w:eastAsia="Calibri" w:hAnsi="Times New Roman" w:cs="Times New Roman"/>
          <w:sz w:val="26"/>
          <w:szCs w:val="26"/>
        </w:rPr>
        <w:t>п.г.т</w:t>
      </w:r>
      <w:proofErr w:type="spellEnd"/>
      <w:r w:rsidRPr="00E4203F">
        <w:rPr>
          <w:rFonts w:ascii="Times New Roman" w:eastAsia="Calibri" w:hAnsi="Times New Roman" w:cs="Times New Roman"/>
          <w:sz w:val="26"/>
          <w:szCs w:val="26"/>
        </w:rPr>
        <w:t>. Кузнечное</w:t>
      </w:r>
      <w:r w:rsidR="00113B8D">
        <w:rPr>
          <w:rFonts w:ascii="Times New Roman" w:eastAsia="Calibri" w:hAnsi="Times New Roman" w:cs="Times New Roman"/>
          <w:sz w:val="26"/>
          <w:szCs w:val="26"/>
        </w:rPr>
        <w:t>,</w:t>
      </w:r>
      <w:r w:rsidRPr="00E4203F">
        <w:rPr>
          <w:rFonts w:ascii="Times New Roman" w:eastAsia="Calibri" w:hAnsi="Times New Roman" w:cs="Times New Roman"/>
          <w:sz w:val="26"/>
          <w:szCs w:val="26"/>
        </w:rPr>
        <w:t xml:space="preserve"> </w:t>
      </w:r>
      <w:bookmarkStart w:id="114" w:name="_Hlk108691482"/>
      <w:r w:rsidRPr="00E4203F">
        <w:rPr>
          <w:rFonts w:ascii="Times New Roman" w:eastAsia="Calibri" w:hAnsi="Times New Roman" w:cs="Times New Roman"/>
          <w:sz w:val="26"/>
          <w:szCs w:val="26"/>
        </w:rPr>
        <w:t>–</w:t>
      </w:r>
      <w:bookmarkEnd w:id="114"/>
      <w:r w:rsidRPr="00E4203F">
        <w:rPr>
          <w:rFonts w:ascii="Times New Roman" w:eastAsia="Calibri" w:hAnsi="Times New Roman" w:cs="Times New Roman"/>
          <w:sz w:val="26"/>
          <w:szCs w:val="26"/>
        </w:rPr>
        <w:t xml:space="preserve"> мазут</w:t>
      </w:r>
      <w:r>
        <w:rPr>
          <w:rFonts w:ascii="Times New Roman" w:eastAsia="Calibri" w:hAnsi="Times New Roman" w:cs="Times New Roman"/>
          <w:sz w:val="26"/>
          <w:szCs w:val="26"/>
        </w:rPr>
        <w:t xml:space="preserve"> топливный марки 100</w:t>
      </w:r>
      <w:r w:rsidRPr="00E4203F">
        <w:rPr>
          <w:rFonts w:ascii="Times New Roman" w:eastAsia="Calibri" w:hAnsi="Times New Roman" w:cs="Times New Roman"/>
          <w:sz w:val="26"/>
          <w:szCs w:val="26"/>
        </w:rPr>
        <w:t>, резерв</w:t>
      </w:r>
      <w:r>
        <w:rPr>
          <w:rFonts w:ascii="Times New Roman" w:eastAsia="Calibri" w:hAnsi="Times New Roman" w:cs="Times New Roman"/>
          <w:sz w:val="26"/>
          <w:szCs w:val="26"/>
        </w:rPr>
        <w:t>ное</w:t>
      </w:r>
      <w:r w:rsidRPr="00E4203F">
        <w:rPr>
          <w:rFonts w:ascii="Times New Roman" w:eastAsia="Calibri" w:hAnsi="Times New Roman" w:cs="Times New Roman"/>
          <w:sz w:val="26"/>
          <w:szCs w:val="26"/>
        </w:rPr>
        <w:t xml:space="preserve"> топлив</w:t>
      </w:r>
      <w:r>
        <w:rPr>
          <w:rFonts w:ascii="Times New Roman" w:eastAsia="Calibri" w:hAnsi="Times New Roman" w:cs="Times New Roman"/>
          <w:sz w:val="26"/>
          <w:szCs w:val="26"/>
        </w:rPr>
        <w:t>о</w:t>
      </w:r>
      <w:r w:rsidRPr="00E4203F">
        <w:rPr>
          <w:rFonts w:ascii="Times New Roman" w:eastAsia="Calibri" w:hAnsi="Times New Roman" w:cs="Times New Roman"/>
          <w:sz w:val="26"/>
          <w:szCs w:val="26"/>
        </w:rPr>
        <w:t xml:space="preserve"> отсутствует.</w:t>
      </w:r>
    </w:p>
    <w:p w14:paraId="4259EB92" w14:textId="5F2637A9"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Паспорт мазута топочного (паспорт продукции № 796) приведен в приложении 1 Обосновывающих материалов.</w:t>
      </w:r>
    </w:p>
    <w:p w14:paraId="0EAF29B1"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Основные характеристики используемого топочного мазута:</w:t>
      </w:r>
    </w:p>
    <w:p w14:paraId="70DF231F" w14:textId="51516F2D"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зольность, %, не более </w:t>
      </w:r>
      <w:r w:rsidRPr="00E4203F">
        <w:rPr>
          <w:rFonts w:ascii="Times New Roman" w:eastAsia="Calibri" w:hAnsi="Times New Roman" w:cs="Times New Roman"/>
          <w:sz w:val="26"/>
          <w:szCs w:val="26"/>
        </w:rPr>
        <w:t>–</w:t>
      </w:r>
      <w:r>
        <w:rPr>
          <w:rFonts w:ascii="Times New Roman" w:eastAsia="Calibri" w:hAnsi="Times New Roman" w:cs="Times New Roman"/>
          <w:sz w:val="26"/>
          <w:szCs w:val="26"/>
        </w:rPr>
        <w:t xml:space="preserve"> 0,0354</w:t>
      </w:r>
      <w:r w:rsidR="0096470C">
        <w:rPr>
          <w:rFonts w:ascii="Times New Roman" w:eastAsia="Calibri" w:hAnsi="Times New Roman" w:cs="Times New Roman"/>
          <w:sz w:val="26"/>
          <w:szCs w:val="26"/>
        </w:rPr>
        <w:t>;</w:t>
      </w:r>
    </w:p>
    <w:p w14:paraId="3B534277"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массовая доля механических примесей, %, не более – 0,0094;</w:t>
      </w:r>
    </w:p>
    <w:p w14:paraId="04299FC8"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массовая доля серы, %, не более – 2,15;</w:t>
      </w:r>
    </w:p>
    <w:p w14:paraId="4BE3793F"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температура вспышки, </w:t>
      </w:r>
      <w:proofErr w:type="spellStart"/>
      <w:r w:rsidRPr="001912D5">
        <w:rPr>
          <w:rFonts w:ascii="Times New Roman" w:eastAsia="Calibri" w:hAnsi="Times New Roman" w:cs="Times New Roman"/>
          <w:sz w:val="26"/>
          <w:szCs w:val="26"/>
          <w:vertAlign w:val="superscript"/>
        </w:rPr>
        <w:t>о</w:t>
      </w:r>
      <w:r>
        <w:rPr>
          <w:rFonts w:ascii="Times New Roman" w:eastAsia="Calibri" w:hAnsi="Times New Roman" w:cs="Times New Roman"/>
          <w:sz w:val="26"/>
          <w:szCs w:val="26"/>
        </w:rPr>
        <w:t>С</w:t>
      </w:r>
      <w:proofErr w:type="spellEnd"/>
      <w:r>
        <w:rPr>
          <w:rFonts w:ascii="Times New Roman" w:eastAsia="Calibri" w:hAnsi="Times New Roman" w:cs="Times New Roman"/>
          <w:sz w:val="26"/>
          <w:szCs w:val="26"/>
        </w:rPr>
        <w:t>, не ниже (в открытом тигле) – 199;</w:t>
      </w:r>
    </w:p>
    <w:p w14:paraId="70AF4B90"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температура застывания, </w:t>
      </w:r>
      <w:proofErr w:type="spellStart"/>
      <w:r w:rsidRPr="001912D5">
        <w:rPr>
          <w:rFonts w:ascii="Times New Roman" w:eastAsia="Calibri" w:hAnsi="Times New Roman" w:cs="Times New Roman"/>
          <w:sz w:val="26"/>
          <w:szCs w:val="26"/>
          <w:vertAlign w:val="superscript"/>
        </w:rPr>
        <w:t>о</w:t>
      </w:r>
      <w:r>
        <w:rPr>
          <w:rFonts w:ascii="Times New Roman" w:eastAsia="Calibri" w:hAnsi="Times New Roman" w:cs="Times New Roman"/>
          <w:sz w:val="26"/>
          <w:szCs w:val="26"/>
        </w:rPr>
        <w:t>С</w:t>
      </w:r>
      <w:proofErr w:type="spellEnd"/>
      <w:r>
        <w:rPr>
          <w:rFonts w:ascii="Times New Roman" w:eastAsia="Calibri" w:hAnsi="Times New Roman" w:cs="Times New Roman"/>
          <w:sz w:val="26"/>
          <w:szCs w:val="26"/>
        </w:rPr>
        <w:t>, не выше – 199;</w:t>
      </w:r>
    </w:p>
    <w:p w14:paraId="6EB542A3" w14:textId="77777777"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теплота сгорания (низшая) в пересчете на сухое топливо, кДж/кг, не менее – 41032;</w:t>
      </w:r>
    </w:p>
    <w:p w14:paraId="3ACA4A45" w14:textId="77777777" w:rsidR="00F52E5A" w:rsidRPr="00444BE2"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 плотность при </w:t>
      </w:r>
      <w:r w:rsidRPr="00444BE2">
        <w:rPr>
          <w:rFonts w:ascii="Times New Roman" w:eastAsia="Calibri" w:hAnsi="Times New Roman" w:cs="Times New Roman"/>
          <w:sz w:val="26"/>
          <w:szCs w:val="26"/>
        </w:rPr>
        <w:t xml:space="preserve">20 </w:t>
      </w:r>
      <w:proofErr w:type="spellStart"/>
      <w:r w:rsidRPr="00444BE2">
        <w:rPr>
          <w:rFonts w:ascii="Times New Roman" w:eastAsia="Calibri" w:hAnsi="Times New Roman" w:cs="Times New Roman"/>
          <w:sz w:val="26"/>
          <w:szCs w:val="26"/>
          <w:vertAlign w:val="superscript"/>
        </w:rPr>
        <w:t>о</w:t>
      </w:r>
      <w:r>
        <w:rPr>
          <w:rFonts w:ascii="Times New Roman" w:eastAsia="Calibri" w:hAnsi="Times New Roman" w:cs="Times New Roman"/>
          <w:sz w:val="26"/>
          <w:szCs w:val="26"/>
        </w:rPr>
        <w:t>С</w:t>
      </w:r>
      <w:proofErr w:type="spellEnd"/>
      <w:r>
        <w:rPr>
          <w:rFonts w:ascii="Times New Roman" w:eastAsia="Calibri" w:hAnsi="Times New Roman" w:cs="Times New Roman"/>
          <w:sz w:val="26"/>
          <w:szCs w:val="26"/>
        </w:rPr>
        <w:t xml:space="preserve"> – 959,1 кг/м</w:t>
      </w:r>
      <w:r w:rsidRPr="00444BE2">
        <w:rPr>
          <w:rFonts w:ascii="Times New Roman" w:eastAsia="Calibri" w:hAnsi="Times New Roman" w:cs="Times New Roman"/>
          <w:sz w:val="26"/>
          <w:szCs w:val="26"/>
          <w:vertAlign w:val="superscript"/>
        </w:rPr>
        <w:t>3</w:t>
      </w:r>
      <w:r>
        <w:rPr>
          <w:rFonts w:ascii="Times New Roman" w:eastAsia="Calibri" w:hAnsi="Times New Roman" w:cs="Times New Roman"/>
          <w:sz w:val="26"/>
          <w:szCs w:val="26"/>
        </w:rPr>
        <w:t>.</w:t>
      </w:r>
    </w:p>
    <w:p w14:paraId="7D9017FF" w14:textId="094249D0" w:rsidR="00F52E5A" w:rsidRDefault="00F52E5A" w:rsidP="00B9337A">
      <w:pPr>
        <w:widowControl w:val="0"/>
        <w:spacing w:after="200" w:line="300" w:lineRule="auto"/>
        <w:ind w:firstLine="567"/>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В соответствии с заключением мазут топочный соответствует требованиям </w:t>
      </w:r>
      <w:r>
        <w:rPr>
          <w:rFonts w:ascii="Times New Roman" w:eastAsia="Calibri" w:hAnsi="Times New Roman" w:cs="Times New Roman"/>
          <w:sz w:val="26"/>
          <w:szCs w:val="26"/>
        </w:rPr>
        <w:br/>
        <w:t>ГОСТ 10585-99 и требованиям технического регламента таможенного союза</w:t>
      </w:r>
      <w:r>
        <w:rPr>
          <w:rFonts w:ascii="Times New Roman" w:eastAsia="Calibri" w:hAnsi="Times New Roman" w:cs="Times New Roman"/>
          <w:sz w:val="26"/>
          <w:szCs w:val="26"/>
        </w:rPr>
        <w:br/>
        <w:t xml:space="preserve"> «О требованиях к автомобильному и авиационному бензину, дизельному и судовому топливу, топливу для реактивных двигателей и мазуту».</w:t>
      </w:r>
    </w:p>
    <w:p w14:paraId="4F1666A9" w14:textId="77777777" w:rsidR="00F52E5A" w:rsidRDefault="00F52E5A" w:rsidP="002E3C33">
      <w:pPr>
        <w:widowControl w:val="0"/>
        <w:spacing w:after="200" w:line="324" w:lineRule="auto"/>
        <w:ind w:firstLine="567"/>
        <w:contextualSpacing/>
        <w:jc w:val="both"/>
        <w:rPr>
          <w:rFonts w:ascii="Times New Roman" w:eastAsia="Calibri" w:hAnsi="Times New Roman" w:cs="Times New Roman"/>
          <w:sz w:val="26"/>
          <w:szCs w:val="26"/>
        </w:rPr>
      </w:pPr>
    </w:p>
    <w:p w14:paraId="7FE7B1C1" w14:textId="379E2104" w:rsidR="00DB5923" w:rsidRPr="00F52E5A" w:rsidRDefault="00DB5923" w:rsidP="009B233F">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15" w:name="_Toc114476727"/>
      <w:r w:rsidRPr="00F52E5A">
        <w:rPr>
          <w:rFonts w:ascii="Times New Roman" w:eastAsia="Times New Roman" w:hAnsi="Times New Roman" w:cs="Times New Roman"/>
          <w:b/>
          <w:iCs/>
          <w:color w:val="000000" w:themeColor="text1"/>
          <w:sz w:val="26"/>
        </w:rPr>
        <w:t>8.4.</w:t>
      </w:r>
      <w:r w:rsidRPr="00F52E5A">
        <w:rPr>
          <w:rFonts w:ascii="Times New Roman" w:eastAsia="Times New Roman" w:hAnsi="Times New Roman" w:cs="Times New Roman"/>
          <w:b/>
          <w:iCs/>
          <w:color w:val="000000" w:themeColor="text1"/>
          <w:sz w:val="26"/>
        </w:rPr>
        <w:tab/>
      </w:r>
      <w:r w:rsidR="007962BE" w:rsidRPr="00F52E5A">
        <w:rPr>
          <w:rFonts w:ascii="Times New Roman" w:eastAsia="Times New Roman" w:hAnsi="Times New Roman" w:cs="Times New Roman"/>
          <w:b/>
          <w:iCs/>
          <w:color w:val="000000" w:themeColor="text1"/>
          <w:sz w:val="26"/>
        </w:rPr>
        <w:t xml:space="preserve">Преобладающий в </w:t>
      </w:r>
      <w:r w:rsidR="00413535">
        <w:rPr>
          <w:rFonts w:ascii="Times New Roman" w:eastAsia="Times New Roman" w:hAnsi="Times New Roman" w:cs="Times New Roman"/>
          <w:b/>
          <w:iCs/>
          <w:color w:val="000000" w:themeColor="text1"/>
          <w:sz w:val="26"/>
        </w:rPr>
        <w:t>городском округе</w:t>
      </w:r>
      <w:r w:rsidR="007962BE" w:rsidRPr="00F52E5A">
        <w:rPr>
          <w:rFonts w:ascii="Times New Roman" w:eastAsia="Times New Roman" w:hAnsi="Times New Roman" w:cs="Times New Roman"/>
          <w:b/>
          <w:iCs/>
          <w:color w:val="000000" w:themeColor="text1"/>
          <w:sz w:val="26"/>
        </w:rPr>
        <w:t xml:space="preserve"> вид топлива, определяемый по совокупности всех систем теплоснабжения</w:t>
      </w:r>
      <w:r w:rsidR="00864DE1" w:rsidRPr="00F52E5A">
        <w:rPr>
          <w:rFonts w:ascii="Times New Roman" w:eastAsia="Times New Roman" w:hAnsi="Times New Roman" w:cs="Times New Roman"/>
          <w:b/>
          <w:iCs/>
          <w:color w:val="000000" w:themeColor="text1"/>
          <w:sz w:val="26"/>
        </w:rPr>
        <w:t>, находящихся в соответствующем поселении</w:t>
      </w:r>
      <w:bookmarkEnd w:id="115"/>
    </w:p>
    <w:p w14:paraId="55DF71B9" w14:textId="77777777" w:rsidR="00F52E5A" w:rsidRPr="00444BE2" w:rsidRDefault="00F52E5A" w:rsidP="00B9337A">
      <w:pPr>
        <w:widowControl w:val="0"/>
        <w:spacing w:after="0" w:line="300" w:lineRule="auto"/>
        <w:ind w:firstLine="567"/>
        <w:contextualSpacing/>
        <w:jc w:val="both"/>
        <w:rPr>
          <w:rFonts w:ascii="Times New Roman" w:eastAsia="Calibri" w:hAnsi="Times New Roman" w:cs="Times New Roman"/>
          <w:sz w:val="26"/>
          <w:szCs w:val="26"/>
        </w:rPr>
      </w:pPr>
      <w:r w:rsidRPr="00444BE2">
        <w:rPr>
          <w:rFonts w:ascii="Times New Roman" w:eastAsia="Calibri" w:hAnsi="Times New Roman" w:cs="Times New Roman"/>
          <w:sz w:val="26"/>
          <w:szCs w:val="26"/>
        </w:rPr>
        <w:t xml:space="preserve">В настоящее время топливо, используемое на котельных </w:t>
      </w:r>
      <w:proofErr w:type="spellStart"/>
      <w:r w:rsidRPr="00444BE2">
        <w:rPr>
          <w:rFonts w:ascii="Times New Roman" w:eastAsia="Calibri" w:hAnsi="Times New Roman" w:cs="Times New Roman"/>
          <w:sz w:val="26"/>
          <w:szCs w:val="26"/>
        </w:rPr>
        <w:t>п.г.т</w:t>
      </w:r>
      <w:proofErr w:type="spellEnd"/>
      <w:r w:rsidRPr="00444BE2">
        <w:rPr>
          <w:rFonts w:ascii="Times New Roman" w:eastAsia="Calibri" w:hAnsi="Times New Roman" w:cs="Times New Roman"/>
          <w:sz w:val="26"/>
          <w:szCs w:val="26"/>
        </w:rPr>
        <w:t>. Кузнечное</w:t>
      </w:r>
      <w:r>
        <w:rPr>
          <w:rFonts w:ascii="Times New Roman" w:eastAsia="Calibri" w:hAnsi="Times New Roman" w:cs="Times New Roman"/>
          <w:sz w:val="26"/>
          <w:szCs w:val="26"/>
        </w:rPr>
        <w:t>,</w:t>
      </w:r>
      <w:r w:rsidRPr="00444BE2">
        <w:rPr>
          <w:rFonts w:ascii="Times New Roman" w:eastAsia="Calibri" w:hAnsi="Times New Roman" w:cs="Times New Roman"/>
          <w:sz w:val="26"/>
          <w:szCs w:val="26"/>
        </w:rPr>
        <w:t xml:space="preserve"> </w:t>
      </w:r>
      <w:r w:rsidRPr="00444BE2">
        <w:rPr>
          <w:rFonts w:ascii="Times New Roman" w:hAnsi="Times New Roman" w:cs="Times New Roman"/>
          <w:color w:val="000000"/>
          <w:sz w:val="26"/>
          <w:szCs w:val="26"/>
        </w:rPr>
        <w:t>– мазут.</w:t>
      </w:r>
    </w:p>
    <w:p w14:paraId="781ABAA4" w14:textId="6052E511" w:rsidR="00F52E5A" w:rsidRDefault="00F52E5A" w:rsidP="00B9337A">
      <w:pPr>
        <w:spacing w:after="0" w:line="300" w:lineRule="auto"/>
        <w:ind w:firstLine="567"/>
        <w:jc w:val="both"/>
        <w:rPr>
          <w:rFonts w:ascii="Times New Roman" w:eastAsia="Times New Roman" w:hAnsi="Times New Roman" w:cs="Times New Roman"/>
          <w:bCs/>
          <w:sz w:val="26"/>
          <w:szCs w:val="26"/>
          <w:lang w:eastAsia="ru-RU"/>
        </w:rPr>
      </w:pPr>
      <w:bookmarkStart w:id="116" w:name="_Hlk109770333"/>
      <w:bookmarkStart w:id="117" w:name="_Hlk94087660"/>
      <w:r w:rsidRPr="00AC3557">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AC3557">
        <w:rPr>
          <w:rFonts w:ascii="Times New Roman" w:eastAsia="Times New Roman" w:hAnsi="Times New Roman" w:cs="Times New Roman"/>
          <w:bCs/>
          <w:sz w:val="26"/>
          <w:szCs w:val="26"/>
          <w:lang w:eastAsia="ru-RU"/>
        </w:rPr>
        <w:t>энергоэффективности</w:t>
      </w:r>
      <w:proofErr w:type="spellEnd"/>
      <w:r w:rsidRPr="00AC3557">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AC3557">
        <w:rPr>
          <w:rFonts w:ascii="Times New Roman" w:eastAsia="Times New Roman" w:hAnsi="Times New Roman" w:cs="Times New Roman"/>
          <w:bCs/>
          <w:sz w:val="26"/>
          <w:szCs w:val="26"/>
          <w:lang w:eastAsia="ru-RU"/>
        </w:rPr>
        <w:t>Кузнечнинское</w:t>
      </w:r>
      <w:proofErr w:type="spellEnd"/>
      <w:r w:rsidRPr="00AC3557">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w:t>
      </w:r>
    </w:p>
    <w:p w14:paraId="3477301F" w14:textId="3C22EFE8" w:rsidR="00F52E5A" w:rsidRDefault="00F52E5A" w:rsidP="00B9337A">
      <w:pPr>
        <w:spacing w:after="0" w:line="300" w:lineRule="auto"/>
        <w:ind w:firstLine="567"/>
        <w:jc w:val="both"/>
        <w:rPr>
          <w:rFonts w:ascii="Times New Roman" w:eastAsia="Times New Roman" w:hAnsi="Times New Roman" w:cs="Times New Roman"/>
          <w:bCs/>
          <w:sz w:val="26"/>
          <w:szCs w:val="26"/>
          <w:lang w:eastAsia="ru-RU"/>
        </w:rPr>
      </w:pPr>
      <w:r w:rsidRPr="00AC3557">
        <w:rPr>
          <w:rFonts w:ascii="Times New Roman" w:eastAsia="Times New Roman" w:hAnsi="Times New Roman" w:cs="Times New Roman"/>
          <w:bCs/>
          <w:sz w:val="26"/>
          <w:szCs w:val="26"/>
          <w:lang w:eastAsia="ru-RU"/>
        </w:rPr>
        <w:t>В 2020 году в рамках контракта была разработана схема газоснабжения.</w:t>
      </w:r>
    </w:p>
    <w:p w14:paraId="5B7DE98E" w14:textId="77777777" w:rsidR="00F52E5A" w:rsidRPr="00AC3557" w:rsidRDefault="00F52E5A" w:rsidP="00B9337A">
      <w:pPr>
        <w:spacing w:after="0" w:line="300" w:lineRule="auto"/>
        <w:ind w:firstLine="567"/>
        <w:jc w:val="both"/>
        <w:rPr>
          <w:rFonts w:ascii="Times New Roman" w:eastAsia="Times New Roman" w:hAnsi="Times New Roman" w:cs="Times New Roman"/>
          <w:bCs/>
          <w:sz w:val="26"/>
          <w:szCs w:val="26"/>
          <w:lang w:eastAsia="ru-RU"/>
        </w:rPr>
      </w:pPr>
      <w:r w:rsidRPr="00AC3557">
        <w:rPr>
          <w:rFonts w:ascii="Times New Roman" w:eastAsia="Times New Roman" w:hAnsi="Times New Roman" w:cs="Times New Roman"/>
          <w:bCs/>
          <w:sz w:val="26"/>
          <w:szCs w:val="26"/>
          <w:lang w:eastAsia="ru-RU"/>
        </w:rPr>
        <w:lastRenderedPageBreak/>
        <w:t>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bookmarkEnd w:id="116"/>
    <w:p w14:paraId="0875D3B1" w14:textId="77777777" w:rsidR="00F52E5A" w:rsidRDefault="00F52E5A" w:rsidP="00B9337A">
      <w:pPr>
        <w:spacing w:after="0" w:line="300" w:lineRule="auto"/>
        <w:ind w:firstLine="567"/>
        <w:contextualSpacing/>
        <w:jc w:val="both"/>
        <w:rPr>
          <w:rFonts w:ascii="Times New Roman" w:eastAsia="Calibri" w:hAnsi="Times New Roman" w:cs="Times New Roman"/>
          <w:spacing w:val="-11"/>
          <w:sz w:val="26"/>
          <w:szCs w:val="26"/>
        </w:rPr>
      </w:pPr>
      <w:r w:rsidRPr="00AC3557">
        <w:rPr>
          <w:rFonts w:ascii="Times New Roman" w:eastAsia="Calibri" w:hAnsi="Times New Roman" w:cs="Times New Roman"/>
          <w:spacing w:val="-11"/>
          <w:sz w:val="26"/>
          <w:szCs w:val="26"/>
        </w:rPr>
        <w:t xml:space="preserve">В 2021 году закончены работы по </w:t>
      </w:r>
      <w:r w:rsidRPr="00AC3557">
        <w:rPr>
          <w:rFonts w:ascii="Times New Roman" w:eastAsia="Times New Roman" w:hAnsi="Times New Roman" w:cs="Times New Roman"/>
          <w:sz w:val="26"/>
          <w:szCs w:val="26"/>
          <w:lang w:eastAsia="ru-RU"/>
        </w:rPr>
        <w:t xml:space="preserve">инженерным изысканиям и разработку проектно-сметной документации по </w:t>
      </w:r>
      <w:r w:rsidRPr="00AC3557">
        <w:rPr>
          <w:rFonts w:ascii="Times New Roman" w:eastAsia="Calibri" w:hAnsi="Times New Roman" w:cs="Times New Roman"/>
          <w:spacing w:val="-11"/>
          <w:sz w:val="26"/>
          <w:szCs w:val="26"/>
        </w:rPr>
        <w:t xml:space="preserve">газоснабжению природным газом жилой застройки </w:t>
      </w:r>
      <w:r>
        <w:rPr>
          <w:rFonts w:ascii="Times New Roman" w:eastAsia="Calibri" w:hAnsi="Times New Roman" w:cs="Times New Roman"/>
          <w:spacing w:val="-11"/>
          <w:sz w:val="26"/>
          <w:szCs w:val="26"/>
        </w:rPr>
        <w:br/>
      </w:r>
      <w:r w:rsidRPr="00AC3557">
        <w:rPr>
          <w:rFonts w:ascii="Times New Roman" w:eastAsia="Calibri" w:hAnsi="Times New Roman" w:cs="Times New Roman"/>
          <w:spacing w:val="-11"/>
          <w:sz w:val="26"/>
          <w:szCs w:val="26"/>
        </w:rPr>
        <w:t xml:space="preserve">п. г. т. Кузнечное (проект </w:t>
      </w:r>
      <w:proofErr w:type="spellStart"/>
      <w:r w:rsidRPr="00AC3557">
        <w:rPr>
          <w:rFonts w:ascii="Times New Roman" w:eastAsia="Calibri" w:hAnsi="Times New Roman" w:cs="Times New Roman"/>
          <w:spacing w:val="-11"/>
          <w:sz w:val="26"/>
          <w:szCs w:val="26"/>
        </w:rPr>
        <w:t>догазификации</w:t>
      </w:r>
      <w:proofErr w:type="spellEnd"/>
      <w:r w:rsidRPr="00AC3557">
        <w:rPr>
          <w:rFonts w:ascii="Times New Roman" w:eastAsia="Calibri" w:hAnsi="Times New Roman" w:cs="Times New Roman"/>
          <w:spacing w:val="-11"/>
          <w:sz w:val="26"/>
          <w:szCs w:val="26"/>
        </w:rPr>
        <w:t>). Общая стоимость проекта составила 6632,2 тыс. руб. Стройку данного объекта по решению комитета ТЭК будет осуществлять единый оператор газификации – АО «Газпром газораспределение».</w:t>
      </w:r>
    </w:p>
    <w:bookmarkEnd w:id="117"/>
    <w:p w14:paraId="3A62C6D7" w14:textId="235A79F7" w:rsidR="00701B52" w:rsidRDefault="00701B52" w:rsidP="00B9337A">
      <w:pPr>
        <w:spacing w:after="0" w:line="300" w:lineRule="auto"/>
        <w:ind w:firstLine="567"/>
        <w:jc w:val="both"/>
        <w:rPr>
          <w:rFonts w:ascii="Times New Roman" w:eastAsia="Times New Roman" w:hAnsi="Times New Roman" w:cs="Times New Roman"/>
          <w:sz w:val="26"/>
          <w:szCs w:val="26"/>
          <w:lang w:eastAsia="ru-RU"/>
        </w:rPr>
      </w:pPr>
      <w:r w:rsidRPr="00C3069A">
        <w:rPr>
          <w:rFonts w:ascii="Times New Roman" w:eastAsia="Times New Roman" w:hAnsi="Times New Roman" w:cs="Times New Roman"/>
          <w:sz w:val="26"/>
          <w:szCs w:val="26"/>
          <w:lang w:eastAsia="ru-RU"/>
        </w:rPr>
        <w:t xml:space="preserve">При установке </w:t>
      </w:r>
      <w:proofErr w:type="spellStart"/>
      <w:r w:rsidRPr="00C3069A">
        <w:rPr>
          <w:rFonts w:ascii="Times New Roman" w:eastAsia="Times New Roman" w:hAnsi="Times New Roman" w:cs="Times New Roman"/>
          <w:sz w:val="26"/>
          <w:szCs w:val="26"/>
          <w:lang w:eastAsia="ru-RU"/>
        </w:rPr>
        <w:t>блочно</w:t>
      </w:r>
      <w:proofErr w:type="spellEnd"/>
      <w:r w:rsidRPr="00C3069A">
        <w:rPr>
          <w:rFonts w:ascii="Times New Roman" w:eastAsia="Times New Roman" w:hAnsi="Times New Roman" w:cs="Times New Roman"/>
          <w:sz w:val="26"/>
          <w:szCs w:val="26"/>
          <w:lang w:eastAsia="ru-RU"/>
        </w:rPr>
        <w:t>-модульн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газов</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котельн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(ориентировочный срок ввода в эксплуатацию – 2026 год) с выводом из эксплуатации существующих котельных преобладающим видом топлива в поселении будет природный газ.</w:t>
      </w:r>
    </w:p>
    <w:p w14:paraId="6105B4AC" w14:textId="77777777" w:rsidR="0096470C" w:rsidRPr="0096470C" w:rsidRDefault="0096470C" w:rsidP="00701B52">
      <w:pPr>
        <w:spacing w:after="0" w:line="300" w:lineRule="auto"/>
        <w:ind w:firstLine="567"/>
        <w:jc w:val="both"/>
        <w:rPr>
          <w:rFonts w:ascii="Times New Roman" w:eastAsia="Times New Roman" w:hAnsi="Times New Roman" w:cs="Times New Roman"/>
          <w:sz w:val="20"/>
          <w:szCs w:val="20"/>
          <w:lang w:eastAsia="ru-RU"/>
        </w:rPr>
      </w:pPr>
    </w:p>
    <w:p w14:paraId="22F90F54" w14:textId="5244B1EE" w:rsidR="007962BE" w:rsidRPr="00932E20" w:rsidRDefault="007962BE" w:rsidP="00A6127E">
      <w:pPr>
        <w:widowControl w:val="0"/>
        <w:spacing w:before="120" w:after="120" w:line="336" w:lineRule="auto"/>
        <w:ind w:firstLine="567"/>
        <w:jc w:val="both"/>
        <w:outlineLvl w:val="2"/>
        <w:rPr>
          <w:rFonts w:ascii="Times New Roman" w:eastAsia="Times New Roman" w:hAnsi="Times New Roman" w:cs="Times New Roman"/>
          <w:b/>
          <w:iCs/>
          <w:color w:val="000000" w:themeColor="text1"/>
          <w:sz w:val="26"/>
        </w:rPr>
      </w:pPr>
      <w:bookmarkStart w:id="118" w:name="_Toc114476728"/>
      <w:r w:rsidRPr="00932E20">
        <w:rPr>
          <w:rFonts w:ascii="Times New Roman" w:eastAsia="Times New Roman" w:hAnsi="Times New Roman" w:cs="Times New Roman"/>
          <w:b/>
          <w:iCs/>
          <w:color w:val="000000" w:themeColor="text1"/>
          <w:sz w:val="26"/>
        </w:rPr>
        <w:t>8.5.</w:t>
      </w:r>
      <w:r w:rsidRPr="00932E20">
        <w:rPr>
          <w:rFonts w:ascii="Times New Roman" w:eastAsia="Times New Roman" w:hAnsi="Times New Roman" w:cs="Times New Roman"/>
          <w:b/>
          <w:iCs/>
          <w:color w:val="000000" w:themeColor="text1"/>
          <w:sz w:val="26"/>
        </w:rPr>
        <w:tab/>
        <w:t xml:space="preserve">Приоритетное направление развития топливного баланса </w:t>
      </w:r>
      <w:r w:rsidR="00413535">
        <w:rPr>
          <w:rFonts w:ascii="Times New Roman" w:eastAsia="Times New Roman" w:hAnsi="Times New Roman" w:cs="Times New Roman"/>
          <w:b/>
          <w:iCs/>
          <w:color w:val="000000" w:themeColor="text1"/>
          <w:sz w:val="26"/>
        </w:rPr>
        <w:t>городского округа</w:t>
      </w:r>
      <w:bookmarkEnd w:id="118"/>
    </w:p>
    <w:p w14:paraId="6E8B260B" w14:textId="77777777" w:rsidR="00932E20" w:rsidRDefault="00932E20" w:rsidP="00B9337A">
      <w:pPr>
        <w:spacing w:after="0" w:line="300" w:lineRule="auto"/>
        <w:ind w:firstLine="567"/>
        <w:jc w:val="both"/>
        <w:rPr>
          <w:rFonts w:ascii="Times New Roman" w:eastAsia="Times New Roman" w:hAnsi="Times New Roman" w:cs="Times New Roman"/>
          <w:bCs/>
          <w:sz w:val="26"/>
          <w:szCs w:val="26"/>
          <w:lang w:eastAsia="ru-RU"/>
        </w:rPr>
      </w:pPr>
      <w:r w:rsidRPr="00AC3557">
        <w:rPr>
          <w:rFonts w:ascii="Times New Roman" w:eastAsia="Times New Roman" w:hAnsi="Times New Roman" w:cs="Times New Roman"/>
          <w:bCs/>
          <w:sz w:val="26"/>
          <w:szCs w:val="26"/>
          <w:lang w:eastAsia="ru-RU"/>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AC3557">
        <w:rPr>
          <w:rFonts w:ascii="Times New Roman" w:eastAsia="Times New Roman" w:hAnsi="Times New Roman" w:cs="Times New Roman"/>
          <w:bCs/>
          <w:sz w:val="26"/>
          <w:szCs w:val="26"/>
          <w:lang w:eastAsia="ru-RU"/>
        </w:rPr>
        <w:t>энергоэффективности</w:t>
      </w:r>
      <w:proofErr w:type="spellEnd"/>
      <w:r w:rsidRPr="00AC3557">
        <w:rPr>
          <w:rFonts w:ascii="Times New Roman" w:eastAsia="Times New Roman" w:hAnsi="Times New Roman" w:cs="Times New Roman"/>
          <w:bCs/>
          <w:sz w:val="26"/>
          <w:szCs w:val="26"/>
          <w:lang w:eastAsia="ru-RU"/>
        </w:rPr>
        <w:t xml:space="preserve"> в Ленинградской области» в следствии проведенного конкурса между Администрацией МО </w:t>
      </w:r>
      <w:proofErr w:type="spellStart"/>
      <w:r w:rsidRPr="00AC3557">
        <w:rPr>
          <w:rFonts w:ascii="Times New Roman" w:eastAsia="Times New Roman" w:hAnsi="Times New Roman" w:cs="Times New Roman"/>
          <w:bCs/>
          <w:sz w:val="26"/>
          <w:szCs w:val="26"/>
          <w:lang w:eastAsia="ru-RU"/>
        </w:rPr>
        <w:t>Кузнечнинское</w:t>
      </w:r>
      <w:proofErr w:type="spellEnd"/>
      <w:r w:rsidRPr="00AC3557">
        <w:rPr>
          <w:rFonts w:ascii="Times New Roman" w:eastAsia="Times New Roman" w:hAnsi="Times New Roman" w:cs="Times New Roman"/>
          <w:bCs/>
          <w:sz w:val="26"/>
          <w:szCs w:val="26"/>
          <w:lang w:eastAsia="ru-RU"/>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w:t>
      </w:r>
    </w:p>
    <w:p w14:paraId="6B3F5AA5" w14:textId="77777777" w:rsidR="00932E20" w:rsidRDefault="00932E20" w:rsidP="00B9337A">
      <w:pPr>
        <w:spacing w:after="0" w:line="300" w:lineRule="auto"/>
        <w:ind w:firstLine="567"/>
        <w:jc w:val="both"/>
        <w:rPr>
          <w:rFonts w:ascii="Times New Roman" w:eastAsia="Times New Roman" w:hAnsi="Times New Roman" w:cs="Times New Roman"/>
          <w:bCs/>
          <w:sz w:val="26"/>
          <w:szCs w:val="26"/>
          <w:lang w:eastAsia="ru-RU"/>
        </w:rPr>
      </w:pPr>
      <w:r w:rsidRPr="00AC3557">
        <w:rPr>
          <w:rFonts w:ascii="Times New Roman" w:eastAsia="Times New Roman" w:hAnsi="Times New Roman" w:cs="Times New Roman"/>
          <w:bCs/>
          <w:sz w:val="26"/>
          <w:szCs w:val="26"/>
          <w:lang w:eastAsia="ru-RU"/>
        </w:rPr>
        <w:t xml:space="preserve">В 2020 году в рамках контракта была разработана схема газоснабжения. </w:t>
      </w:r>
    </w:p>
    <w:p w14:paraId="7A72F5FA" w14:textId="77777777" w:rsidR="00701B52" w:rsidRPr="00C3069A" w:rsidRDefault="00701B52" w:rsidP="00B9337A">
      <w:pPr>
        <w:spacing w:after="0" w:line="300" w:lineRule="auto"/>
        <w:ind w:firstLine="567"/>
        <w:jc w:val="both"/>
        <w:rPr>
          <w:rFonts w:ascii="Times New Roman" w:eastAsia="Times New Roman" w:hAnsi="Times New Roman" w:cs="Times New Roman"/>
          <w:sz w:val="26"/>
          <w:szCs w:val="26"/>
          <w:lang w:eastAsia="ru-RU"/>
        </w:rPr>
      </w:pPr>
      <w:r w:rsidRPr="00C3069A">
        <w:rPr>
          <w:rFonts w:ascii="Times New Roman" w:eastAsia="Times New Roman" w:hAnsi="Times New Roman" w:cs="Times New Roman"/>
          <w:sz w:val="26"/>
          <w:szCs w:val="26"/>
          <w:lang w:eastAsia="ru-RU"/>
        </w:rPr>
        <w:t xml:space="preserve">При установке </w:t>
      </w:r>
      <w:proofErr w:type="spellStart"/>
      <w:r w:rsidRPr="00C3069A">
        <w:rPr>
          <w:rFonts w:ascii="Times New Roman" w:eastAsia="Times New Roman" w:hAnsi="Times New Roman" w:cs="Times New Roman"/>
          <w:sz w:val="26"/>
          <w:szCs w:val="26"/>
          <w:lang w:eastAsia="ru-RU"/>
        </w:rPr>
        <w:t>блочно</w:t>
      </w:r>
      <w:proofErr w:type="spellEnd"/>
      <w:r w:rsidRPr="00C3069A">
        <w:rPr>
          <w:rFonts w:ascii="Times New Roman" w:eastAsia="Times New Roman" w:hAnsi="Times New Roman" w:cs="Times New Roman"/>
          <w:sz w:val="26"/>
          <w:szCs w:val="26"/>
          <w:lang w:eastAsia="ru-RU"/>
        </w:rPr>
        <w:t>-модульн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газов</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котельн</w:t>
      </w:r>
      <w:r>
        <w:rPr>
          <w:rFonts w:ascii="Times New Roman" w:eastAsia="Times New Roman" w:hAnsi="Times New Roman" w:cs="Times New Roman"/>
          <w:sz w:val="26"/>
          <w:szCs w:val="26"/>
          <w:lang w:eastAsia="ru-RU"/>
        </w:rPr>
        <w:t>ой</w:t>
      </w:r>
      <w:r w:rsidRPr="00C3069A">
        <w:rPr>
          <w:rFonts w:ascii="Times New Roman" w:eastAsia="Times New Roman" w:hAnsi="Times New Roman" w:cs="Times New Roman"/>
          <w:sz w:val="26"/>
          <w:szCs w:val="26"/>
          <w:lang w:eastAsia="ru-RU"/>
        </w:rPr>
        <w:t xml:space="preserve"> (ориентировочный срок ввода в эксплуатацию – 2026 год) с выводом из эксплуатации существующих котельных преобладающим видом топлива в поселении будет природный газ.</w:t>
      </w:r>
    </w:p>
    <w:p w14:paraId="09F21A4E" w14:textId="3B3B5726" w:rsidR="004F3F48" w:rsidRPr="00AA3898" w:rsidRDefault="004F3F48" w:rsidP="00B9337A">
      <w:pPr>
        <w:spacing w:after="0" w:line="300" w:lineRule="auto"/>
        <w:ind w:firstLine="567"/>
        <w:jc w:val="both"/>
        <w:rPr>
          <w:rFonts w:ascii="Times New Roman" w:eastAsia="Times New Roman" w:hAnsi="Times New Roman" w:cs="Times New Roman"/>
          <w:sz w:val="26"/>
          <w:szCs w:val="26"/>
          <w:highlight w:val="magenta"/>
          <w:lang w:eastAsia="ru-RU"/>
        </w:rPr>
      </w:pPr>
      <w:r w:rsidRPr="00AA3898">
        <w:rPr>
          <w:rFonts w:ascii="Times New Roman" w:eastAsia="Calibri" w:hAnsi="Times New Roman" w:cs="Times New Roman"/>
          <w:sz w:val="26"/>
          <w:szCs w:val="26"/>
          <w:highlight w:val="magenta"/>
        </w:rPr>
        <w:br w:type="page"/>
      </w:r>
      <w:bookmarkEnd w:id="106"/>
    </w:p>
    <w:p w14:paraId="27E7CBA0" w14:textId="1792C705" w:rsidR="00275DFD" w:rsidRPr="00932E20" w:rsidRDefault="00C272AE" w:rsidP="00C272AE">
      <w:pPr>
        <w:pStyle w:val="aa"/>
        <w:widowControl w:val="0"/>
        <w:numPr>
          <w:ilvl w:val="0"/>
          <w:numId w:val="20"/>
        </w:numPr>
        <w:spacing w:before="120" w:after="120" w:line="240" w:lineRule="auto"/>
        <w:ind w:left="0" w:firstLine="567"/>
        <w:jc w:val="both"/>
        <w:outlineLvl w:val="1"/>
        <w:rPr>
          <w:rFonts w:ascii="Times New Roman" w:eastAsia="Calibri" w:hAnsi="Times New Roman" w:cs="Times New Roman"/>
          <w:b/>
          <w:sz w:val="26"/>
          <w:szCs w:val="26"/>
        </w:rPr>
      </w:pPr>
      <w:bookmarkStart w:id="119" w:name="_Hlk95395822"/>
      <w:r w:rsidRPr="00932E20">
        <w:rPr>
          <w:rFonts w:ascii="Times New Roman" w:eastAsia="Times New Roman" w:hAnsi="Times New Roman" w:cs="Times New Roman"/>
          <w:b/>
          <w:color w:val="000000" w:themeColor="text1"/>
          <w:sz w:val="26"/>
          <w:szCs w:val="24"/>
        </w:rPr>
        <w:lastRenderedPageBreak/>
        <w:t xml:space="preserve"> </w:t>
      </w:r>
      <w:bookmarkStart w:id="120" w:name="_Toc114476729"/>
      <w:r w:rsidR="00275DFD" w:rsidRPr="00932E20">
        <w:rPr>
          <w:rFonts w:ascii="Times New Roman" w:eastAsia="Times New Roman" w:hAnsi="Times New Roman" w:cs="Times New Roman"/>
          <w:b/>
          <w:color w:val="000000" w:themeColor="text1"/>
          <w:sz w:val="26"/>
          <w:szCs w:val="24"/>
        </w:rPr>
        <w:t>Инвестиции в строительство, реконструкцию, техническое перевооружение и (или) модернизацию</w:t>
      </w:r>
      <w:bookmarkEnd w:id="120"/>
    </w:p>
    <w:p w14:paraId="547DBC0E" w14:textId="77777777" w:rsidR="00275DFD" w:rsidRPr="00932E20" w:rsidRDefault="0089191E" w:rsidP="00C272AE">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21" w:name="_Toc114476730"/>
      <w:r w:rsidRPr="00932E20">
        <w:rPr>
          <w:rFonts w:ascii="Times New Roman" w:eastAsia="Times New Roman" w:hAnsi="Times New Roman" w:cs="Times New Roman"/>
          <w:b/>
          <w:iCs/>
          <w:color w:val="000000" w:themeColor="text1"/>
          <w:sz w:val="26"/>
        </w:rPr>
        <w:t>9.1.</w:t>
      </w:r>
      <w:r w:rsidRPr="00932E20">
        <w:rPr>
          <w:rFonts w:ascii="Times New Roman" w:eastAsia="Times New Roman" w:hAnsi="Times New Roman" w:cs="Times New Roman"/>
          <w:b/>
          <w:iCs/>
          <w:color w:val="000000" w:themeColor="text1"/>
          <w:sz w:val="26"/>
        </w:rPr>
        <w:tab/>
      </w:r>
      <w:r w:rsidR="00275DFD" w:rsidRPr="00932E20">
        <w:rPr>
          <w:rFonts w:ascii="Times New Roman" w:eastAsia="Times New Roman" w:hAnsi="Times New Roman" w:cs="Times New Roman"/>
          <w:b/>
          <w:iCs/>
          <w:color w:val="000000" w:themeColor="text1"/>
          <w:sz w:val="26"/>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21"/>
    </w:p>
    <w:p w14:paraId="7E187AE8" w14:textId="5F4A4BF9" w:rsidR="00B76D42" w:rsidRPr="00737E57" w:rsidRDefault="002D69D3" w:rsidP="007176B3">
      <w:pPr>
        <w:spacing w:after="0" w:line="300" w:lineRule="auto"/>
        <w:ind w:firstLine="567"/>
        <w:jc w:val="both"/>
        <w:rPr>
          <w:rFonts w:ascii="Times New Roman" w:eastAsia="Times New Roman" w:hAnsi="Times New Roman" w:cs="Times New Roman"/>
          <w:sz w:val="26"/>
          <w:szCs w:val="26"/>
          <w:lang w:eastAsia="ru-RU"/>
        </w:rPr>
      </w:pPr>
      <w:r w:rsidRPr="00932E20">
        <w:rPr>
          <w:rFonts w:ascii="Times New Roman" w:eastAsia="Times New Roman" w:hAnsi="Times New Roman" w:cs="Times New Roman"/>
          <w:sz w:val="26"/>
          <w:szCs w:val="26"/>
          <w:lang w:eastAsia="ru-RU"/>
        </w:rPr>
        <w:t xml:space="preserve">В соответствии с материалами глав 5, 7, 12 Обосновывающих материалов и разделов 4, 5 данной части Схемы теплоснабжения в </w:t>
      </w:r>
      <w:proofErr w:type="spellStart"/>
      <w:r w:rsidRPr="00932E20">
        <w:rPr>
          <w:rFonts w:ascii="Times New Roman" w:eastAsia="Times New Roman" w:hAnsi="Times New Roman" w:cs="Times New Roman"/>
          <w:sz w:val="26"/>
          <w:szCs w:val="26"/>
          <w:lang w:eastAsia="ru-RU"/>
        </w:rPr>
        <w:t>п</w:t>
      </w:r>
      <w:r w:rsidR="00932E20">
        <w:rPr>
          <w:rFonts w:ascii="Times New Roman" w:eastAsia="Times New Roman" w:hAnsi="Times New Roman" w:cs="Times New Roman"/>
          <w:sz w:val="26"/>
          <w:szCs w:val="26"/>
          <w:lang w:eastAsia="ru-RU"/>
        </w:rPr>
        <w:t>.г.т</w:t>
      </w:r>
      <w:proofErr w:type="spellEnd"/>
      <w:r w:rsidR="00932E20">
        <w:rPr>
          <w:rFonts w:ascii="Times New Roman" w:eastAsia="Times New Roman" w:hAnsi="Times New Roman" w:cs="Times New Roman"/>
          <w:sz w:val="26"/>
          <w:szCs w:val="26"/>
          <w:lang w:eastAsia="ru-RU"/>
        </w:rPr>
        <w:t>.</w:t>
      </w:r>
      <w:r w:rsidRPr="00932E20">
        <w:rPr>
          <w:rFonts w:ascii="Times New Roman" w:eastAsia="Times New Roman" w:hAnsi="Times New Roman" w:cs="Times New Roman"/>
          <w:sz w:val="26"/>
          <w:szCs w:val="26"/>
          <w:lang w:eastAsia="ru-RU"/>
        </w:rPr>
        <w:t xml:space="preserve"> </w:t>
      </w:r>
      <w:r w:rsidR="00932E20">
        <w:rPr>
          <w:rFonts w:ascii="Times New Roman" w:eastAsia="Times New Roman" w:hAnsi="Times New Roman" w:cs="Times New Roman"/>
          <w:sz w:val="26"/>
          <w:szCs w:val="26"/>
          <w:lang w:eastAsia="ru-RU"/>
        </w:rPr>
        <w:t>Кузнечное</w:t>
      </w:r>
      <w:r w:rsidRPr="00932E20">
        <w:rPr>
          <w:rFonts w:ascii="Times New Roman" w:eastAsia="Times New Roman" w:hAnsi="Times New Roman" w:cs="Times New Roman"/>
          <w:sz w:val="26"/>
          <w:szCs w:val="26"/>
          <w:lang w:eastAsia="ru-RU"/>
        </w:rPr>
        <w:t xml:space="preserve"> предусматривается</w:t>
      </w:r>
      <w:r w:rsidR="00B76D42" w:rsidRPr="00E32590">
        <w:rPr>
          <w:rFonts w:ascii="Times New Roman" w:eastAsia="Times New Roman" w:hAnsi="Times New Roman" w:cs="Times New Roman"/>
          <w:noProof/>
          <w:sz w:val="26"/>
          <w:szCs w:val="26"/>
          <w:lang w:eastAsia="ru-RU"/>
        </w:rPr>
        <w:t xml:space="preserve"> </w:t>
      </w:r>
      <w:r w:rsidR="00A65C9A" w:rsidRPr="00737E57">
        <w:rPr>
          <w:rFonts w:ascii="Times New Roman" w:eastAsia="Times New Roman" w:hAnsi="Times New Roman" w:cs="Times New Roman"/>
          <w:noProof/>
          <w:sz w:val="26"/>
          <w:szCs w:val="26"/>
          <w:lang w:eastAsia="ru-RU"/>
        </w:rPr>
        <w:t xml:space="preserve">строительство одной новой блочно-модульной газовой котельной установленной </w:t>
      </w:r>
      <w:r w:rsidR="00A65C9A" w:rsidRPr="006C136F">
        <w:rPr>
          <w:rFonts w:ascii="Times New Roman" w:eastAsia="Times New Roman" w:hAnsi="Times New Roman" w:cs="Times New Roman"/>
          <w:noProof/>
          <w:sz w:val="26"/>
          <w:szCs w:val="26"/>
          <w:lang w:eastAsia="ru-RU"/>
        </w:rPr>
        <w:t xml:space="preserve">мощностью </w:t>
      </w:r>
      <w:r w:rsidR="00B178E8" w:rsidRPr="006C136F">
        <w:rPr>
          <w:rFonts w:ascii="Times New Roman" w:eastAsia="Times New Roman" w:hAnsi="Times New Roman" w:cs="Times New Roman"/>
          <w:noProof/>
          <w:sz w:val="26"/>
          <w:szCs w:val="26"/>
          <w:lang w:eastAsia="ru-RU"/>
        </w:rPr>
        <w:t>19,8</w:t>
      </w:r>
      <w:r w:rsidR="00A65C9A" w:rsidRPr="006C136F">
        <w:rPr>
          <w:rFonts w:ascii="Times New Roman" w:eastAsia="Times New Roman" w:hAnsi="Times New Roman" w:cs="Times New Roman"/>
          <w:noProof/>
          <w:sz w:val="26"/>
          <w:szCs w:val="26"/>
          <w:lang w:eastAsia="ru-RU"/>
        </w:rPr>
        <w:t xml:space="preserve"> Гкал/ч (</w:t>
      </w:r>
      <w:r w:rsidR="00A65C9A" w:rsidRPr="006C136F">
        <w:rPr>
          <w:rFonts w:ascii="Times New Roman" w:eastAsia="Times New Roman" w:hAnsi="Times New Roman" w:cs="Times New Roman"/>
          <w:sz w:val="26"/>
          <w:szCs w:val="26"/>
        </w:rPr>
        <w:t>23 МВт)</w:t>
      </w:r>
      <w:r w:rsidR="00A65C9A" w:rsidRPr="006C136F">
        <w:rPr>
          <w:rFonts w:ascii="Times New Roman" w:eastAsia="Times New Roman" w:hAnsi="Times New Roman" w:cs="Times New Roman"/>
          <w:noProof/>
          <w:sz w:val="26"/>
          <w:szCs w:val="26"/>
          <w:lang w:eastAsia="ru-RU"/>
        </w:rPr>
        <w:t xml:space="preserve"> (при газификации городского поселения) с выводом из эксплуатации двух существующих котельны</w:t>
      </w:r>
      <w:r w:rsidR="00A65C9A" w:rsidRPr="00E32590">
        <w:rPr>
          <w:rFonts w:ascii="Times New Roman" w:eastAsia="Times New Roman" w:hAnsi="Times New Roman" w:cs="Times New Roman"/>
          <w:noProof/>
          <w:sz w:val="26"/>
          <w:szCs w:val="26"/>
          <w:lang w:eastAsia="ru-RU"/>
        </w:rPr>
        <w:t>х</w:t>
      </w:r>
      <w:r w:rsidR="00A65C9A">
        <w:rPr>
          <w:rFonts w:ascii="Times New Roman" w:eastAsia="Times New Roman" w:hAnsi="Times New Roman" w:cs="Times New Roman"/>
          <w:noProof/>
          <w:sz w:val="26"/>
          <w:szCs w:val="26"/>
          <w:lang w:eastAsia="ru-RU"/>
        </w:rPr>
        <w:t xml:space="preserve"> № 1 и № 2</w:t>
      </w:r>
      <w:r w:rsidR="00B76D42">
        <w:rPr>
          <w:rFonts w:ascii="Times New Roman" w:eastAsia="Times New Roman" w:hAnsi="Times New Roman" w:cs="Times New Roman"/>
          <w:noProof/>
          <w:sz w:val="26"/>
          <w:szCs w:val="26"/>
          <w:lang w:eastAsia="ru-RU"/>
        </w:rPr>
        <w:t xml:space="preserve"> (</w:t>
      </w:r>
      <w:r w:rsidR="00A64DB0">
        <w:rPr>
          <w:rFonts w:ascii="Times New Roman" w:eastAsia="Times New Roman" w:hAnsi="Times New Roman" w:cs="Times New Roman"/>
          <w:noProof/>
          <w:sz w:val="26"/>
          <w:szCs w:val="26"/>
          <w:lang w:eastAsia="ru-RU"/>
        </w:rPr>
        <w:t>ориентировочный срок ввода нов</w:t>
      </w:r>
      <w:r w:rsidR="00A65C9A">
        <w:rPr>
          <w:rFonts w:ascii="Times New Roman" w:eastAsia="Times New Roman" w:hAnsi="Times New Roman" w:cs="Times New Roman"/>
          <w:noProof/>
          <w:sz w:val="26"/>
          <w:szCs w:val="26"/>
          <w:lang w:eastAsia="ru-RU"/>
        </w:rPr>
        <w:t>ой</w:t>
      </w:r>
      <w:r w:rsidR="00A64DB0">
        <w:rPr>
          <w:rFonts w:ascii="Times New Roman" w:eastAsia="Times New Roman" w:hAnsi="Times New Roman" w:cs="Times New Roman"/>
          <w:noProof/>
          <w:sz w:val="26"/>
          <w:szCs w:val="26"/>
          <w:lang w:eastAsia="ru-RU"/>
        </w:rPr>
        <w:t xml:space="preserve"> БМК</w:t>
      </w:r>
      <w:r w:rsidR="00566427">
        <w:rPr>
          <w:rFonts w:ascii="Times New Roman" w:eastAsia="Times New Roman" w:hAnsi="Times New Roman" w:cs="Times New Roman"/>
          <w:noProof/>
          <w:sz w:val="26"/>
          <w:szCs w:val="26"/>
          <w:lang w:eastAsia="ru-RU"/>
        </w:rPr>
        <w:t xml:space="preserve"> </w:t>
      </w:r>
      <w:r w:rsidR="00A64DB0">
        <w:rPr>
          <w:rFonts w:ascii="Times New Roman" w:eastAsia="Times New Roman" w:hAnsi="Times New Roman" w:cs="Times New Roman"/>
          <w:noProof/>
          <w:sz w:val="26"/>
          <w:szCs w:val="26"/>
          <w:lang w:eastAsia="ru-RU"/>
        </w:rPr>
        <w:t xml:space="preserve">– </w:t>
      </w:r>
      <w:r w:rsidR="00B76D42">
        <w:rPr>
          <w:rFonts w:ascii="Times New Roman" w:eastAsia="Times New Roman" w:hAnsi="Times New Roman" w:cs="Times New Roman"/>
          <w:noProof/>
          <w:sz w:val="26"/>
          <w:szCs w:val="26"/>
          <w:lang w:eastAsia="ru-RU"/>
        </w:rPr>
        <w:t>2026 год).</w:t>
      </w:r>
    </w:p>
    <w:p w14:paraId="210058E7" w14:textId="291D94DF" w:rsidR="002D69D3" w:rsidRPr="00691071" w:rsidRDefault="002D69D3" w:rsidP="007176B3">
      <w:pPr>
        <w:spacing w:after="0" w:line="300" w:lineRule="auto"/>
        <w:ind w:firstLine="567"/>
        <w:jc w:val="both"/>
        <w:rPr>
          <w:rFonts w:ascii="Times New Roman" w:eastAsia="Times New Roman" w:hAnsi="Times New Roman" w:cs="Times New Roman"/>
          <w:sz w:val="26"/>
          <w:szCs w:val="26"/>
          <w:lang w:eastAsia="ru-RU"/>
        </w:rPr>
      </w:pPr>
      <w:r w:rsidRPr="00691071">
        <w:rPr>
          <w:rFonts w:ascii="Times New Roman" w:eastAsia="Times New Roman" w:hAnsi="Times New Roman" w:cs="Times New Roman"/>
          <w:color w:val="000000"/>
          <w:sz w:val="26"/>
          <w:szCs w:val="26"/>
          <w:lang w:eastAsia="ru-RU"/>
        </w:rPr>
        <w:t>Установленная мощность нов</w:t>
      </w:r>
      <w:r w:rsidR="00A65C9A">
        <w:rPr>
          <w:rFonts w:ascii="Times New Roman" w:eastAsia="Times New Roman" w:hAnsi="Times New Roman" w:cs="Times New Roman"/>
          <w:color w:val="000000"/>
          <w:sz w:val="26"/>
          <w:szCs w:val="26"/>
          <w:lang w:eastAsia="ru-RU"/>
        </w:rPr>
        <w:t>ой</w:t>
      </w:r>
      <w:r w:rsidRPr="00691071">
        <w:rPr>
          <w:rFonts w:ascii="Times New Roman" w:eastAsia="Times New Roman" w:hAnsi="Times New Roman" w:cs="Times New Roman"/>
          <w:color w:val="000000"/>
          <w:sz w:val="26"/>
          <w:szCs w:val="26"/>
          <w:lang w:eastAsia="ru-RU"/>
        </w:rPr>
        <w:t xml:space="preserve"> БМК, количество и мощность </w:t>
      </w:r>
      <w:proofErr w:type="spellStart"/>
      <w:r w:rsidRPr="00691071">
        <w:rPr>
          <w:rFonts w:ascii="Times New Roman" w:eastAsia="Times New Roman" w:hAnsi="Times New Roman" w:cs="Times New Roman"/>
          <w:color w:val="000000"/>
          <w:sz w:val="26"/>
          <w:szCs w:val="26"/>
          <w:lang w:eastAsia="ru-RU"/>
        </w:rPr>
        <w:t>котлоагрегатов</w:t>
      </w:r>
      <w:proofErr w:type="spellEnd"/>
      <w:r w:rsidRPr="00691071">
        <w:rPr>
          <w:rFonts w:ascii="Times New Roman" w:eastAsia="Times New Roman" w:hAnsi="Times New Roman" w:cs="Times New Roman"/>
          <w:color w:val="000000"/>
          <w:sz w:val="26"/>
          <w:szCs w:val="26"/>
          <w:lang w:eastAsia="ru-RU"/>
        </w:rPr>
        <w:t xml:space="preserve"> должны быть уточнены на стадии разработки проекта (с учетом изменения планов перспективной застройки поселения и необходимости подключения потребителей к централизованной системе теплоснабжения). Стоимость капитальных вложений в строительство новой газовой БМК требует уточнения на момент разработки ПСД.</w:t>
      </w:r>
    </w:p>
    <w:p w14:paraId="7F01F73F" w14:textId="4AF4CD01" w:rsidR="00691071" w:rsidRDefault="00691071" w:rsidP="007176B3">
      <w:pPr>
        <w:spacing w:after="0" w:line="300" w:lineRule="auto"/>
        <w:ind w:firstLine="567"/>
        <w:jc w:val="both"/>
        <w:rPr>
          <w:rFonts w:ascii="Times New Roman" w:eastAsia="Times New Roman" w:hAnsi="Times New Roman" w:cs="Times New Roman"/>
          <w:sz w:val="26"/>
          <w:szCs w:val="26"/>
          <w:lang w:eastAsia="ru-RU"/>
        </w:rPr>
      </w:pPr>
      <w:r w:rsidRPr="001A0EF7">
        <w:rPr>
          <w:rFonts w:ascii="Times New Roman" w:eastAsia="Times New Roman" w:hAnsi="Times New Roman" w:cs="Times New Roman"/>
          <w:sz w:val="26"/>
          <w:szCs w:val="26"/>
          <w:lang w:eastAsia="ru-RU"/>
        </w:rPr>
        <w:t xml:space="preserve">Для расчета инвестиций на каждый год применяются индексы-дефляторы, представленные в таблице </w:t>
      </w:r>
      <w:r>
        <w:rPr>
          <w:rFonts w:ascii="Times New Roman" w:eastAsia="Times New Roman" w:hAnsi="Times New Roman" w:cs="Times New Roman"/>
          <w:sz w:val="26"/>
          <w:szCs w:val="26"/>
          <w:lang w:eastAsia="ru-RU"/>
        </w:rPr>
        <w:t>9</w:t>
      </w:r>
      <w:r w:rsidRPr="001A0EF7">
        <w:rPr>
          <w:rFonts w:ascii="Times New Roman" w:eastAsia="Times New Roman" w:hAnsi="Times New Roman" w:cs="Times New Roman"/>
          <w:sz w:val="26"/>
          <w:szCs w:val="26"/>
          <w:lang w:eastAsia="ru-RU"/>
        </w:rPr>
        <w:t>.1 (данные Министерства экономического развития Российской Федерации).</w:t>
      </w:r>
    </w:p>
    <w:p w14:paraId="5FFD3CBB" w14:textId="77777777" w:rsidR="007176B3" w:rsidRDefault="007176B3" w:rsidP="007176B3">
      <w:pPr>
        <w:spacing w:after="0" w:line="300" w:lineRule="auto"/>
        <w:ind w:firstLine="567"/>
        <w:jc w:val="both"/>
        <w:rPr>
          <w:rFonts w:ascii="Times New Roman" w:eastAsia="Times New Roman" w:hAnsi="Times New Roman" w:cs="Times New Roman"/>
          <w:sz w:val="26"/>
          <w:szCs w:val="26"/>
          <w:lang w:eastAsia="ru-RU"/>
        </w:rPr>
      </w:pPr>
    </w:p>
    <w:p w14:paraId="097736E2" w14:textId="1A7378F1" w:rsidR="00691071" w:rsidRPr="001A0EF7" w:rsidRDefault="00691071" w:rsidP="00691071">
      <w:pPr>
        <w:spacing w:after="0" w:line="240" w:lineRule="auto"/>
        <w:jc w:val="both"/>
        <w:rPr>
          <w:rFonts w:ascii="Times New Roman" w:eastAsia="Times New Roman" w:hAnsi="Times New Roman" w:cs="Times New Roman"/>
          <w:b/>
          <w:sz w:val="24"/>
          <w:szCs w:val="24"/>
          <w:lang w:eastAsia="ru-RU"/>
        </w:rPr>
      </w:pPr>
      <w:r w:rsidRPr="001A0EF7">
        <w:rPr>
          <w:rFonts w:ascii="Times New Roman" w:eastAsia="Times New Roman" w:hAnsi="Times New Roman" w:cs="Times New Roman"/>
          <w:b/>
          <w:sz w:val="24"/>
          <w:szCs w:val="24"/>
          <w:lang w:eastAsia="ru-RU"/>
        </w:rPr>
        <w:t xml:space="preserve">Таблица </w:t>
      </w:r>
      <w:r>
        <w:rPr>
          <w:rFonts w:ascii="Times New Roman" w:eastAsia="Times New Roman" w:hAnsi="Times New Roman" w:cs="Times New Roman"/>
          <w:b/>
          <w:sz w:val="24"/>
          <w:szCs w:val="24"/>
          <w:lang w:eastAsia="ru-RU"/>
        </w:rPr>
        <w:t>9</w:t>
      </w:r>
      <w:r w:rsidRPr="001A0EF7">
        <w:rPr>
          <w:rFonts w:ascii="Times New Roman" w:eastAsia="Times New Roman" w:hAnsi="Times New Roman" w:cs="Times New Roman"/>
          <w:b/>
          <w:sz w:val="24"/>
          <w:szCs w:val="24"/>
          <w:lang w:eastAsia="ru-RU"/>
        </w:rPr>
        <w:t>.1 Прогноз индексов-дефляторов (данные Министерства экономического развития Российской Федерации)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4968"/>
        <w:gridCol w:w="2332"/>
        <w:gridCol w:w="2328"/>
      </w:tblGrid>
      <w:tr w:rsidR="00691071" w:rsidRPr="00F8369C" w14:paraId="418203D0" w14:textId="77777777" w:rsidTr="00F8369C">
        <w:trPr>
          <w:trHeight w:val="20"/>
        </w:trPr>
        <w:tc>
          <w:tcPr>
            <w:tcW w:w="2580" w:type="pct"/>
            <w:shd w:val="clear" w:color="auto" w:fill="FFFFFF" w:themeFill="background1"/>
            <w:vAlign w:val="center"/>
          </w:tcPr>
          <w:p w14:paraId="3D812D7B" w14:textId="77777777" w:rsidR="00691071" w:rsidRPr="00F8369C" w:rsidRDefault="00691071" w:rsidP="002F65B4">
            <w:pPr>
              <w:keepNext/>
              <w:tabs>
                <w:tab w:val="left" w:pos="1985"/>
              </w:tabs>
              <w:spacing w:after="0" w:line="300" w:lineRule="auto"/>
              <w:ind w:left="-57" w:right="-57"/>
              <w:jc w:val="center"/>
              <w:rPr>
                <w:rFonts w:ascii="Times New Roman" w:eastAsia="Calibri" w:hAnsi="Times New Roman" w:cs="Times New Roman"/>
                <w:bCs/>
                <w:sz w:val="20"/>
                <w:szCs w:val="20"/>
              </w:rPr>
            </w:pPr>
            <w:r w:rsidRPr="00F8369C">
              <w:rPr>
                <w:rFonts w:ascii="Times New Roman" w:eastAsia="Calibri" w:hAnsi="Times New Roman" w:cs="Times New Roman"/>
                <w:bCs/>
                <w:sz w:val="20"/>
                <w:szCs w:val="20"/>
              </w:rPr>
              <w:t>Год</w:t>
            </w:r>
          </w:p>
        </w:tc>
        <w:tc>
          <w:tcPr>
            <w:tcW w:w="1211" w:type="pct"/>
            <w:shd w:val="clear" w:color="auto" w:fill="FFFFFF" w:themeFill="background1"/>
            <w:vAlign w:val="center"/>
          </w:tcPr>
          <w:p w14:paraId="1FBA9610" w14:textId="77777777" w:rsidR="00691071" w:rsidRPr="00F8369C" w:rsidRDefault="00691071" w:rsidP="002F65B4">
            <w:pPr>
              <w:keepNext/>
              <w:tabs>
                <w:tab w:val="left" w:pos="1985"/>
              </w:tabs>
              <w:spacing w:after="0" w:line="300" w:lineRule="auto"/>
              <w:ind w:left="-57" w:right="-57"/>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 xml:space="preserve">2022 </w:t>
            </w:r>
            <w:r w:rsidRPr="00F8369C">
              <w:rPr>
                <w:rFonts w:ascii="Times New Roman" w:eastAsia="Times New Roman" w:hAnsi="Times New Roman" w:cs="Times New Roman"/>
                <w:bCs/>
                <w:sz w:val="20"/>
                <w:szCs w:val="20"/>
              </w:rPr>
              <w:t>–</w:t>
            </w:r>
            <w:r w:rsidRPr="00F8369C">
              <w:rPr>
                <w:rFonts w:ascii="Times New Roman" w:eastAsia="Times New Roman" w:hAnsi="Times New Roman" w:cs="Times New Roman"/>
                <w:bCs/>
                <w:color w:val="000000"/>
                <w:sz w:val="20"/>
                <w:szCs w:val="20"/>
                <w:lang w:eastAsia="ru-RU"/>
              </w:rPr>
              <w:t xml:space="preserve"> 2025</w:t>
            </w:r>
          </w:p>
        </w:tc>
        <w:tc>
          <w:tcPr>
            <w:tcW w:w="1209" w:type="pct"/>
            <w:shd w:val="clear" w:color="auto" w:fill="FFFFFF" w:themeFill="background1"/>
            <w:vAlign w:val="center"/>
          </w:tcPr>
          <w:p w14:paraId="541B9723" w14:textId="77777777" w:rsidR="00691071" w:rsidRPr="00F8369C" w:rsidRDefault="00691071" w:rsidP="002F65B4">
            <w:pPr>
              <w:keepNext/>
              <w:tabs>
                <w:tab w:val="left" w:pos="1985"/>
              </w:tabs>
              <w:spacing w:after="0" w:line="300" w:lineRule="auto"/>
              <w:ind w:left="-57" w:right="-57"/>
              <w:jc w:val="center"/>
              <w:rPr>
                <w:rFonts w:ascii="Times New Roman" w:eastAsia="Times New Roman" w:hAnsi="Times New Roman" w:cs="Times New Roman"/>
                <w:bCs/>
                <w:color w:val="000000"/>
                <w:sz w:val="20"/>
                <w:szCs w:val="20"/>
                <w:lang w:eastAsia="ru-RU"/>
              </w:rPr>
            </w:pPr>
            <w:r w:rsidRPr="00F8369C">
              <w:rPr>
                <w:rFonts w:ascii="Times New Roman" w:eastAsia="Times New Roman" w:hAnsi="Times New Roman" w:cs="Times New Roman"/>
                <w:bCs/>
                <w:color w:val="000000"/>
                <w:sz w:val="20"/>
                <w:szCs w:val="20"/>
                <w:lang w:eastAsia="ru-RU"/>
              </w:rPr>
              <w:t xml:space="preserve">2026 </w:t>
            </w:r>
            <w:r w:rsidRPr="00F8369C">
              <w:rPr>
                <w:rFonts w:ascii="Times New Roman" w:eastAsia="Times New Roman" w:hAnsi="Times New Roman" w:cs="Times New Roman"/>
                <w:bCs/>
                <w:sz w:val="20"/>
                <w:szCs w:val="20"/>
              </w:rPr>
              <w:t>–</w:t>
            </w:r>
            <w:r w:rsidRPr="00F8369C">
              <w:rPr>
                <w:rFonts w:ascii="Times New Roman" w:eastAsia="Times New Roman" w:hAnsi="Times New Roman" w:cs="Times New Roman"/>
                <w:bCs/>
                <w:color w:val="000000"/>
                <w:sz w:val="20"/>
                <w:szCs w:val="20"/>
                <w:lang w:eastAsia="ru-RU"/>
              </w:rPr>
              <w:t xml:space="preserve"> 2030</w:t>
            </w:r>
          </w:p>
        </w:tc>
      </w:tr>
      <w:tr w:rsidR="00691071" w:rsidRPr="00F8369C" w14:paraId="0B80D6B4" w14:textId="77777777" w:rsidTr="00F8369C">
        <w:trPr>
          <w:trHeight w:val="20"/>
        </w:trPr>
        <w:tc>
          <w:tcPr>
            <w:tcW w:w="2580" w:type="pct"/>
            <w:shd w:val="clear" w:color="auto" w:fill="FFFFFF" w:themeFill="background1"/>
            <w:vAlign w:val="center"/>
          </w:tcPr>
          <w:p w14:paraId="33D92432" w14:textId="77777777" w:rsidR="00691071" w:rsidRPr="00F8369C" w:rsidRDefault="00691071" w:rsidP="002F65B4">
            <w:pPr>
              <w:keepNext/>
              <w:tabs>
                <w:tab w:val="left" w:pos="1985"/>
              </w:tabs>
              <w:spacing w:after="0" w:line="300" w:lineRule="auto"/>
              <w:ind w:left="-57" w:right="-57"/>
              <w:jc w:val="center"/>
              <w:rPr>
                <w:rFonts w:ascii="Times New Roman" w:eastAsia="Calibri" w:hAnsi="Times New Roman" w:cs="Times New Roman"/>
                <w:sz w:val="20"/>
                <w:szCs w:val="20"/>
              </w:rPr>
            </w:pPr>
            <w:r w:rsidRPr="00F8369C">
              <w:rPr>
                <w:rFonts w:ascii="Times New Roman" w:eastAsia="Calibri" w:hAnsi="Times New Roman" w:cs="Times New Roman"/>
                <w:sz w:val="20"/>
                <w:szCs w:val="20"/>
              </w:rPr>
              <w:t>Индекс-дефлятор</w:t>
            </w:r>
          </w:p>
        </w:tc>
        <w:tc>
          <w:tcPr>
            <w:tcW w:w="1211" w:type="pct"/>
            <w:shd w:val="clear" w:color="auto" w:fill="FFFFFF" w:themeFill="background1"/>
            <w:vAlign w:val="center"/>
          </w:tcPr>
          <w:p w14:paraId="2C4E5FA4" w14:textId="77777777" w:rsidR="00691071" w:rsidRPr="00F8369C" w:rsidRDefault="00691071" w:rsidP="002F65B4">
            <w:pPr>
              <w:keepNext/>
              <w:framePr w:hSpace="180" w:wrap="around" w:vAnchor="text" w:hAnchor="text" w:xAlign="center" w:y="1"/>
              <w:tabs>
                <w:tab w:val="left" w:pos="1985"/>
              </w:tabs>
              <w:spacing w:after="0" w:line="300" w:lineRule="auto"/>
              <w:ind w:left="-57" w:right="-57"/>
              <w:suppressOverlap/>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104,2</w:t>
            </w:r>
          </w:p>
        </w:tc>
        <w:tc>
          <w:tcPr>
            <w:tcW w:w="1209" w:type="pct"/>
            <w:shd w:val="clear" w:color="auto" w:fill="FFFFFF" w:themeFill="background1"/>
            <w:vAlign w:val="center"/>
          </w:tcPr>
          <w:p w14:paraId="55B7E95F" w14:textId="77777777" w:rsidR="00691071" w:rsidRPr="00F8369C" w:rsidRDefault="00691071" w:rsidP="002F65B4">
            <w:pPr>
              <w:keepNext/>
              <w:framePr w:hSpace="180" w:wrap="around" w:vAnchor="text" w:hAnchor="text" w:xAlign="center" w:y="1"/>
              <w:tabs>
                <w:tab w:val="left" w:pos="1985"/>
              </w:tabs>
              <w:spacing w:after="0" w:line="300" w:lineRule="auto"/>
              <w:ind w:left="-57" w:right="-57"/>
              <w:suppressOverlap/>
              <w:jc w:val="center"/>
              <w:rPr>
                <w:rFonts w:ascii="Times New Roman" w:eastAsia="Times New Roman" w:hAnsi="Times New Roman" w:cs="Times New Roman"/>
                <w:sz w:val="20"/>
                <w:szCs w:val="20"/>
                <w:lang w:eastAsia="ru-RU"/>
              </w:rPr>
            </w:pPr>
            <w:r w:rsidRPr="00F8369C">
              <w:rPr>
                <w:rFonts w:ascii="Times New Roman" w:eastAsia="Times New Roman" w:hAnsi="Times New Roman" w:cs="Times New Roman"/>
                <w:sz w:val="20"/>
                <w:szCs w:val="20"/>
                <w:lang w:eastAsia="ru-RU"/>
              </w:rPr>
              <w:t>104,4</w:t>
            </w:r>
          </w:p>
        </w:tc>
      </w:tr>
    </w:tbl>
    <w:p w14:paraId="77AEE2E3" w14:textId="77777777" w:rsidR="002E3C33" w:rsidRPr="00460DB9" w:rsidRDefault="002E3C33" w:rsidP="002E3C33">
      <w:pPr>
        <w:spacing w:after="0" w:line="336" w:lineRule="auto"/>
        <w:ind w:firstLine="567"/>
        <w:jc w:val="both"/>
        <w:rPr>
          <w:rFonts w:ascii="Times New Roman" w:eastAsia="Times New Roman" w:hAnsi="Times New Roman" w:cs="Times New Roman"/>
          <w:sz w:val="18"/>
          <w:szCs w:val="18"/>
          <w:highlight w:val="magenta"/>
          <w:lang w:eastAsia="ru-RU"/>
        </w:rPr>
      </w:pPr>
    </w:p>
    <w:p w14:paraId="500C768C" w14:textId="3A4DF4D6" w:rsidR="00566427" w:rsidRDefault="002D69D3" w:rsidP="007176B3">
      <w:pPr>
        <w:spacing w:after="0" w:line="300" w:lineRule="auto"/>
        <w:ind w:firstLine="567"/>
        <w:jc w:val="both"/>
        <w:rPr>
          <w:rFonts w:ascii="Times New Roman" w:eastAsia="Times New Roman" w:hAnsi="Times New Roman" w:cs="Times New Roman"/>
          <w:sz w:val="26"/>
          <w:szCs w:val="26"/>
          <w:lang w:eastAsia="ru-RU"/>
        </w:rPr>
      </w:pPr>
      <w:r w:rsidRPr="00691071">
        <w:rPr>
          <w:rFonts w:ascii="Times New Roman" w:eastAsia="Times New Roman" w:hAnsi="Times New Roman" w:cs="Times New Roman"/>
          <w:sz w:val="26"/>
          <w:szCs w:val="26"/>
          <w:lang w:eastAsia="ru-RU"/>
        </w:rPr>
        <w:t>В таблиц</w:t>
      </w:r>
      <w:bookmarkStart w:id="122" w:name="_Hlk492566200"/>
      <w:r w:rsidRPr="00691071">
        <w:rPr>
          <w:rFonts w:ascii="Times New Roman" w:eastAsia="Times New Roman" w:hAnsi="Times New Roman" w:cs="Times New Roman"/>
          <w:sz w:val="26"/>
          <w:szCs w:val="26"/>
          <w:lang w:eastAsia="ru-RU"/>
        </w:rPr>
        <w:t>е 9.2 представлена оценка величины необходимых капитальных вложений в строительство и реконструкцию источников централизованной системы теплоснабжения</w:t>
      </w:r>
      <w:bookmarkEnd w:id="122"/>
      <w:r w:rsidRPr="00691071">
        <w:rPr>
          <w:rFonts w:ascii="Times New Roman" w:eastAsia="Times New Roman" w:hAnsi="Times New Roman" w:cs="Times New Roman"/>
          <w:sz w:val="26"/>
          <w:szCs w:val="26"/>
          <w:lang w:eastAsia="ru-RU"/>
        </w:rPr>
        <w:t xml:space="preserve"> </w:t>
      </w:r>
      <w:r w:rsidR="00691071">
        <w:rPr>
          <w:rFonts w:ascii="Times New Roman" w:eastAsia="Times New Roman" w:hAnsi="Times New Roman" w:cs="Times New Roman"/>
          <w:sz w:val="26"/>
          <w:szCs w:val="26"/>
          <w:lang w:eastAsia="ru-RU"/>
        </w:rPr>
        <w:t>городского</w:t>
      </w:r>
      <w:r w:rsidRPr="00691071">
        <w:rPr>
          <w:rFonts w:ascii="Times New Roman" w:eastAsia="Times New Roman" w:hAnsi="Times New Roman" w:cs="Times New Roman"/>
          <w:sz w:val="26"/>
          <w:szCs w:val="26"/>
          <w:lang w:eastAsia="ru-RU"/>
        </w:rPr>
        <w:t xml:space="preserve"> поселения</w:t>
      </w:r>
      <w:r w:rsidR="00566427">
        <w:rPr>
          <w:rFonts w:ascii="Times New Roman" w:eastAsia="Times New Roman" w:hAnsi="Times New Roman" w:cs="Times New Roman"/>
          <w:sz w:val="26"/>
          <w:szCs w:val="26"/>
          <w:lang w:eastAsia="ru-RU"/>
        </w:rPr>
        <w:t xml:space="preserve"> с учетом </w:t>
      </w:r>
      <w:r w:rsidR="00566427" w:rsidRPr="001A0EF7">
        <w:rPr>
          <w:rFonts w:ascii="Times New Roman" w:eastAsia="Times New Roman" w:hAnsi="Times New Roman" w:cs="Times New Roman"/>
          <w:sz w:val="26"/>
          <w:szCs w:val="26"/>
          <w:lang w:eastAsia="ru-RU"/>
        </w:rPr>
        <w:t>индекс</w:t>
      </w:r>
      <w:r w:rsidR="00736000">
        <w:rPr>
          <w:rFonts w:ascii="Times New Roman" w:eastAsia="Times New Roman" w:hAnsi="Times New Roman" w:cs="Times New Roman"/>
          <w:sz w:val="26"/>
          <w:szCs w:val="26"/>
          <w:lang w:eastAsia="ru-RU"/>
        </w:rPr>
        <w:t>ов</w:t>
      </w:r>
      <w:r w:rsidR="00566427" w:rsidRPr="001A0EF7">
        <w:rPr>
          <w:rFonts w:ascii="Times New Roman" w:eastAsia="Times New Roman" w:hAnsi="Times New Roman" w:cs="Times New Roman"/>
          <w:sz w:val="26"/>
          <w:szCs w:val="26"/>
          <w:lang w:eastAsia="ru-RU"/>
        </w:rPr>
        <w:t>-дефлятор</w:t>
      </w:r>
      <w:r w:rsidR="00736000">
        <w:rPr>
          <w:rFonts w:ascii="Times New Roman" w:eastAsia="Times New Roman" w:hAnsi="Times New Roman" w:cs="Times New Roman"/>
          <w:sz w:val="26"/>
          <w:szCs w:val="26"/>
          <w:lang w:eastAsia="ru-RU"/>
        </w:rPr>
        <w:t>ов Министерства экономического развития</w:t>
      </w:r>
      <w:r w:rsidR="00566427" w:rsidRPr="001A0EF7">
        <w:rPr>
          <w:rFonts w:ascii="Times New Roman" w:eastAsia="Times New Roman" w:hAnsi="Times New Roman" w:cs="Times New Roman"/>
          <w:sz w:val="26"/>
          <w:szCs w:val="26"/>
          <w:lang w:eastAsia="ru-RU"/>
        </w:rPr>
        <w:t>, представленны</w:t>
      </w:r>
      <w:r w:rsidR="00736000">
        <w:rPr>
          <w:rFonts w:ascii="Times New Roman" w:eastAsia="Times New Roman" w:hAnsi="Times New Roman" w:cs="Times New Roman"/>
          <w:sz w:val="26"/>
          <w:szCs w:val="26"/>
          <w:lang w:eastAsia="ru-RU"/>
        </w:rPr>
        <w:t>х</w:t>
      </w:r>
      <w:r w:rsidR="00566427" w:rsidRPr="001A0EF7">
        <w:rPr>
          <w:rFonts w:ascii="Times New Roman" w:eastAsia="Times New Roman" w:hAnsi="Times New Roman" w:cs="Times New Roman"/>
          <w:sz w:val="26"/>
          <w:szCs w:val="26"/>
          <w:lang w:eastAsia="ru-RU"/>
        </w:rPr>
        <w:t xml:space="preserve"> в таблице </w:t>
      </w:r>
      <w:r w:rsidR="00566427">
        <w:rPr>
          <w:rFonts w:ascii="Times New Roman" w:eastAsia="Times New Roman" w:hAnsi="Times New Roman" w:cs="Times New Roman"/>
          <w:sz w:val="26"/>
          <w:szCs w:val="26"/>
          <w:lang w:eastAsia="ru-RU"/>
        </w:rPr>
        <w:t>9</w:t>
      </w:r>
      <w:r w:rsidR="00566427" w:rsidRPr="001A0EF7">
        <w:rPr>
          <w:rFonts w:ascii="Times New Roman" w:eastAsia="Times New Roman" w:hAnsi="Times New Roman" w:cs="Times New Roman"/>
          <w:sz w:val="26"/>
          <w:szCs w:val="26"/>
          <w:lang w:eastAsia="ru-RU"/>
        </w:rPr>
        <w:t>.1.</w:t>
      </w:r>
    </w:p>
    <w:p w14:paraId="3283DF34" w14:textId="02847D46" w:rsidR="002D69D3" w:rsidRPr="00460DB9" w:rsidRDefault="002D69D3" w:rsidP="002D69D3">
      <w:pPr>
        <w:spacing w:after="0" w:line="336" w:lineRule="auto"/>
        <w:ind w:firstLine="567"/>
        <w:jc w:val="both"/>
        <w:rPr>
          <w:rFonts w:ascii="Times New Roman" w:eastAsia="Times New Roman" w:hAnsi="Times New Roman" w:cs="Times New Roman"/>
          <w:sz w:val="18"/>
          <w:szCs w:val="18"/>
          <w:highlight w:val="magenta"/>
          <w:lang w:eastAsia="ru-RU"/>
        </w:rPr>
      </w:pPr>
    </w:p>
    <w:p w14:paraId="081699DF" w14:textId="77777777" w:rsidR="002D69D3" w:rsidRPr="00AA3898" w:rsidRDefault="002D69D3" w:rsidP="0087576B">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highlight w:val="magenta"/>
        </w:rPr>
      </w:pPr>
      <w:bookmarkStart w:id="123" w:name="_Toc96077383"/>
      <w:bookmarkStart w:id="124" w:name="_Toc114476731"/>
      <w:r w:rsidRPr="00691071">
        <w:rPr>
          <w:rFonts w:ascii="Times New Roman" w:eastAsia="Times New Roman" w:hAnsi="Times New Roman" w:cs="Times New Roman"/>
          <w:b/>
          <w:iCs/>
          <w:color w:val="000000" w:themeColor="text1"/>
          <w:sz w:val="26"/>
        </w:rPr>
        <w:t>9.2.</w:t>
      </w:r>
      <w:r w:rsidRPr="00691071">
        <w:rPr>
          <w:rFonts w:ascii="Times New Roman" w:eastAsia="Times New Roman" w:hAnsi="Times New Roman" w:cs="Times New Roman"/>
          <w:b/>
          <w:iCs/>
          <w:color w:val="000000" w:themeColor="text1"/>
          <w:sz w:val="26"/>
        </w:rPr>
        <w:tab/>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23"/>
      <w:bookmarkEnd w:id="124"/>
    </w:p>
    <w:p w14:paraId="1A8E28B2" w14:textId="77777777" w:rsidR="00460DB9" w:rsidRPr="00460DB9" w:rsidRDefault="00460DB9" w:rsidP="002D69D3">
      <w:pPr>
        <w:spacing w:after="0" w:line="348" w:lineRule="auto"/>
        <w:ind w:firstLine="567"/>
        <w:jc w:val="both"/>
        <w:rPr>
          <w:rFonts w:ascii="Times New Roman" w:eastAsia="Times New Roman" w:hAnsi="Times New Roman" w:cs="Times New Roman"/>
          <w:sz w:val="18"/>
          <w:szCs w:val="18"/>
          <w:lang w:eastAsia="ru-RU"/>
        </w:rPr>
      </w:pPr>
    </w:p>
    <w:p w14:paraId="6619BA87" w14:textId="3FE1DFF4" w:rsidR="002D69D3" w:rsidRPr="00691071" w:rsidRDefault="002D69D3" w:rsidP="00C524AF">
      <w:pPr>
        <w:spacing w:after="0" w:line="300" w:lineRule="auto"/>
        <w:ind w:firstLine="567"/>
        <w:jc w:val="both"/>
        <w:rPr>
          <w:rFonts w:ascii="Times New Roman" w:eastAsia="Times New Roman" w:hAnsi="Times New Roman" w:cs="Times New Roman"/>
          <w:sz w:val="26"/>
          <w:szCs w:val="26"/>
          <w:lang w:eastAsia="ru-RU"/>
        </w:rPr>
      </w:pPr>
      <w:r w:rsidRPr="00691071">
        <w:rPr>
          <w:rFonts w:ascii="Times New Roman" w:eastAsia="Times New Roman" w:hAnsi="Times New Roman" w:cs="Times New Roman"/>
          <w:sz w:val="26"/>
          <w:szCs w:val="26"/>
          <w:lang w:eastAsia="ru-RU"/>
        </w:rPr>
        <w:t xml:space="preserve">В соответствии с материалами глав 5, 8, 12 обосновывающих материалов и раздела 4 данной части Схемы теплоснабжения в </w:t>
      </w:r>
      <w:proofErr w:type="spellStart"/>
      <w:r w:rsidR="00691071">
        <w:rPr>
          <w:rFonts w:ascii="Times New Roman" w:eastAsia="Times New Roman" w:hAnsi="Times New Roman" w:cs="Times New Roman"/>
          <w:sz w:val="26"/>
          <w:szCs w:val="26"/>
          <w:lang w:eastAsia="ru-RU"/>
        </w:rPr>
        <w:t>п.г.т</w:t>
      </w:r>
      <w:proofErr w:type="spellEnd"/>
      <w:r w:rsidR="00691071">
        <w:rPr>
          <w:rFonts w:ascii="Times New Roman" w:eastAsia="Times New Roman" w:hAnsi="Times New Roman" w:cs="Times New Roman"/>
          <w:sz w:val="26"/>
          <w:szCs w:val="26"/>
          <w:lang w:eastAsia="ru-RU"/>
        </w:rPr>
        <w:t>. Кузнечное</w:t>
      </w:r>
      <w:r w:rsidRPr="00691071">
        <w:rPr>
          <w:rFonts w:ascii="Times New Roman" w:eastAsia="Times New Roman" w:hAnsi="Times New Roman" w:cs="Times New Roman"/>
          <w:sz w:val="26"/>
          <w:szCs w:val="26"/>
          <w:lang w:eastAsia="ru-RU"/>
        </w:rPr>
        <w:t xml:space="preserve"> предусматривается</w:t>
      </w:r>
      <w:r w:rsidR="00460DB9">
        <w:rPr>
          <w:rFonts w:ascii="Times New Roman" w:eastAsia="Times New Roman" w:hAnsi="Times New Roman" w:cs="Times New Roman"/>
          <w:sz w:val="26"/>
          <w:szCs w:val="26"/>
          <w:lang w:eastAsia="ru-RU"/>
        </w:rPr>
        <w:t>:</w:t>
      </w:r>
    </w:p>
    <w:p w14:paraId="5C33D017" w14:textId="77777777" w:rsidR="00A65C9A" w:rsidRPr="00A65C9A" w:rsidRDefault="00A65C9A" w:rsidP="00C524AF">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A65C9A">
        <w:rPr>
          <w:rFonts w:ascii="Times New Roman" w:eastAsia="Times New Roman" w:hAnsi="Times New Roman" w:cs="Times New Roman"/>
          <w:bCs/>
          <w:color w:val="000000"/>
          <w:sz w:val="26"/>
          <w:szCs w:val="26"/>
          <w:lang w:eastAsia="ru-RU"/>
        </w:rPr>
        <w:t>–</w:t>
      </w:r>
      <w:r w:rsidRPr="00A65C9A">
        <w:rPr>
          <w:rFonts w:ascii="Times New Roman" w:eastAsia="Times New Roman" w:hAnsi="Times New Roman" w:cs="Times New Roman"/>
          <w:noProof/>
          <w:sz w:val="26"/>
          <w:szCs w:val="26"/>
          <w:lang w:eastAsia="ru-RU"/>
        </w:rPr>
        <w:t xml:space="preserve"> отказ от сетей ГВС, перевод 30 потребителей с наличием хозяйственно-бытового ГВС, запитанных существующей котельной № 1 «Ровное» на двухтрубную схему теплоснабжения с оборудованием АИТП, дополнительным теплообменником приготовления горячей воды, перевод всех потребителей на температурный график 95/70 со срезкой на ГВС (аналогично температурному графику существующей </w:t>
      </w:r>
      <w:r w:rsidRPr="00A65C9A">
        <w:rPr>
          <w:rFonts w:ascii="Times New Roman" w:eastAsia="Times New Roman" w:hAnsi="Times New Roman" w:cs="Times New Roman"/>
          <w:noProof/>
          <w:sz w:val="26"/>
          <w:szCs w:val="26"/>
          <w:lang w:eastAsia="ru-RU"/>
        </w:rPr>
        <w:lastRenderedPageBreak/>
        <w:t>котельной № 2 «КНИ»);</w:t>
      </w:r>
    </w:p>
    <w:p w14:paraId="4AC2E69C" w14:textId="77777777" w:rsidR="00A65C9A" w:rsidRPr="00A65C9A" w:rsidRDefault="00A65C9A" w:rsidP="00C524AF">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A65C9A">
        <w:rPr>
          <w:rFonts w:ascii="Times New Roman" w:eastAsia="Times New Roman" w:hAnsi="Times New Roman" w:cs="Times New Roman"/>
          <w:bCs/>
          <w:color w:val="000000"/>
          <w:sz w:val="26"/>
          <w:szCs w:val="26"/>
          <w:lang w:eastAsia="ru-RU"/>
        </w:rPr>
        <w:t xml:space="preserve"> –</w:t>
      </w:r>
      <w:r w:rsidRPr="00A65C9A">
        <w:rPr>
          <w:rFonts w:ascii="Times New Roman" w:eastAsia="Times New Roman" w:hAnsi="Times New Roman" w:cs="Times New Roman"/>
          <w:noProof/>
          <w:sz w:val="26"/>
          <w:szCs w:val="26"/>
          <w:lang w:eastAsia="ru-RU"/>
        </w:rPr>
        <w:t xml:space="preserve"> модернизация изношенных тепловых сетей котельных № 1, № 2;</w:t>
      </w:r>
    </w:p>
    <w:p w14:paraId="3215C9DC" w14:textId="6264FC7C" w:rsidR="00A65C9A" w:rsidRPr="00A65C9A" w:rsidRDefault="00A65C9A" w:rsidP="00C524AF">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A65C9A">
        <w:rPr>
          <w:rFonts w:ascii="Times New Roman" w:eastAsia="Times New Roman" w:hAnsi="Times New Roman" w:cs="Times New Roman"/>
          <w:noProof/>
          <w:sz w:val="26"/>
          <w:szCs w:val="26"/>
          <w:lang w:eastAsia="ru-RU"/>
        </w:rPr>
        <w:t xml:space="preserve"> </w:t>
      </w:r>
      <w:r w:rsidRPr="00A65C9A">
        <w:rPr>
          <w:rFonts w:ascii="Times New Roman" w:eastAsia="Times New Roman" w:hAnsi="Times New Roman" w:cs="Times New Roman"/>
          <w:bCs/>
          <w:color w:val="000000"/>
          <w:sz w:val="26"/>
          <w:szCs w:val="26"/>
          <w:lang w:eastAsia="ru-RU"/>
        </w:rPr>
        <w:t>–</w:t>
      </w:r>
      <w:r w:rsidRPr="00A65C9A">
        <w:rPr>
          <w:rFonts w:ascii="Times New Roman" w:eastAsia="Times New Roman" w:hAnsi="Times New Roman" w:cs="Times New Roman"/>
          <w:noProof/>
          <w:sz w:val="26"/>
          <w:szCs w:val="26"/>
          <w:lang w:eastAsia="ru-RU"/>
        </w:rPr>
        <w:t xml:space="preserve"> строительство нового участка трубопровода, соединяющего тепловые сети двух существующих котельных № 1 и № 2 длиной 6</w:t>
      </w:r>
      <w:r w:rsidR="00A54017">
        <w:rPr>
          <w:rFonts w:ascii="Times New Roman" w:eastAsia="Times New Roman" w:hAnsi="Times New Roman" w:cs="Times New Roman"/>
          <w:noProof/>
          <w:sz w:val="26"/>
          <w:szCs w:val="26"/>
          <w:lang w:eastAsia="ru-RU"/>
        </w:rPr>
        <w:t>78</w:t>
      </w:r>
      <w:r w:rsidRPr="00A65C9A">
        <w:rPr>
          <w:rFonts w:ascii="Times New Roman" w:eastAsia="Times New Roman" w:hAnsi="Times New Roman" w:cs="Times New Roman"/>
          <w:noProof/>
          <w:sz w:val="26"/>
          <w:szCs w:val="26"/>
          <w:lang w:eastAsia="ru-RU"/>
        </w:rPr>
        <w:t xml:space="preserve"> м (в двухтрубном исполнении), </w:t>
      </w:r>
      <w:r w:rsidRPr="00A65C9A">
        <w:rPr>
          <w:rFonts w:ascii="Times New Roman" w:eastAsia="Times New Roman" w:hAnsi="Times New Roman" w:cs="Times New Roman"/>
          <w:noProof/>
          <w:sz w:val="26"/>
          <w:szCs w:val="26"/>
          <w:lang w:eastAsia="ru-RU"/>
        </w:rPr>
        <w:br/>
      </w:r>
      <w:r w:rsidRPr="00A65C9A">
        <w:rPr>
          <w:rFonts w:ascii="Times New Roman" w:eastAsia="Times New Roman" w:hAnsi="Times New Roman" w:cs="Times New Roman"/>
          <w:noProof/>
          <w:sz w:val="26"/>
          <w:szCs w:val="26"/>
          <w:lang w:val="en-US" w:eastAsia="ru-RU"/>
        </w:rPr>
        <w:t>D</w:t>
      </w:r>
      <w:r w:rsidRPr="00A65C9A">
        <w:rPr>
          <w:rFonts w:ascii="Times New Roman" w:eastAsia="Times New Roman" w:hAnsi="Times New Roman" w:cs="Times New Roman"/>
          <w:noProof/>
          <w:sz w:val="26"/>
          <w:szCs w:val="26"/>
          <w:vertAlign w:val="subscript"/>
          <w:lang w:eastAsia="ru-RU"/>
        </w:rPr>
        <w:t>у</w:t>
      </w:r>
      <w:r w:rsidRPr="00A65C9A">
        <w:rPr>
          <w:rFonts w:ascii="Times New Roman" w:eastAsia="Times New Roman" w:hAnsi="Times New Roman" w:cs="Times New Roman"/>
          <w:noProof/>
          <w:sz w:val="26"/>
          <w:szCs w:val="26"/>
          <w:lang w:eastAsia="ru-RU"/>
        </w:rPr>
        <w:t xml:space="preserve"> 200 мм;</w:t>
      </w:r>
    </w:p>
    <w:p w14:paraId="08EDD8F0" w14:textId="77777777" w:rsidR="00A65C9A" w:rsidRPr="00A65C9A" w:rsidRDefault="00A65C9A" w:rsidP="00C524AF">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A65C9A">
        <w:rPr>
          <w:rFonts w:ascii="Times New Roman" w:eastAsia="Times New Roman" w:hAnsi="Times New Roman" w:cs="Times New Roman"/>
          <w:noProof/>
          <w:sz w:val="26"/>
          <w:szCs w:val="26"/>
          <w:lang w:eastAsia="ru-RU"/>
        </w:rPr>
        <w:t xml:space="preserve"> </w:t>
      </w:r>
      <w:r w:rsidRPr="00A65C9A">
        <w:rPr>
          <w:rFonts w:ascii="Times New Roman" w:eastAsia="Times New Roman" w:hAnsi="Times New Roman" w:cs="Times New Roman"/>
          <w:bCs/>
          <w:color w:val="000000"/>
          <w:sz w:val="26"/>
          <w:szCs w:val="26"/>
          <w:lang w:eastAsia="ru-RU"/>
        </w:rPr>
        <w:t>–</w:t>
      </w:r>
      <w:r w:rsidRPr="00A65C9A">
        <w:rPr>
          <w:rFonts w:ascii="Times New Roman" w:eastAsia="Times New Roman" w:hAnsi="Times New Roman" w:cs="Times New Roman"/>
          <w:noProof/>
          <w:sz w:val="26"/>
          <w:szCs w:val="26"/>
          <w:lang w:eastAsia="ru-RU"/>
        </w:rPr>
        <w:t xml:space="preserve"> перекладка участков трубопроводов тепловой сети для повышения надежности теплоснабжения потребителей и улучшения гидравлического режима тепловой сети:</w:t>
      </w:r>
    </w:p>
    <w:p w14:paraId="7CE54F9D"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bookmarkStart w:id="125" w:name="_Hlk146550690"/>
      <w:r w:rsidRPr="008D5C40">
        <w:rPr>
          <w:rFonts w:ascii="Times New Roman" w:eastAsia="Times New Roman" w:hAnsi="Times New Roman" w:cs="Times New Roman"/>
          <w:noProof/>
          <w:sz w:val="26"/>
          <w:szCs w:val="26"/>
          <w:lang w:eastAsia="ru-RU"/>
        </w:rPr>
        <w:t xml:space="preserve">«Насосная – точка Н1», «точка Н1 – узел № 1» с увеличением диаметра (существующий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250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300 мм);</w:t>
      </w:r>
    </w:p>
    <w:p w14:paraId="042C46FB"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r w:rsidRPr="008D5C40">
        <w:rPr>
          <w:rFonts w:ascii="Times New Roman" w:eastAsia="Times New Roman" w:hAnsi="Times New Roman" w:cs="Times New Roman"/>
          <w:noProof/>
          <w:sz w:val="26"/>
          <w:szCs w:val="26"/>
          <w:lang w:eastAsia="ru-RU"/>
        </w:rPr>
        <w:t xml:space="preserve">ТВ16а-1-ул. Гагарина, 5а (здание администрации) с увеличением диаметра (существующий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50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70 мм);</w:t>
      </w:r>
    </w:p>
    <w:p w14:paraId="31ABB1EC"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r w:rsidRPr="008D5C40">
        <w:rPr>
          <w:rFonts w:ascii="Times New Roman" w:eastAsia="Times New Roman" w:hAnsi="Times New Roman" w:cs="Times New Roman"/>
          <w:noProof/>
          <w:sz w:val="26"/>
          <w:szCs w:val="26"/>
          <w:lang w:eastAsia="ru-RU"/>
        </w:rPr>
        <w:t xml:space="preserve">ТК-9-1-ул. Юбилейная, 10 с увеличением диаметра (существующий </w:t>
      </w:r>
      <w:r w:rsidRPr="008D5C40">
        <w:rPr>
          <w:rFonts w:ascii="Times New Roman" w:eastAsia="Times New Roman" w:hAnsi="Times New Roman" w:cs="Times New Roman"/>
          <w:noProof/>
          <w:sz w:val="26"/>
          <w:szCs w:val="26"/>
          <w:lang w:eastAsia="ru-RU"/>
        </w:rPr>
        <w:br/>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60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80 мм);</w:t>
      </w:r>
    </w:p>
    <w:p w14:paraId="22D5810E"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r w:rsidRPr="008D5C40">
        <w:rPr>
          <w:rFonts w:ascii="Times New Roman" w:eastAsia="Times New Roman" w:hAnsi="Times New Roman" w:cs="Times New Roman"/>
          <w:noProof/>
          <w:sz w:val="26"/>
          <w:szCs w:val="26"/>
          <w:lang w:eastAsia="ru-RU"/>
        </w:rPr>
        <w:t xml:space="preserve">ТК-9а-ул. Юбилейная, 11 с увеличением диаметра (существующий </w:t>
      </w:r>
      <w:r w:rsidRPr="008D5C40">
        <w:rPr>
          <w:rFonts w:ascii="Times New Roman" w:eastAsia="Times New Roman" w:hAnsi="Times New Roman" w:cs="Times New Roman"/>
          <w:noProof/>
          <w:sz w:val="26"/>
          <w:szCs w:val="26"/>
          <w:lang w:eastAsia="ru-RU"/>
        </w:rPr>
        <w:br/>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60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80 мм);</w:t>
      </w:r>
    </w:p>
    <w:p w14:paraId="73C4B326"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bookmarkStart w:id="126" w:name="_Hlk146281088"/>
      <w:r w:rsidRPr="008D5C40">
        <w:rPr>
          <w:rFonts w:ascii="Times New Roman" w:eastAsia="Times New Roman" w:hAnsi="Times New Roman" w:cs="Times New Roman"/>
          <w:noProof/>
          <w:sz w:val="26"/>
          <w:szCs w:val="26"/>
          <w:lang w:eastAsia="ru-RU"/>
        </w:rPr>
        <w:t xml:space="preserve">ТК-20-ул. Гагарина, 2 с увеличением диаметра (существующий </w:t>
      </w:r>
      <w:r w:rsidRPr="008D5C40">
        <w:rPr>
          <w:rFonts w:ascii="Times New Roman" w:eastAsia="Times New Roman" w:hAnsi="Times New Roman" w:cs="Times New Roman"/>
          <w:noProof/>
          <w:sz w:val="26"/>
          <w:szCs w:val="26"/>
          <w:lang w:eastAsia="ru-RU"/>
        </w:rPr>
        <w:br/>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50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60 мм);</w:t>
      </w:r>
    </w:p>
    <w:p w14:paraId="5C19BA6E" w14:textId="77777777" w:rsidR="008D5C40" w:rsidRPr="008D5C40" w:rsidRDefault="008D5C40" w:rsidP="00C524AF">
      <w:pPr>
        <w:numPr>
          <w:ilvl w:val="0"/>
          <w:numId w:val="35"/>
        </w:numPr>
        <w:spacing w:after="0" w:line="300" w:lineRule="auto"/>
        <w:jc w:val="both"/>
        <w:rPr>
          <w:rFonts w:ascii="Times New Roman" w:eastAsia="Times New Roman" w:hAnsi="Times New Roman" w:cs="Times New Roman"/>
          <w:noProof/>
          <w:sz w:val="26"/>
          <w:szCs w:val="26"/>
          <w:lang w:eastAsia="ru-RU"/>
        </w:rPr>
      </w:pPr>
      <w:r w:rsidRPr="008D5C40">
        <w:rPr>
          <w:rFonts w:ascii="Times New Roman" w:eastAsia="Times New Roman" w:hAnsi="Times New Roman" w:cs="Times New Roman"/>
          <w:noProof/>
          <w:sz w:val="26"/>
          <w:szCs w:val="26"/>
          <w:lang w:eastAsia="ru-RU"/>
        </w:rPr>
        <w:t xml:space="preserve">«Узел зд. Гагарина, 1» с увеличением диаметра (существующий </w:t>
      </w:r>
      <w:r w:rsidRPr="008D5C40">
        <w:rPr>
          <w:rFonts w:ascii="Times New Roman" w:eastAsia="Times New Roman" w:hAnsi="Times New Roman" w:cs="Times New Roman"/>
          <w:noProof/>
          <w:sz w:val="26"/>
          <w:szCs w:val="26"/>
          <w:lang w:eastAsia="ru-RU"/>
        </w:rPr>
        <w:br/>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50 мм, рекомендуемый </w:t>
      </w:r>
      <w:r w:rsidRPr="008D5C40">
        <w:rPr>
          <w:rFonts w:ascii="Times New Roman" w:eastAsia="Times New Roman" w:hAnsi="Times New Roman" w:cs="Times New Roman"/>
          <w:noProof/>
          <w:sz w:val="26"/>
          <w:szCs w:val="26"/>
          <w:lang w:val="en-US" w:eastAsia="ru-RU"/>
        </w:rPr>
        <w:t>D</w:t>
      </w:r>
      <w:r w:rsidRPr="008D5C40">
        <w:rPr>
          <w:rFonts w:ascii="Times New Roman" w:eastAsia="Times New Roman" w:hAnsi="Times New Roman" w:cs="Times New Roman"/>
          <w:noProof/>
          <w:sz w:val="26"/>
          <w:szCs w:val="26"/>
          <w:vertAlign w:val="subscript"/>
          <w:lang w:eastAsia="ru-RU"/>
        </w:rPr>
        <w:t>у</w:t>
      </w:r>
      <w:r w:rsidRPr="008D5C40">
        <w:rPr>
          <w:rFonts w:ascii="Times New Roman" w:eastAsia="Times New Roman" w:hAnsi="Times New Roman" w:cs="Times New Roman"/>
          <w:noProof/>
          <w:sz w:val="26"/>
          <w:szCs w:val="26"/>
          <w:lang w:eastAsia="ru-RU"/>
        </w:rPr>
        <w:t xml:space="preserve"> = 60 мм).</w:t>
      </w:r>
    </w:p>
    <w:bookmarkEnd w:id="125"/>
    <w:bookmarkEnd w:id="126"/>
    <w:p w14:paraId="2FD730D7" w14:textId="6CB627A9" w:rsidR="006323EB" w:rsidRPr="006323EB" w:rsidRDefault="006E3D0A" w:rsidP="00C524AF">
      <w:pPr>
        <w:spacing w:after="0" w:line="300" w:lineRule="auto"/>
        <w:ind w:firstLine="567"/>
        <w:jc w:val="both"/>
        <w:rPr>
          <w:rFonts w:ascii="Times New Roman" w:eastAsia="Times New Roman" w:hAnsi="Times New Roman" w:cs="Times New Roman"/>
          <w:sz w:val="26"/>
          <w:szCs w:val="26"/>
          <w:lang w:eastAsia="ru-RU"/>
        </w:rPr>
      </w:pPr>
      <w:r w:rsidRPr="00691071">
        <w:rPr>
          <w:rFonts w:ascii="Times New Roman" w:eastAsia="Times New Roman" w:hAnsi="Times New Roman" w:cs="Times New Roman"/>
          <w:sz w:val="26"/>
          <w:szCs w:val="26"/>
          <w:lang w:eastAsia="ru-RU"/>
        </w:rPr>
        <w:t>В таблице 9.</w:t>
      </w:r>
      <w:r>
        <w:rPr>
          <w:rFonts w:ascii="Times New Roman" w:eastAsia="Times New Roman" w:hAnsi="Times New Roman" w:cs="Times New Roman"/>
          <w:sz w:val="26"/>
          <w:szCs w:val="26"/>
          <w:lang w:eastAsia="ru-RU"/>
        </w:rPr>
        <w:t>3</w:t>
      </w:r>
      <w:r w:rsidRPr="00691071">
        <w:rPr>
          <w:rFonts w:ascii="Times New Roman" w:eastAsia="Times New Roman" w:hAnsi="Times New Roman" w:cs="Times New Roman"/>
          <w:sz w:val="26"/>
          <w:szCs w:val="26"/>
          <w:lang w:eastAsia="ru-RU"/>
        </w:rPr>
        <w:t xml:space="preserve"> представлена оценка величины необходимых капитальных вложений в </w:t>
      </w:r>
      <w:r w:rsidR="006323EB" w:rsidRPr="006323EB">
        <w:rPr>
          <w:rFonts w:ascii="Times New Roman" w:eastAsia="Times New Roman" w:hAnsi="Times New Roman" w:cs="Times New Roman"/>
          <w:sz w:val="26"/>
          <w:szCs w:val="26"/>
          <w:lang w:eastAsia="ru-RU"/>
        </w:rPr>
        <w:t>строительство и реконструкцию тепловых сетей централизованной системы теплоснабжения</w:t>
      </w:r>
      <w:r w:rsidR="006323EB">
        <w:rPr>
          <w:rFonts w:ascii="Times New Roman" w:eastAsia="Times New Roman" w:hAnsi="Times New Roman" w:cs="Times New Roman"/>
          <w:sz w:val="26"/>
          <w:szCs w:val="26"/>
          <w:lang w:eastAsia="ru-RU"/>
        </w:rPr>
        <w:t xml:space="preserve"> п.</w:t>
      </w:r>
      <w:r w:rsidR="00460DB9">
        <w:rPr>
          <w:rFonts w:ascii="Times New Roman" w:eastAsia="Times New Roman" w:hAnsi="Times New Roman" w:cs="Times New Roman"/>
          <w:sz w:val="26"/>
          <w:szCs w:val="26"/>
          <w:lang w:eastAsia="ru-RU"/>
        </w:rPr>
        <w:t xml:space="preserve"> </w:t>
      </w:r>
      <w:r w:rsidR="006323EB">
        <w:rPr>
          <w:rFonts w:ascii="Times New Roman" w:eastAsia="Times New Roman" w:hAnsi="Times New Roman" w:cs="Times New Roman"/>
          <w:sz w:val="26"/>
          <w:szCs w:val="26"/>
          <w:lang w:eastAsia="ru-RU"/>
        </w:rPr>
        <w:t>г.</w:t>
      </w:r>
      <w:r w:rsidR="00460DB9">
        <w:rPr>
          <w:rFonts w:ascii="Times New Roman" w:eastAsia="Times New Roman" w:hAnsi="Times New Roman" w:cs="Times New Roman"/>
          <w:sz w:val="26"/>
          <w:szCs w:val="26"/>
          <w:lang w:eastAsia="ru-RU"/>
        </w:rPr>
        <w:t xml:space="preserve"> </w:t>
      </w:r>
      <w:r w:rsidR="006323EB">
        <w:rPr>
          <w:rFonts w:ascii="Times New Roman" w:eastAsia="Times New Roman" w:hAnsi="Times New Roman" w:cs="Times New Roman"/>
          <w:sz w:val="26"/>
          <w:szCs w:val="26"/>
          <w:lang w:eastAsia="ru-RU"/>
        </w:rPr>
        <w:t>т Кузнечное</w:t>
      </w:r>
      <w:r w:rsidR="00736000">
        <w:rPr>
          <w:rFonts w:ascii="Times New Roman" w:eastAsia="Times New Roman" w:hAnsi="Times New Roman" w:cs="Times New Roman"/>
          <w:sz w:val="26"/>
          <w:szCs w:val="26"/>
          <w:lang w:eastAsia="ru-RU"/>
        </w:rPr>
        <w:t xml:space="preserve"> </w:t>
      </w:r>
      <w:r w:rsidR="00F03CEF">
        <w:rPr>
          <w:rFonts w:ascii="Times New Roman" w:eastAsia="Times New Roman" w:hAnsi="Times New Roman" w:cs="Times New Roman"/>
          <w:sz w:val="26"/>
          <w:szCs w:val="26"/>
          <w:lang w:eastAsia="ru-RU"/>
        </w:rPr>
        <w:t xml:space="preserve">и </w:t>
      </w:r>
      <w:r w:rsidR="00542B62">
        <w:rPr>
          <w:rFonts w:ascii="Times New Roman" w:eastAsia="Times New Roman" w:hAnsi="Times New Roman" w:cs="Times New Roman"/>
          <w:bCs/>
          <w:color w:val="000000"/>
          <w:sz w:val="26"/>
          <w:szCs w:val="26"/>
          <w:lang w:eastAsia="ru-RU"/>
        </w:rPr>
        <w:t>п</w:t>
      </w:r>
      <w:r w:rsidR="00542B62" w:rsidRPr="00CE5764">
        <w:rPr>
          <w:rFonts w:ascii="Times New Roman" w:eastAsia="Times New Roman" w:hAnsi="Times New Roman" w:cs="Times New Roman"/>
          <w:bCs/>
          <w:color w:val="000000"/>
          <w:sz w:val="26"/>
          <w:szCs w:val="26"/>
          <w:lang w:eastAsia="ru-RU"/>
        </w:rPr>
        <w:t xml:space="preserve">еревод 30 потребителей </w:t>
      </w:r>
      <w:r w:rsidR="00542B62" w:rsidRPr="00CE5764">
        <w:rPr>
          <w:rFonts w:ascii="Times New Roman" w:eastAsia="Times New Roman" w:hAnsi="Times New Roman" w:cs="Times New Roman"/>
          <w:noProof/>
          <w:sz w:val="26"/>
          <w:szCs w:val="26"/>
          <w:lang w:eastAsia="ru-RU"/>
        </w:rPr>
        <w:t xml:space="preserve">с наличием хозяйственно-бытового ГВС (в настоящее время запитанных от существующей котельной № 1 «Ровное») на двухтрубную схему теплоснабжения с оборудованием АИТП и установкой дополнительного теплообменника для приготовления горячей воды </w:t>
      </w:r>
      <w:r w:rsidR="00736000">
        <w:rPr>
          <w:rFonts w:ascii="Times New Roman" w:eastAsia="Times New Roman" w:hAnsi="Times New Roman" w:cs="Times New Roman"/>
          <w:sz w:val="26"/>
          <w:szCs w:val="26"/>
          <w:lang w:eastAsia="ru-RU"/>
        </w:rPr>
        <w:t xml:space="preserve">с учетом </w:t>
      </w:r>
      <w:r w:rsidR="00736000" w:rsidRPr="001A0EF7">
        <w:rPr>
          <w:rFonts w:ascii="Times New Roman" w:eastAsia="Times New Roman" w:hAnsi="Times New Roman" w:cs="Times New Roman"/>
          <w:sz w:val="26"/>
          <w:szCs w:val="26"/>
          <w:lang w:eastAsia="ru-RU"/>
        </w:rPr>
        <w:t>индекс</w:t>
      </w:r>
      <w:r w:rsidR="00736000">
        <w:rPr>
          <w:rFonts w:ascii="Times New Roman" w:eastAsia="Times New Roman" w:hAnsi="Times New Roman" w:cs="Times New Roman"/>
          <w:sz w:val="26"/>
          <w:szCs w:val="26"/>
          <w:lang w:eastAsia="ru-RU"/>
        </w:rPr>
        <w:t>ов</w:t>
      </w:r>
      <w:r w:rsidR="00736000" w:rsidRPr="001A0EF7">
        <w:rPr>
          <w:rFonts w:ascii="Times New Roman" w:eastAsia="Times New Roman" w:hAnsi="Times New Roman" w:cs="Times New Roman"/>
          <w:sz w:val="26"/>
          <w:szCs w:val="26"/>
          <w:lang w:eastAsia="ru-RU"/>
        </w:rPr>
        <w:t>-дефлятор</w:t>
      </w:r>
      <w:r w:rsidR="00736000">
        <w:rPr>
          <w:rFonts w:ascii="Times New Roman" w:eastAsia="Times New Roman" w:hAnsi="Times New Roman" w:cs="Times New Roman"/>
          <w:sz w:val="26"/>
          <w:szCs w:val="26"/>
          <w:lang w:eastAsia="ru-RU"/>
        </w:rPr>
        <w:t>ов Министерства экономического развития</w:t>
      </w:r>
      <w:r w:rsidR="00736000" w:rsidRPr="001A0EF7">
        <w:rPr>
          <w:rFonts w:ascii="Times New Roman" w:eastAsia="Times New Roman" w:hAnsi="Times New Roman" w:cs="Times New Roman"/>
          <w:sz w:val="26"/>
          <w:szCs w:val="26"/>
          <w:lang w:eastAsia="ru-RU"/>
        </w:rPr>
        <w:t>, представленны</w:t>
      </w:r>
      <w:r w:rsidR="00736000">
        <w:rPr>
          <w:rFonts w:ascii="Times New Roman" w:eastAsia="Times New Roman" w:hAnsi="Times New Roman" w:cs="Times New Roman"/>
          <w:sz w:val="26"/>
          <w:szCs w:val="26"/>
          <w:lang w:eastAsia="ru-RU"/>
        </w:rPr>
        <w:t>х</w:t>
      </w:r>
      <w:r w:rsidR="00736000" w:rsidRPr="001A0EF7">
        <w:rPr>
          <w:rFonts w:ascii="Times New Roman" w:eastAsia="Times New Roman" w:hAnsi="Times New Roman" w:cs="Times New Roman"/>
          <w:sz w:val="26"/>
          <w:szCs w:val="26"/>
          <w:lang w:eastAsia="ru-RU"/>
        </w:rPr>
        <w:t xml:space="preserve"> в таблице </w:t>
      </w:r>
      <w:r w:rsidR="00736000">
        <w:rPr>
          <w:rFonts w:ascii="Times New Roman" w:eastAsia="Times New Roman" w:hAnsi="Times New Roman" w:cs="Times New Roman"/>
          <w:sz w:val="26"/>
          <w:szCs w:val="26"/>
          <w:lang w:eastAsia="ru-RU"/>
        </w:rPr>
        <w:t>9</w:t>
      </w:r>
      <w:r w:rsidR="00736000" w:rsidRPr="001A0EF7">
        <w:rPr>
          <w:rFonts w:ascii="Times New Roman" w:eastAsia="Times New Roman" w:hAnsi="Times New Roman" w:cs="Times New Roman"/>
          <w:sz w:val="26"/>
          <w:szCs w:val="26"/>
          <w:lang w:eastAsia="ru-RU"/>
        </w:rPr>
        <w:t>.1.</w:t>
      </w:r>
    </w:p>
    <w:p w14:paraId="6AF3D819" w14:textId="27D181CD" w:rsidR="002D69D3" w:rsidRPr="006E3D0A" w:rsidRDefault="002D69D3" w:rsidP="00C524AF">
      <w:pPr>
        <w:spacing w:after="0" w:line="300" w:lineRule="auto"/>
        <w:ind w:firstLine="567"/>
        <w:jc w:val="both"/>
        <w:rPr>
          <w:rFonts w:ascii="Times New Roman" w:eastAsia="Times New Roman" w:hAnsi="Times New Roman" w:cs="Times New Roman"/>
          <w:noProof/>
          <w:sz w:val="26"/>
          <w:szCs w:val="26"/>
          <w:lang w:eastAsia="ru-RU"/>
        </w:rPr>
      </w:pPr>
      <w:r w:rsidRPr="006E3D0A">
        <w:rPr>
          <w:rFonts w:ascii="Times New Roman" w:eastAsia="Calibri" w:hAnsi="Times New Roman" w:cs="Times New Roman"/>
          <w:sz w:val="26"/>
          <w:szCs w:val="26"/>
        </w:rPr>
        <w:t>Предложения по строительству, реконструкции, техническому перевооружению, модернизации насосных станций отсутствуют.</w:t>
      </w:r>
    </w:p>
    <w:p w14:paraId="13BD8DD8" w14:textId="77777777" w:rsidR="002D69D3" w:rsidRPr="00AA3898" w:rsidRDefault="002D69D3" w:rsidP="00C524AF">
      <w:pPr>
        <w:spacing w:after="0" w:line="300" w:lineRule="auto"/>
        <w:ind w:firstLine="567"/>
        <w:jc w:val="both"/>
        <w:rPr>
          <w:rFonts w:ascii="Times New Roman" w:eastAsia="Times New Roman" w:hAnsi="Times New Roman" w:cs="Times New Roman"/>
          <w:sz w:val="26"/>
          <w:szCs w:val="26"/>
          <w:highlight w:val="magenta"/>
          <w:lang w:eastAsia="ru-RU"/>
        </w:rPr>
      </w:pPr>
    </w:p>
    <w:p w14:paraId="69F76252" w14:textId="77777777" w:rsidR="002D69D3" w:rsidRPr="00AA3898" w:rsidRDefault="002D69D3" w:rsidP="002D69D3">
      <w:pPr>
        <w:spacing w:after="0" w:line="240" w:lineRule="auto"/>
        <w:jc w:val="both"/>
        <w:rPr>
          <w:rFonts w:ascii="Times New Roman" w:eastAsia="Times New Roman" w:hAnsi="Times New Roman" w:cs="Times New Roman"/>
          <w:b/>
          <w:bCs/>
          <w:sz w:val="24"/>
          <w:szCs w:val="24"/>
          <w:highlight w:val="magenta"/>
          <w:lang w:eastAsia="ru-RU"/>
        </w:rPr>
        <w:sectPr w:rsidR="002D69D3" w:rsidRPr="00AA3898" w:rsidSect="000F0161">
          <w:pgSz w:w="11906" w:h="16838"/>
          <w:pgMar w:top="1134" w:right="567" w:bottom="1134" w:left="1701" w:header="709" w:footer="709" w:gutter="0"/>
          <w:cols w:space="708"/>
          <w:docGrid w:linePitch="360"/>
        </w:sectPr>
      </w:pPr>
    </w:p>
    <w:p w14:paraId="5283CF3C" w14:textId="2994D418" w:rsidR="002D69D3" w:rsidRDefault="002D69D3" w:rsidP="002D69D3">
      <w:pPr>
        <w:spacing w:after="0" w:line="240" w:lineRule="auto"/>
        <w:ind w:left="142"/>
        <w:jc w:val="both"/>
        <w:rPr>
          <w:rFonts w:ascii="Times New Roman" w:eastAsia="Times New Roman" w:hAnsi="Times New Roman" w:cs="Times New Roman"/>
          <w:b/>
          <w:bCs/>
          <w:sz w:val="24"/>
          <w:szCs w:val="24"/>
          <w:lang w:eastAsia="ru-RU"/>
        </w:rPr>
      </w:pPr>
      <w:r w:rsidRPr="006323EB">
        <w:rPr>
          <w:rFonts w:ascii="Times New Roman" w:eastAsia="Times New Roman" w:hAnsi="Times New Roman" w:cs="Times New Roman"/>
          <w:b/>
          <w:bCs/>
          <w:sz w:val="24"/>
          <w:szCs w:val="24"/>
          <w:lang w:eastAsia="ru-RU"/>
        </w:rPr>
        <w:lastRenderedPageBreak/>
        <w:t xml:space="preserve">Таблица 9.2 Оценка величины необходимых капитальных вложений в строительство и реконструкцию и реконструкцию теплоисточника централизованной системы теплоснабжения </w:t>
      </w:r>
      <w:proofErr w:type="spellStart"/>
      <w:r w:rsidR="006323EB">
        <w:rPr>
          <w:rFonts w:ascii="Times New Roman" w:eastAsia="Times New Roman" w:hAnsi="Times New Roman" w:cs="Times New Roman"/>
          <w:b/>
          <w:bCs/>
          <w:sz w:val="24"/>
          <w:szCs w:val="24"/>
          <w:lang w:eastAsia="ru-RU"/>
        </w:rPr>
        <w:t>п.г.т</w:t>
      </w:r>
      <w:proofErr w:type="spellEnd"/>
      <w:r w:rsidR="006323EB">
        <w:rPr>
          <w:rFonts w:ascii="Times New Roman" w:eastAsia="Times New Roman" w:hAnsi="Times New Roman" w:cs="Times New Roman"/>
          <w:b/>
          <w:bCs/>
          <w:sz w:val="24"/>
          <w:szCs w:val="24"/>
          <w:lang w:eastAsia="ru-RU"/>
        </w:rPr>
        <w:t>. Кузнечное</w:t>
      </w:r>
    </w:p>
    <w:tbl>
      <w:tblPr>
        <w:tblW w:w="15405" w:type="dxa"/>
        <w:tblLook w:val="04A0" w:firstRow="1" w:lastRow="0" w:firstColumn="1" w:lastColumn="0" w:noHBand="0" w:noVBand="1"/>
      </w:tblPr>
      <w:tblGrid>
        <w:gridCol w:w="561"/>
        <w:gridCol w:w="3144"/>
        <w:gridCol w:w="1012"/>
        <w:gridCol w:w="1348"/>
        <w:gridCol w:w="1223"/>
        <w:gridCol w:w="1379"/>
        <w:gridCol w:w="951"/>
        <w:gridCol w:w="990"/>
        <w:gridCol w:w="990"/>
        <w:gridCol w:w="951"/>
        <w:gridCol w:w="951"/>
        <w:gridCol w:w="951"/>
        <w:gridCol w:w="954"/>
      </w:tblGrid>
      <w:tr w:rsidR="00542B62" w:rsidRPr="00E17E23" w14:paraId="3407BD98" w14:textId="77777777" w:rsidTr="00E63BD2">
        <w:trPr>
          <w:trHeight w:val="1137"/>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5BD684"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п/п</w:t>
            </w:r>
          </w:p>
        </w:tc>
        <w:tc>
          <w:tcPr>
            <w:tcW w:w="3185" w:type="dxa"/>
            <w:tcBorders>
              <w:top w:val="single" w:sz="4" w:space="0" w:color="auto"/>
              <w:left w:val="nil"/>
              <w:bottom w:val="single" w:sz="4" w:space="0" w:color="auto"/>
              <w:right w:val="single" w:sz="4" w:space="0" w:color="auto"/>
            </w:tcBorders>
            <w:shd w:val="clear" w:color="000000" w:fill="FFFFFF"/>
            <w:vAlign w:val="center"/>
            <w:hideMark/>
          </w:tcPr>
          <w:p w14:paraId="3F415707"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Наименование мероприятий</w:t>
            </w:r>
          </w:p>
        </w:tc>
        <w:tc>
          <w:tcPr>
            <w:tcW w:w="1012" w:type="dxa"/>
            <w:tcBorders>
              <w:top w:val="single" w:sz="4" w:space="0" w:color="auto"/>
              <w:left w:val="nil"/>
              <w:bottom w:val="single" w:sz="4" w:space="0" w:color="auto"/>
              <w:right w:val="single" w:sz="4" w:space="0" w:color="auto"/>
            </w:tcBorders>
            <w:shd w:val="clear" w:color="000000" w:fill="FFFFFF"/>
            <w:vAlign w:val="center"/>
            <w:hideMark/>
          </w:tcPr>
          <w:p w14:paraId="48B46F8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Диаметр, мм</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14:paraId="4D283D0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Протя-женность</w:t>
            </w:r>
            <w:proofErr w:type="spellEnd"/>
            <w:r w:rsidRPr="00F8369C">
              <w:rPr>
                <w:rFonts w:ascii="Times New Roman" w:eastAsia="Times New Roman" w:hAnsi="Times New Roman" w:cs="Times New Roman"/>
                <w:color w:val="000000"/>
                <w:sz w:val="20"/>
                <w:szCs w:val="20"/>
                <w:lang w:eastAsia="ru-RU"/>
              </w:rPr>
              <w:t xml:space="preserve"> (в однотрубном исчислении), м</w:t>
            </w:r>
          </w:p>
        </w:tc>
        <w:tc>
          <w:tcPr>
            <w:tcW w:w="1122" w:type="dxa"/>
            <w:tcBorders>
              <w:top w:val="single" w:sz="4" w:space="0" w:color="auto"/>
              <w:left w:val="nil"/>
              <w:bottom w:val="single" w:sz="4" w:space="0" w:color="auto"/>
              <w:right w:val="single" w:sz="4" w:space="0" w:color="auto"/>
            </w:tcBorders>
            <w:shd w:val="clear" w:color="000000" w:fill="FFFFFF"/>
            <w:vAlign w:val="center"/>
            <w:hideMark/>
          </w:tcPr>
          <w:p w14:paraId="1BBB0AD8"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Способ оценки</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14:paraId="719BC241"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Стоимость мероприятия в текущих ценах, </w:t>
            </w:r>
          </w:p>
          <w:p w14:paraId="7F7823E2"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тыс. руб.</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3F058113"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2022</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51358600"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0D628E83"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2024</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1901E94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795EBFF3"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2026</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2F6BCD9"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2027</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14:paraId="0EB7962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2028</w:t>
            </w:r>
          </w:p>
        </w:tc>
      </w:tr>
      <w:tr w:rsidR="00542B62" w:rsidRPr="00E17E23" w14:paraId="51301967" w14:textId="77777777" w:rsidTr="00E63BD2">
        <w:trPr>
          <w:trHeight w:val="276"/>
        </w:trPr>
        <w:tc>
          <w:tcPr>
            <w:tcW w:w="15405" w:type="dxa"/>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280133E1"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Источники тепловой энергии</w:t>
            </w:r>
          </w:p>
        </w:tc>
      </w:tr>
      <w:tr w:rsidR="00542B62" w:rsidRPr="00E17E23" w14:paraId="613D18DA" w14:textId="77777777" w:rsidTr="00E63BD2">
        <w:trPr>
          <w:trHeight w:val="66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D4B5604"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w:t>
            </w:r>
          </w:p>
        </w:tc>
        <w:tc>
          <w:tcPr>
            <w:tcW w:w="3185" w:type="dxa"/>
            <w:tcBorders>
              <w:top w:val="nil"/>
              <w:left w:val="nil"/>
              <w:bottom w:val="single" w:sz="4" w:space="0" w:color="auto"/>
              <w:right w:val="single" w:sz="4" w:space="0" w:color="auto"/>
            </w:tcBorders>
            <w:shd w:val="clear" w:color="auto" w:fill="auto"/>
            <w:vAlign w:val="center"/>
            <w:hideMark/>
          </w:tcPr>
          <w:p w14:paraId="0E2FA9E1" w14:textId="4AC8D1A2" w:rsidR="00542B62" w:rsidRPr="00F8369C" w:rsidRDefault="00542B6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Строительство новой газовой </w:t>
            </w:r>
            <w:proofErr w:type="spellStart"/>
            <w:r w:rsidRPr="00F8369C">
              <w:rPr>
                <w:rFonts w:ascii="Times New Roman" w:eastAsia="Times New Roman" w:hAnsi="Times New Roman" w:cs="Times New Roman"/>
                <w:color w:val="000000"/>
                <w:sz w:val="20"/>
                <w:szCs w:val="20"/>
                <w:lang w:eastAsia="ru-RU"/>
              </w:rPr>
              <w:t>блочно</w:t>
            </w:r>
            <w:proofErr w:type="spellEnd"/>
            <w:r w:rsidRPr="00F8369C">
              <w:rPr>
                <w:rFonts w:ascii="Times New Roman" w:eastAsia="Times New Roman" w:hAnsi="Times New Roman" w:cs="Times New Roman"/>
                <w:color w:val="000000"/>
                <w:sz w:val="20"/>
                <w:szCs w:val="20"/>
                <w:lang w:eastAsia="ru-RU"/>
              </w:rPr>
              <w:t xml:space="preserve">-модульной котельной установленной тепловой мощностью </w:t>
            </w:r>
          </w:p>
          <w:p w14:paraId="5594C8B8" w14:textId="77777777" w:rsidR="00542B62" w:rsidRPr="00F8369C" w:rsidRDefault="00542B6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 Гкал/ч (23,2 МВт) с выводом из эксплуатации котельных № 1, № 2</w:t>
            </w:r>
          </w:p>
        </w:tc>
        <w:tc>
          <w:tcPr>
            <w:tcW w:w="1012" w:type="dxa"/>
            <w:tcBorders>
              <w:top w:val="nil"/>
              <w:left w:val="nil"/>
              <w:bottom w:val="single" w:sz="4" w:space="0" w:color="auto"/>
              <w:right w:val="single" w:sz="4" w:space="0" w:color="auto"/>
            </w:tcBorders>
            <w:shd w:val="clear" w:color="auto" w:fill="auto"/>
            <w:vAlign w:val="center"/>
            <w:hideMark/>
          </w:tcPr>
          <w:p w14:paraId="47E52C9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3DEC45F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122" w:type="dxa"/>
            <w:tcBorders>
              <w:top w:val="nil"/>
              <w:left w:val="nil"/>
              <w:bottom w:val="single" w:sz="4" w:space="0" w:color="auto"/>
              <w:right w:val="single" w:sz="4" w:space="0" w:color="auto"/>
            </w:tcBorders>
            <w:shd w:val="clear" w:color="auto" w:fill="auto"/>
            <w:vAlign w:val="center"/>
            <w:hideMark/>
          </w:tcPr>
          <w:p w14:paraId="2C45F06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Объект-аналог (сведения </w:t>
            </w:r>
          </w:p>
          <w:p w14:paraId="12244BB4"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 сайта </w:t>
            </w:r>
            <w:proofErr w:type="spellStart"/>
            <w:r w:rsidRPr="00F8369C">
              <w:rPr>
                <w:rFonts w:ascii="Times New Roman" w:eastAsia="Times New Roman" w:hAnsi="Times New Roman" w:cs="Times New Roman"/>
                <w:color w:val="000000"/>
                <w:sz w:val="20"/>
                <w:szCs w:val="20"/>
                <w:lang w:eastAsia="ru-RU"/>
              </w:rPr>
              <w:t>госзакупок</w:t>
            </w:r>
            <w:proofErr w:type="spellEnd"/>
            <w:r w:rsidRPr="00F8369C">
              <w:rPr>
                <w:rFonts w:ascii="Times New Roman" w:eastAsia="Times New Roman" w:hAnsi="Times New Roman" w:cs="Times New Roman"/>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14:paraId="1578F948" w14:textId="2C71081D" w:rsidR="00542B62" w:rsidRPr="00F8369C" w:rsidRDefault="00B178E8"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w:t>
            </w:r>
            <w:r w:rsidR="00D24BA1" w:rsidRPr="00F8369C">
              <w:rPr>
                <w:rFonts w:ascii="Times New Roman" w:eastAsia="Times New Roman" w:hAnsi="Times New Roman" w:cs="Times New Roman"/>
                <w:color w:val="000000"/>
                <w:sz w:val="20"/>
                <w:szCs w:val="20"/>
                <w:lang w:eastAsia="ru-RU"/>
              </w:rPr>
              <w:t>3</w:t>
            </w:r>
            <w:r w:rsidRPr="00F8369C">
              <w:rPr>
                <w:rFonts w:ascii="Times New Roman" w:eastAsia="Times New Roman" w:hAnsi="Times New Roman" w:cs="Times New Roman"/>
                <w:color w:val="000000"/>
                <w:sz w:val="20"/>
                <w:szCs w:val="20"/>
                <w:lang w:eastAsia="ru-RU"/>
              </w:rPr>
              <w:t>9 570</w:t>
            </w:r>
          </w:p>
        </w:tc>
        <w:tc>
          <w:tcPr>
            <w:tcW w:w="960" w:type="dxa"/>
            <w:tcBorders>
              <w:top w:val="nil"/>
              <w:left w:val="nil"/>
              <w:bottom w:val="single" w:sz="4" w:space="0" w:color="auto"/>
              <w:right w:val="single" w:sz="4" w:space="0" w:color="auto"/>
            </w:tcBorders>
            <w:shd w:val="clear" w:color="auto" w:fill="auto"/>
            <w:vAlign w:val="center"/>
            <w:hideMark/>
          </w:tcPr>
          <w:p w14:paraId="5CFFFE2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vAlign w:val="center"/>
            <w:hideMark/>
          </w:tcPr>
          <w:p w14:paraId="63C6AE9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vAlign w:val="center"/>
            <w:hideMark/>
          </w:tcPr>
          <w:p w14:paraId="58255B3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C29C7F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EA21C8" w14:textId="51CF99CA" w:rsidR="00542B62" w:rsidRPr="00F8369C" w:rsidRDefault="00D24BA1"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339 570</w:t>
            </w:r>
          </w:p>
        </w:tc>
        <w:tc>
          <w:tcPr>
            <w:tcW w:w="960" w:type="dxa"/>
            <w:tcBorders>
              <w:top w:val="nil"/>
              <w:left w:val="nil"/>
              <w:bottom w:val="single" w:sz="4" w:space="0" w:color="auto"/>
              <w:right w:val="single" w:sz="4" w:space="0" w:color="auto"/>
            </w:tcBorders>
            <w:shd w:val="clear" w:color="auto" w:fill="auto"/>
            <w:vAlign w:val="center"/>
            <w:hideMark/>
          </w:tcPr>
          <w:p w14:paraId="061ECC94"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vAlign w:val="center"/>
            <w:hideMark/>
          </w:tcPr>
          <w:p w14:paraId="669AF1DA"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542B62" w:rsidRPr="00E17E23" w14:paraId="25E4C748" w14:textId="77777777" w:rsidTr="00E63BD2">
        <w:trPr>
          <w:trHeight w:val="166"/>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FEF492B"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185" w:type="dxa"/>
            <w:tcBorders>
              <w:top w:val="nil"/>
              <w:left w:val="nil"/>
              <w:bottom w:val="single" w:sz="4" w:space="0" w:color="auto"/>
              <w:right w:val="single" w:sz="4" w:space="0" w:color="auto"/>
            </w:tcBorders>
            <w:shd w:val="clear" w:color="auto" w:fill="auto"/>
            <w:vAlign w:val="center"/>
            <w:hideMark/>
          </w:tcPr>
          <w:p w14:paraId="19D6FEFE" w14:textId="77777777" w:rsidR="00542B62" w:rsidRPr="00F8369C" w:rsidRDefault="00542B62" w:rsidP="00E63BD2">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текущих ценах,</w:t>
            </w:r>
            <w:r w:rsidRPr="00F8369C">
              <w:rPr>
                <w:rFonts w:ascii="Times New Roman" w:eastAsia="Times New Roman" w:hAnsi="Times New Roman" w:cs="Times New Roman"/>
                <w:b/>
                <w:bCs/>
                <w:color w:val="000000"/>
                <w:sz w:val="20"/>
                <w:szCs w:val="20"/>
                <w:lang w:eastAsia="ru-RU"/>
              </w:rPr>
              <w:br/>
              <w:t>тыс. руб.:</w:t>
            </w:r>
          </w:p>
        </w:tc>
        <w:tc>
          <w:tcPr>
            <w:tcW w:w="1012" w:type="dxa"/>
            <w:tcBorders>
              <w:top w:val="nil"/>
              <w:left w:val="nil"/>
              <w:bottom w:val="single" w:sz="4" w:space="0" w:color="auto"/>
              <w:right w:val="single" w:sz="4" w:space="0" w:color="auto"/>
            </w:tcBorders>
            <w:shd w:val="clear" w:color="auto" w:fill="auto"/>
            <w:vAlign w:val="center"/>
            <w:hideMark/>
          </w:tcPr>
          <w:p w14:paraId="6801203A"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341" w:type="dxa"/>
            <w:tcBorders>
              <w:top w:val="nil"/>
              <w:left w:val="nil"/>
              <w:bottom w:val="single" w:sz="4" w:space="0" w:color="auto"/>
              <w:right w:val="single" w:sz="4" w:space="0" w:color="auto"/>
            </w:tcBorders>
            <w:shd w:val="clear" w:color="auto" w:fill="auto"/>
            <w:vAlign w:val="center"/>
            <w:hideMark/>
          </w:tcPr>
          <w:p w14:paraId="0E3E35A1"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122" w:type="dxa"/>
            <w:tcBorders>
              <w:top w:val="nil"/>
              <w:left w:val="nil"/>
              <w:bottom w:val="single" w:sz="4" w:space="0" w:color="auto"/>
              <w:right w:val="single" w:sz="4" w:space="0" w:color="auto"/>
            </w:tcBorders>
            <w:shd w:val="clear" w:color="auto" w:fill="auto"/>
            <w:vAlign w:val="center"/>
            <w:hideMark/>
          </w:tcPr>
          <w:p w14:paraId="039C0BD4" w14:textId="77777777" w:rsidR="00542B62" w:rsidRPr="00F8369C" w:rsidRDefault="00542B62" w:rsidP="00E63BD2">
            <w:pPr>
              <w:spacing w:after="0" w:line="240" w:lineRule="auto"/>
              <w:jc w:val="both"/>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380" w:type="dxa"/>
            <w:tcBorders>
              <w:top w:val="nil"/>
              <w:left w:val="nil"/>
              <w:bottom w:val="single" w:sz="4" w:space="0" w:color="auto"/>
              <w:right w:val="single" w:sz="4" w:space="0" w:color="auto"/>
            </w:tcBorders>
            <w:shd w:val="clear" w:color="auto" w:fill="auto"/>
            <w:vAlign w:val="center"/>
            <w:hideMark/>
          </w:tcPr>
          <w:p w14:paraId="147E692F" w14:textId="12A5FFE6" w:rsidR="00542B62" w:rsidRPr="00F8369C" w:rsidRDefault="00D24BA1"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339 570</w:t>
            </w:r>
          </w:p>
        </w:tc>
        <w:tc>
          <w:tcPr>
            <w:tcW w:w="960" w:type="dxa"/>
            <w:tcBorders>
              <w:top w:val="nil"/>
              <w:left w:val="nil"/>
              <w:bottom w:val="single" w:sz="4" w:space="0" w:color="auto"/>
              <w:right w:val="single" w:sz="4" w:space="0" w:color="auto"/>
            </w:tcBorders>
            <w:shd w:val="clear" w:color="auto" w:fill="auto"/>
            <w:vAlign w:val="center"/>
            <w:hideMark/>
          </w:tcPr>
          <w:p w14:paraId="5095E725"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21D163B0"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78EA2A54"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4A66DF16"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67893185" w14:textId="51A4F144" w:rsidR="00542B62" w:rsidRPr="00F8369C" w:rsidRDefault="00D24BA1"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339 570</w:t>
            </w:r>
          </w:p>
        </w:tc>
        <w:tc>
          <w:tcPr>
            <w:tcW w:w="960" w:type="dxa"/>
            <w:tcBorders>
              <w:top w:val="nil"/>
              <w:left w:val="nil"/>
              <w:bottom w:val="single" w:sz="4" w:space="0" w:color="auto"/>
              <w:right w:val="single" w:sz="4" w:space="0" w:color="auto"/>
            </w:tcBorders>
            <w:shd w:val="clear" w:color="auto" w:fill="auto"/>
            <w:vAlign w:val="center"/>
            <w:hideMark/>
          </w:tcPr>
          <w:p w14:paraId="153DB60D"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3" w:type="dxa"/>
            <w:tcBorders>
              <w:top w:val="nil"/>
              <w:left w:val="nil"/>
              <w:bottom w:val="single" w:sz="4" w:space="0" w:color="auto"/>
              <w:right w:val="single" w:sz="4" w:space="0" w:color="auto"/>
            </w:tcBorders>
            <w:shd w:val="clear" w:color="auto" w:fill="auto"/>
            <w:vAlign w:val="center"/>
            <w:hideMark/>
          </w:tcPr>
          <w:p w14:paraId="7B7DD86D"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r w:rsidR="00542B62" w:rsidRPr="00E17E23" w14:paraId="1D143FBD" w14:textId="77777777" w:rsidTr="00E63BD2">
        <w:trPr>
          <w:trHeight w:val="272"/>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4BDEE65"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185" w:type="dxa"/>
            <w:tcBorders>
              <w:top w:val="nil"/>
              <w:left w:val="nil"/>
              <w:bottom w:val="single" w:sz="4" w:space="0" w:color="auto"/>
              <w:right w:val="single" w:sz="4" w:space="0" w:color="auto"/>
            </w:tcBorders>
            <w:shd w:val="clear" w:color="auto" w:fill="auto"/>
            <w:vAlign w:val="center"/>
            <w:hideMark/>
          </w:tcPr>
          <w:p w14:paraId="156F7F59" w14:textId="77777777" w:rsidR="00542B62" w:rsidRPr="00F8369C" w:rsidRDefault="00542B62" w:rsidP="00E63BD2">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прогнозных ценах,</w:t>
            </w:r>
            <w:r w:rsidRPr="00F8369C">
              <w:rPr>
                <w:rFonts w:ascii="Times New Roman" w:eastAsia="Times New Roman" w:hAnsi="Times New Roman" w:cs="Times New Roman"/>
                <w:b/>
                <w:bCs/>
                <w:color w:val="000000"/>
                <w:sz w:val="20"/>
                <w:szCs w:val="20"/>
                <w:lang w:eastAsia="ru-RU"/>
              </w:rPr>
              <w:br/>
              <w:t>тыс. руб.:</w:t>
            </w:r>
          </w:p>
        </w:tc>
        <w:tc>
          <w:tcPr>
            <w:tcW w:w="1012" w:type="dxa"/>
            <w:tcBorders>
              <w:top w:val="nil"/>
              <w:left w:val="nil"/>
              <w:bottom w:val="single" w:sz="4" w:space="0" w:color="auto"/>
              <w:right w:val="single" w:sz="4" w:space="0" w:color="auto"/>
            </w:tcBorders>
            <w:shd w:val="clear" w:color="auto" w:fill="auto"/>
            <w:vAlign w:val="center"/>
            <w:hideMark/>
          </w:tcPr>
          <w:p w14:paraId="717526F6"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341" w:type="dxa"/>
            <w:tcBorders>
              <w:top w:val="nil"/>
              <w:left w:val="nil"/>
              <w:bottom w:val="single" w:sz="4" w:space="0" w:color="auto"/>
              <w:right w:val="single" w:sz="4" w:space="0" w:color="auto"/>
            </w:tcBorders>
            <w:shd w:val="clear" w:color="auto" w:fill="auto"/>
            <w:vAlign w:val="center"/>
            <w:hideMark/>
          </w:tcPr>
          <w:p w14:paraId="36649CF6"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122" w:type="dxa"/>
            <w:tcBorders>
              <w:top w:val="nil"/>
              <w:left w:val="nil"/>
              <w:bottom w:val="single" w:sz="4" w:space="0" w:color="auto"/>
              <w:right w:val="single" w:sz="4" w:space="0" w:color="auto"/>
            </w:tcBorders>
            <w:shd w:val="clear" w:color="auto" w:fill="auto"/>
            <w:vAlign w:val="center"/>
            <w:hideMark/>
          </w:tcPr>
          <w:p w14:paraId="4CE64AEE" w14:textId="77777777" w:rsidR="00542B62" w:rsidRPr="00F8369C" w:rsidRDefault="00542B62" w:rsidP="00E63BD2">
            <w:pPr>
              <w:spacing w:after="0" w:line="240" w:lineRule="auto"/>
              <w:jc w:val="both"/>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1380" w:type="dxa"/>
            <w:tcBorders>
              <w:top w:val="nil"/>
              <w:left w:val="nil"/>
              <w:bottom w:val="single" w:sz="4" w:space="0" w:color="auto"/>
              <w:right w:val="single" w:sz="4" w:space="0" w:color="auto"/>
            </w:tcBorders>
            <w:shd w:val="clear" w:color="auto" w:fill="auto"/>
            <w:vAlign w:val="center"/>
            <w:hideMark/>
          </w:tcPr>
          <w:p w14:paraId="39D563D4" w14:textId="78FBFA5A" w:rsidR="00542B62" w:rsidRPr="00F8369C" w:rsidRDefault="00D24BA1"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400 313</w:t>
            </w:r>
          </w:p>
        </w:tc>
        <w:tc>
          <w:tcPr>
            <w:tcW w:w="960" w:type="dxa"/>
            <w:tcBorders>
              <w:top w:val="nil"/>
              <w:left w:val="nil"/>
              <w:bottom w:val="single" w:sz="4" w:space="0" w:color="auto"/>
              <w:right w:val="single" w:sz="4" w:space="0" w:color="auto"/>
            </w:tcBorders>
            <w:shd w:val="clear" w:color="auto" w:fill="auto"/>
            <w:vAlign w:val="center"/>
            <w:hideMark/>
          </w:tcPr>
          <w:p w14:paraId="4A638DE9"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684811F0"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2FE50C6A"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011A0B63"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5F339660" w14:textId="3E47556C" w:rsidR="00542B62" w:rsidRPr="00F8369C" w:rsidRDefault="00D24BA1"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400 313</w:t>
            </w:r>
          </w:p>
        </w:tc>
        <w:tc>
          <w:tcPr>
            <w:tcW w:w="960" w:type="dxa"/>
            <w:tcBorders>
              <w:top w:val="nil"/>
              <w:left w:val="nil"/>
              <w:bottom w:val="single" w:sz="4" w:space="0" w:color="auto"/>
              <w:right w:val="single" w:sz="4" w:space="0" w:color="auto"/>
            </w:tcBorders>
            <w:shd w:val="clear" w:color="auto" w:fill="auto"/>
            <w:vAlign w:val="center"/>
            <w:hideMark/>
          </w:tcPr>
          <w:p w14:paraId="591CD0AB"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3" w:type="dxa"/>
            <w:tcBorders>
              <w:top w:val="nil"/>
              <w:left w:val="nil"/>
              <w:bottom w:val="single" w:sz="4" w:space="0" w:color="auto"/>
              <w:right w:val="single" w:sz="4" w:space="0" w:color="auto"/>
            </w:tcBorders>
            <w:shd w:val="clear" w:color="auto" w:fill="auto"/>
            <w:vAlign w:val="center"/>
            <w:hideMark/>
          </w:tcPr>
          <w:p w14:paraId="417E15B9" w14:textId="77777777" w:rsidR="00542B62" w:rsidRPr="00F8369C" w:rsidRDefault="00542B62" w:rsidP="00E63BD2">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bl>
    <w:p w14:paraId="4D996360" w14:textId="10863EBB" w:rsidR="00542B62" w:rsidRDefault="00542B62" w:rsidP="002D69D3">
      <w:pPr>
        <w:spacing w:after="0" w:line="240" w:lineRule="auto"/>
        <w:ind w:left="142"/>
        <w:jc w:val="both"/>
        <w:rPr>
          <w:rFonts w:ascii="Times New Roman" w:eastAsia="Times New Roman" w:hAnsi="Times New Roman" w:cs="Times New Roman"/>
          <w:b/>
          <w:bCs/>
          <w:sz w:val="24"/>
          <w:szCs w:val="24"/>
          <w:lang w:eastAsia="ru-RU"/>
        </w:rPr>
      </w:pPr>
    </w:p>
    <w:p w14:paraId="47E8D3F6" w14:textId="77777777" w:rsidR="008065E2" w:rsidRDefault="008065E2">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br w:type="page"/>
      </w:r>
    </w:p>
    <w:p w14:paraId="6D87D538" w14:textId="13E16713" w:rsidR="00E717B0" w:rsidRDefault="002D69D3" w:rsidP="008065E2">
      <w:pPr>
        <w:spacing w:after="0" w:line="240" w:lineRule="auto"/>
        <w:ind w:left="142"/>
        <w:jc w:val="both"/>
        <w:rPr>
          <w:rFonts w:ascii="Times New Roman" w:eastAsia="Times New Roman" w:hAnsi="Times New Roman" w:cs="Times New Roman"/>
          <w:b/>
          <w:bCs/>
          <w:sz w:val="24"/>
          <w:szCs w:val="24"/>
          <w:lang w:eastAsia="ru-RU"/>
        </w:rPr>
      </w:pPr>
      <w:r w:rsidRPr="008065E2">
        <w:rPr>
          <w:rFonts w:ascii="Times New Roman" w:eastAsia="Times New Roman" w:hAnsi="Times New Roman" w:cs="Times New Roman"/>
          <w:b/>
          <w:bCs/>
          <w:sz w:val="24"/>
          <w:szCs w:val="24"/>
          <w:lang w:eastAsia="ru-RU"/>
        </w:rPr>
        <w:lastRenderedPageBreak/>
        <w:t xml:space="preserve">Таблица 9.3 </w:t>
      </w:r>
      <w:r w:rsidR="008065E2">
        <w:rPr>
          <w:rFonts w:ascii="Times New Roman" w:eastAsia="Times New Roman" w:hAnsi="Times New Roman" w:cs="Times New Roman"/>
          <w:b/>
          <w:bCs/>
          <w:sz w:val="24"/>
          <w:szCs w:val="24"/>
          <w:lang w:eastAsia="ru-RU"/>
        </w:rPr>
        <w:t xml:space="preserve">– </w:t>
      </w:r>
      <w:r w:rsidRPr="008065E2">
        <w:rPr>
          <w:rFonts w:ascii="Times New Roman" w:eastAsia="Times New Roman" w:hAnsi="Times New Roman" w:cs="Times New Roman"/>
          <w:b/>
          <w:bCs/>
          <w:sz w:val="24"/>
          <w:szCs w:val="24"/>
          <w:lang w:eastAsia="ru-RU"/>
        </w:rPr>
        <w:t xml:space="preserve">Оценка величины необходимых капитальных вложений в мероприятие по </w:t>
      </w:r>
      <w:r w:rsidR="006323EB" w:rsidRPr="008065E2">
        <w:rPr>
          <w:rFonts w:ascii="Times New Roman" w:eastAsia="Times New Roman" w:hAnsi="Times New Roman" w:cs="Times New Roman"/>
          <w:b/>
          <w:bCs/>
          <w:sz w:val="24"/>
          <w:szCs w:val="24"/>
          <w:lang w:eastAsia="ru-RU"/>
        </w:rPr>
        <w:t xml:space="preserve">строительству и модернизации </w:t>
      </w:r>
      <w:r w:rsidR="00E717B0" w:rsidRPr="008065E2">
        <w:rPr>
          <w:rFonts w:ascii="Times New Roman" w:eastAsia="Times New Roman" w:hAnsi="Times New Roman" w:cs="Times New Roman"/>
          <w:b/>
          <w:bCs/>
          <w:sz w:val="24"/>
          <w:szCs w:val="24"/>
          <w:lang w:eastAsia="ru-RU"/>
        </w:rPr>
        <w:t>сетей централизованной системы теплоснабжения п.</w:t>
      </w:r>
      <w:r w:rsidR="00992D44" w:rsidRPr="008065E2">
        <w:rPr>
          <w:rFonts w:ascii="Times New Roman" w:eastAsia="Times New Roman" w:hAnsi="Times New Roman" w:cs="Times New Roman"/>
          <w:b/>
          <w:bCs/>
          <w:sz w:val="24"/>
          <w:szCs w:val="24"/>
          <w:lang w:eastAsia="ru-RU"/>
        </w:rPr>
        <w:t xml:space="preserve"> </w:t>
      </w:r>
      <w:r w:rsidR="00E717B0" w:rsidRPr="008065E2">
        <w:rPr>
          <w:rFonts w:ascii="Times New Roman" w:eastAsia="Times New Roman" w:hAnsi="Times New Roman" w:cs="Times New Roman"/>
          <w:b/>
          <w:bCs/>
          <w:sz w:val="24"/>
          <w:szCs w:val="24"/>
          <w:lang w:eastAsia="ru-RU"/>
        </w:rPr>
        <w:t>г.</w:t>
      </w:r>
      <w:r w:rsidR="00992D44" w:rsidRPr="008065E2">
        <w:rPr>
          <w:rFonts w:ascii="Times New Roman" w:eastAsia="Times New Roman" w:hAnsi="Times New Roman" w:cs="Times New Roman"/>
          <w:b/>
          <w:bCs/>
          <w:sz w:val="24"/>
          <w:szCs w:val="24"/>
          <w:lang w:eastAsia="ru-RU"/>
        </w:rPr>
        <w:t xml:space="preserve"> </w:t>
      </w:r>
      <w:r w:rsidR="00E717B0" w:rsidRPr="008065E2">
        <w:rPr>
          <w:rFonts w:ascii="Times New Roman" w:eastAsia="Times New Roman" w:hAnsi="Times New Roman" w:cs="Times New Roman"/>
          <w:b/>
          <w:bCs/>
          <w:sz w:val="24"/>
          <w:szCs w:val="24"/>
          <w:lang w:eastAsia="ru-RU"/>
        </w:rPr>
        <w:t>т</w:t>
      </w:r>
      <w:r w:rsidR="00992D44" w:rsidRPr="008065E2">
        <w:rPr>
          <w:rFonts w:ascii="Times New Roman" w:eastAsia="Times New Roman" w:hAnsi="Times New Roman" w:cs="Times New Roman"/>
          <w:b/>
          <w:bCs/>
          <w:sz w:val="24"/>
          <w:szCs w:val="24"/>
          <w:lang w:eastAsia="ru-RU"/>
        </w:rPr>
        <w:t>.</w:t>
      </w:r>
      <w:r w:rsidR="00E717B0" w:rsidRPr="008065E2">
        <w:rPr>
          <w:rFonts w:ascii="Times New Roman" w:eastAsia="Times New Roman" w:hAnsi="Times New Roman" w:cs="Times New Roman"/>
          <w:b/>
          <w:bCs/>
          <w:sz w:val="24"/>
          <w:szCs w:val="24"/>
          <w:lang w:eastAsia="ru-RU"/>
        </w:rPr>
        <w:t xml:space="preserve"> Кузнечное</w:t>
      </w:r>
    </w:p>
    <w:tbl>
      <w:tblPr>
        <w:tblW w:w="15405" w:type="dxa"/>
        <w:tblLook w:val="04A0" w:firstRow="1" w:lastRow="0" w:firstColumn="1" w:lastColumn="0" w:noHBand="0" w:noVBand="1"/>
      </w:tblPr>
      <w:tblGrid>
        <w:gridCol w:w="562"/>
        <w:gridCol w:w="3179"/>
        <w:gridCol w:w="1012"/>
        <w:gridCol w:w="1348"/>
        <w:gridCol w:w="1121"/>
        <w:gridCol w:w="1380"/>
        <w:gridCol w:w="960"/>
        <w:gridCol w:w="1000"/>
        <w:gridCol w:w="1000"/>
        <w:gridCol w:w="960"/>
        <w:gridCol w:w="960"/>
        <w:gridCol w:w="960"/>
        <w:gridCol w:w="963"/>
      </w:tblGrid>
      <w:tr w:rsidR="00542B62" w:rsidRPr="00F8369C" w14:paraId="58E164C6" w14:textId="77777777" w:rsidTr="00E63BD2">
        <w:trPr>
          <w:trHeight w:val="1137"/>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C8ACD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bookmarkStart w:id="127" w:name="_Hlk113064787"/>
            <w:r w:rsidRPr="00F8369C">
              <w:rPr>
                <w:rFonts w:ascii="Times New Roman" w:eastAsia="Times New Roman" w:hAnsi="Times New Roman" w:cs="Times New Roman"/>
                <w:color w:val="000000"/>
                <w:sz w:val="20"/>
                <w:szCs w:val="20"/>
                <w:lang w:eastAsia="ru-RU"/>
              </w:rPr>
              <w:t>№ п/п</w:t>
            </w:r>
          </w:p>
        </w:tc>
        <w:tc>
          <w:tcPr>
            <w:tcW w:w="3185" w:type="dxa"/>
            <w:tcBorders>
              <w:top w:val="single" w:sz="4" w:space="0" w:color="auto"/>
              <w:left w:val="nil"/>
              <w:bottom w:val="single" w:sz="4" w:space="0" w:color="auto"/>
              <w:right w:val="single" w:sz="4" w:space="0" w:color="auto"/>
            </w:tcBorders>
            <w:shd w:val="clear" w:color="000000" w:fill="FFFFFF"/>
            <w:vAlign w:val="center"/>
            <w:hideMark/>
          </w:tcPr>
          <w:p w14:paraId="769B67BA"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Наименование мероприятий</w:t>
            </w:r>
          </w:p>
        </w:tc>
        <w:tc>
          <w:tcPr>
            <w:tcW w:w="1012" w:type="dxa"/>
            <w:tcBorders>
              <w:top w:val="single" w:sz="4" w:space="0" w:color="auto"/>
              <w:left w:val="nil"/>
              <w:bottom w:val="single" w:sz="4" w:space="0" w:color="auto"/>
              <w:right w:val="single" w:sz="4" w:space="0" w:color="auto"/>
            </w:tcBorders>
            <w:shd w:val="clear" w:color="000000" w:fill="FFFFFF"/>
            <w:vAlign w:val="center"/>
            <w:hideMark/>
          </w:tcPr>
          <w:p w14:paraId="42E7508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Диаметр, мм</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14:paraId="3F09B5A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Протя-женность</w:t>
            </w:r>
            <w:proofErr w:type="spellEnd"/>
            <w:r w:rsidRPr="00F8369C">
              <w:rPr>
                <w:rFonts w:ascii="Times New Roman" w:eastAsia="Times New Roman" w:hAnsi="Times New Roman" w:cs="Times New Roman"/>
                <w:color w:val="000000"/>
                <w:sz w:val="20"/>
                <w:szCs w:val="20"/>
                <w:lang w:eastAsia="ru-RU"/>
              </w:rPr>
              <w:t xml:space="preserve"> (в однотрубном исчислении), м</w:t>
            </w:r>
          </w:p>
        </w:tc>
        <w:tc>
          <w:tcPr>
            <w:tcW w:w="1122" w:type="dxa"/>
            <w:tcBorders>
              <w:top w:val="single" w:sz="4" w:space="0" w:color="auto"/>
              <w:left w:val="nil"/>
              <w:bottom w:val="single" w:sz="4" w:space="0" w:color="auto"/>
              <w:right w:val="single" w:sz="4" w:space="0" w:color="auto"/>
            </w:tcBorders>
            <w:shd w:val="clear" w:color="000000" w:fill="FFFFFF"/>
            <w:vAlign w:val="center"/>
            <w:hideMark/>
          </w:tcPr>
          <w:p w14:paraId="728A49EA"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Способ оценки</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14:paraId="3E42811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Стоимость мероприятия в текущих ценах, </w:t>
            </w:r>
          </w:p>
          <w:p w14:paraId="185ECBD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тыс. руб.</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07BE95F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2022</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358C6B5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66FFBCE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2024</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7BFFD0BF"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1FF82ADF"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2026</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0E916DA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2027</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14:paraId="7C295651"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2028</w:t>
            </w:r>
          </w:p>
        </w:tc>
      </w:tr>
      <w:bookmarkEnd w:id="127"/>
      <w:tr w:rsidR="00542B62" w:rsidRPr="00F8369C" w14:paraId="06257659" w14:textId="77777777" w:rsidTr="00E63BD2">
        <w:trPr>
          <w:trHeight w:val="250"/>
        </w:trPr>
        <w:tc>
          <w:tcPr>
            <w:tcW w:w="15405" w:type="dxa"/>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7F088D6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Тепловые сети</w:t>
            </w:r>
          </w:p>
        </w:tc>
      </w:tr>
      <w:tr w:rsidR="00542B62" w:rsidRPr="00F8369C" w14:paraId="55F4C814" w14:textId="77777777" w:rsidTr="00E63BD2">
        <w:trPr>
          <w:trHeight w:val="281"/>
        </w:trPr>
        <w:tc>
          <w:tcPr>
            <w:tcW w:w="15405" w:type="dxa"/>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6639E43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Мероприятия по повышению надежности теплоснабжения потребителей, улучшению гидравлического режима тепловой сети (при строительстве новой БМК)</w:t>
            </w:r>
          </w:p>
        </w:tc>
      </w:tr>
      <w:tr w:rsidR="00082AA5" w:rsidRPr="00F8369C" w14:paraId="11F04C34" w14:textId="77777777" w:rsidTr="00E63BD2">
        <w:trPr>
          <w:trHeight w:val="84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AAC86A7" w14:textId="33B97333"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w:t>
            </w:r>
          </w:p>
        </w:tc>
        <w:tc>
          <w:tcPr>
            <w:tcW w:w="3185" w:type="dxa"/>
            <w:tcBorders>
              <w:top w:val="nil"/>
              <w:left w:val="nil"/>
              <w:bottom w:val="single" w:sz="4" w:space="0" w:color="auto"/>
              <w:right w:val="single" w:sz="4" w:space="0" w:color="auto"/>
            </w:tcBorders>
            <w:shd w:val="clear" w:color="auto" w:fill="auto"/>
            <w:vAlign w:val="center"/>
            <w:hideMark/>
          </w:tcPr>
          <w:p w14:paraId="37B670E9"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«насосная – точка Н1» (1988 год прокладки, надземный) с </w:t>
            </w:r>
            <w:proofErr w:type="spellStart"/>
            <w:r w:rsidRPr="00F8369C">
              <w:rPr>
                <w:rFonts w:ascii="Times New Roman" w:eastAsia="Times New Roman" w:hAnsi="Times New Roman" w:cs="Times New Roman"/>
                <w:color w:val="000000"/>
                <w:sz w:val="20"/>
                <w:szCs w:val="20"/>
                <w:lang w:eastAsia="ru-RU"/>
              </w:rPr>
              <w:t>увеличе-нием</w:t>
            </w:r>
            <w:proofErr w:type="spellEnd"/>
            <w:r w:rsidRPr="00F8369C">
              <w:rPr>
                <w:rFonts w:ascii="Times New Roman" w:eastAsia="Times New Roman" w:hAnsi="Times New Roman" w:cs="Times New Roman"/>
                <w:color w:val="000000"/>
                <w:sz w:val="20"/>
                <w:szCs w:val="20"/>
                <w:lang w:eastAsia="ru-RU"/>
              </w:rPr>
              <w:t xml:space="preserve">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(существующий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250 мм, рекомендуемый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300 мм)</w:t>
            </w:r>
          </w:p>
        </w:tc>
        <w:tc>
          <w:tcPr>
            <w:tcW w:w="1012" w:type="dxa"/>
            <w:tcBorders>
              <w:top w:val="nil"/>
              <w:left w:val="nil"/>
              <w:bottom w:val="single" w:sz="4" w:space="0" w:color="auto"/>
              <w:right w:val="single" w:sz="4" w:space="0" w:color="auto"/>
            </w:tcBorders>
            <w:shd w:val="clear" w:color="auto" w:fill="auto"/>
            <w:noWrap/>
            <w:vAlign w:val="center"/>
            <w:hideMark/>
          </w:tcPr>
          <w:p w14:paraId="6D1675FB" w14:textId="17313EAC"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300</w:t>
            </w:r>
          </w:p>
        </w:tc>
        <w:tc>
          <w:tcPr>
            <w:tcW w:w="1341" w:type="dxa"/>
            <w:tcBorders>
              <w:top w:val="nil"/>
              <w:left w:val="nil"/>
              <w:bottom w:val="single" w:sz="4" w:space="0" w:color="auto"/>
              <w:right w:val="single" w:sz="4" w:space="0" w:color="auto"/>
            </w:tcBorders>
            <w:shd w:val="clear" w:color="auto" w:fill="auto"/>
            <w:noWrap/>
            <w:vAlign w:val="center"/>
            <w:hideMark/>
          </w:tcPr>
          <w:p w14:paraId="11B90823" w14:textId="006ED398"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604</w:t>
            </w:r>
          </w:p>
        </w:tc>
        <w:tc>
          <w:tcPr>
            <w:tcW w:w="1122" w:type="dxa"/>
            <w:tcBorders>
              <w:top w:val="nil"/>
              <w:left w:val="nil"/>
              <w:bottom w:val="single" w:sz="4" w:space="0" w:color="auto"/>
              <w:right w:val="single" w:sz="4" w:space="0" w:color="auto"/>
            </w:tcBorders>
            <w:shd w:val="clear" w:color="auto" w:fill="auto"/>
            <w:vAlign w:val="center"/>
            <w:hideMark/>
          </w:tcPr>
          <w:p w14:paraId="0279D433"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16CE65D2" w14:textId="7F3416FC"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10749</w:t>
            </w:r>
          </w:p>
        </w:tc>
        <w:tc>
          <w:tcPr>
            <w:tcW w:w="960" w:type="dxa"/>
            <w:tcBorders>
              <w:top w:val="nil"/>
              <w:left w:val="nil"/>
              <w:bottom w:val="single" w:sz="4" w:space="0" w:color="auto"/>
              <w:right w:val="single" w:sz="4" w:space="0" w:color="auto"/>
            </w:tcBorders>
            <w:shd w:val="clear" w:color="auto" w:fill="auto"/>
            <w:noWrap/>
            <w:vAlign w:val="center"/>
            <w:hideMark/>
          </w:tcPr>
          <w:p w14:paraId="0724F319"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2F8ECD57"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1468527B"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0131044A"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07E48EC" w14:textId="7C4CB601"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10749</w:t>
            </w:r>
          </w:p>
        </w:tc>
        <w:tc>
          <w:tcPr>
            <w:tcW w:w="960" w:type="dxa"/>
            <w:tcBorders>
              <w:top w:val="nil"/>
              <w:left w:val="nil"/>
              <w:bottom w:val="single" w:sz="4" w:space="0" w:color="auto"/>
              <w:right w:val="single" w:sz="4" w:space="0" w:color="auto"/>
            </w:tcBorders>
            <w:shd w:val="clear" w:color="auto" w:fill="auto"/>
            <w:noWrap/>
            <w:vAlign w:val="center"/>
            <w:hideMark/>
          </w:tcPr>
          <w:p w14:paraId="17C06EDD"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4C69CD28"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082AA5" w:rsidRPr="00F8369C" w14:paraId="03BAC7EB" w14:textId="77777777" w:rsidTr="008A4970">
        <w:trPr>
          <w:trHeight w:val="124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A8241B" w14:textId="4ECBC3F1"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w:t>
            </w:r>
          </w:p>
        </w:tc>
        <w:tc>
          <w:tcPr>
            <w:tcW w:w="3185" w:type="dxa"/>
            <w:tcBorders>
              <w:top w:val="nil"/>
              <w:left w:val="nil"/>
              <w:bottom w:val="single" w:sz="4" w:space="0" w:color="auto"/>
              <w:right w:val="single" w:sz="4" w:space="0" w:color="auto"/>
            </w:tcBorders>
            <w:shd w:val="clear" w:color="auto" w:fill="auto"/>
            <w:vAlign w:val="center"/>
            <w:hideMark/>
          </w:tcPr>
          <w:p w14:paraId="2F7E0902"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w:t>
            </w:r>
            <w:r w:rsidRPr="00F8369C">
              <w:rPr>
                <w:rFonts w:ascii="Times New Roman" w:eastAsia="Times New Roman" w:hAnsi="Times New Roman" w:cs="Times New Roman"/>
                <w:color w:val="000000"/>
                <w:sz w:val="20"/>
                <w:szCs w:val="20"/>
                <w:lang w:eastAsia="ru-RU"/>
              </w:rPr>
              <w:br/>
              <w:t>«точка Н1 – узел 1» (1988 год прок-</w:t>
            </w:r>
            <w:proofErr w:type="spellStart"/>
            <w:r w:rsidRPr="00F8369C">
              <w:rPr>
                <w:rFonts w:ascii="Times New Roman" w:eastAsia="Times New Roman" w:hAnsi="Times New Roman" w:cs="Times New Roman"/>
                <w:color w:val="000000"/>
                <w:sz w:val="20"/>
                <w:szCs w:val="20"/>
                <w:lang w:eastAsia="ru-RU"/>
              </w:rPr>
              <w:t>ладки</w:t>
            </w:r>
            <w:proofErr w:type="spellEnd"/>
            <w:r w:rsidRPr="00F8369C">
              <w:rPr>
                <w:rFonts w:ascii="Times New Roman" w:eastAsia="Times New Roman" w:hAnsi="Times New Roman" w:cs="Times New Roman"/>
                <w:color w:val="000000"/>
                <w:sz w:val="20"/>
                <w:szCs w:val="20"/>
                <w:lang w:eastAsia="ru-RU"/>
              </w:rPr>
              <w:t xml:space="preserve">, надземный) с увеличением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vertAlign w:val="subscript"/>
                <w:lang w:eastAsia="ru-RU"/>
              </w:rPr>
              <w:t xml:space="preserve"> </w:t>
            </w:r>
            <w:r w:rsidRPr="00F8369C">
              <w:rPr>
                <w:rFonts w:ascii="Times New Roman" w:eastAsia="Times New Roman" w:hAnsi="Times New Roman" w:cs="Times New Roman"/>
                <w:color w:val="000000"/>
                <w:sz w:val="20"/>
                <w:szCs w:val="20"/>
                <w:lang w:eastAsia="ru-RU"/>
              </w:rPr>
              <w:t xml:space="preserve">(существующий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250 мм, рекомендуемый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300 мм)</w:t>
            </w:r>
          </w:p>
        </w:tc>
        <w:tc>
          <w:tcPr>
            <w:tcW w:w="1012" w:type="dxa"/>
            <w:tcBorders>
              <w:top w:val="nil"/>
              <w:left w:val="nil"/>
              <w:bottom w:val="single" w:sz="4" w:space="0" w:color="auto"/>
              <w:right w:val="single" w:sz="4" w:space="0" w:color="auto"/>
            </w:tcBorders>
            <w:shd w:val="clear" w:color="auto" w:fill="auto"/>
            <w:noWrap/>
            <w:vAlign w:val="center"/>
            <w:hideMark/>
          </w:tcPr>
          <w:p w14:paraId="112C6C78" w14:textId="5289A8F9"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300</w:t>
            </w:r>
          </w:p>
        </w:tc>
        <w:tc>
          <w:tcPr>
            <w:tcW w:w="1341" w:type="dxa"/>
            <w:tcBorders>
              <w:top w:val="nil"/>
              <w:left w:val="nil"/>
              <w:bottom w:val="single" w:sz="4" w:space="0" w:color="auto"/>
              <w:right w:val="single" w:sz="4" w:space="0" w:color="auto"/>
            </w:tcBorders>
            <w:shd w:val="clear" w:color="auto" w:fill="auto"/>
            <w:noWrap/>
            <w:vAlign w:val="center"/>
            <w:hideMark/>
          </w:tcPr>
          <w:p w14:paraId="7049E9CB" w14:textId="35DB3D1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243</w:t>
            </w:r>
          </w:p>
        </w:tc>
        <w:tc>
          <w:tcPr>
            <w:tcW w:w="1122" w:type="dxa"/>
            <w:tcBorders>
              <w:top w:val="nil"/>
              <w:left w:val="nil"/>
              <w:bottom w:val="single" w:sz="4" w:space="0" w:color="auto"/>
              <w:right w:val="single" w:sz="4" w:space="0" w:color="auto"/>
            </w:tcBorders>
            <w:shd w:val="clear" w:color="auto" w:fill="auto"/>
            <w:vAlign w:val="center"/>
            <w:hideMark/>
          </w:tcPr>
          <w:p w14:paraId="5E9B0568"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7C2B5FF0" w14:textId="45C65C71"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4217</w:t>
            </w:r>
          </w:p>
        </w:tc>
        <w:tc>
          <w:tcPr>
            <w:tcW w:w="960" w:type="dxa"/>
            <w:tcBorders>
              <w:top w:val="nil"/>
              <w:left w:val="nil"/>
              <w:bottom w:val="single" w:sz="4" w:space="0" w:color="auto"/>
              <w:right w:val="single" w:sz="4" w:space="0" w:color="auto"/>
            </w:tcBorders>
            <w:shd w:val="clear" w:color="auto" w:fill="auto"/>
            <w:noWrap/>
            <w:vAlign w:val="center"/>
            <w:hideMark/>
          </w:tcPr>
          <w:p w14:paraId="270C6F61"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23199303"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2729AB77"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04A3B1C0"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16E6CB19" w14:textId="66B34598"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4217</w:t>
            </w:r>
          </w:p>
        </w:tc>
        <w:tc>
          <w:tcPr>
            <w:tcW w:w="960" w:type="dxa"/>
            <w:tcBorders>
              <w:top w:val="nil"/>
              <w:left w:val="nil"/>
              <w:bottom w:val="single" w:sz="4" w:space="0" w:color="auto"/>
              <w:right w:val="single" w:sz="4" w:space="0" w:color="auto"/>
            </w:tcBorders>
            <w:shd w:val="clear" w:color="auto" w:fill="auto"/>
            <w:noWrap/>
            <w:vAlign w:val="center"/>
            <w:hideMark/>
          </w:tcPr>
          <w:p w14:paraId="2F0A4856"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3885E54F"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082AA5" w:rsidRPr="00F8369C" w14:paraId="581F1FA8" w14:textId="77777777" w:rsidTr="00542B62">
        <w:trPr>
          <w:trHeight w:val="1584"/>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42909" w14:textId="0BD01500"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w:t>
            </w:r>
          </w:p>
        </w:tc>
        <w:tc>
          <w:tcPr>
            <w:tcW w:w="3185" w:type="dxa"/>
            <w:tcBorders>
              <w:top w:val="single" w:sz="4" w:space="0" w:color="auto"/>
              <w:left w:val="nil"/>
              <w:bottom w:val="single" w:sz="4" w:space="0" w:color="auto"/>
              <w:right w:val="single" w:sz="4" w:space="0" w:color="auto"/>
            </w:tcBorders>
            <w:shd w:val="clear" w:color="auto" w:fill="auto"/>
            <w:vAlign w:val="center"/>
            <w:hideMark/>
          </w:tcPr>
          <w:p w14:paraId="61F70D9E"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ТВ16а-1-ул. Гагарина, 5а (1992 год прокладки, подземный канальный) (здание администрации) с </w:t>
            </w:r>
            <w:proofErr w:type="spellStart"/>
            <w:r w:rsidRPr="00F8369C">
              <w:rPr>
                <w:rFonts w:ascii="Times New Roman" w:eastAsia="Times New Roman" w:hAnsi="Times New Roman" w:cs="Times New Roman"/>
                <w:color w:val="000000"/>
                <w:sz w:val="20"/>
                <w:szCs w:val="20"/>
                <w:lang w:eastAsia="ru-RU"/>
              </w:rPr>
              <w:t>увеличе-нием</w:t>
            </w:r>
            <w:proofErr w:type="spellEnd"/>
            <w:r w:rsidRPr="00F8369C">
              <w:rPr>
                <w:rFonts w:ascii="Times New Roman" w:eastAsia="Times New Roman" w:hAnsi="Times New Roman" w:cs="Times New Roman"/>
                <w:color w:val="000000"/>
                <w:sz w:val="20"/>
                <w:szCs w:val="20"/>
                <w:lang w:eastAsia="ru-RU"/>
              </w:rPr>
              <w:t xml:space="preserve"> диаметра (существующий </w:t>
            </w:r>
          </w:p>
          <w:p w14:paraId="5DD24DF3"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50 мм, рекомендуемый </w:t>
            </w:r>
          </w:p>
          <w:p w14:paraId="68053E2A"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70 мм)</w:t>
            </w:r>
          </w:p>
        </w:tc>
        <w:tc>
          <w:tcPr>
            <w:tcW w:w="1012" w:type="dxa"/>
            <w:tcBorders>
              <w:top w:val="single" w:sz="4" w:space="0" w:color="auto"/>
              <w:left w:val="nil"/>
              <w:bottom w:val="single" w:sz="4" w:space="0" w:color="auto"/>
              <w:right w:val="single" w:sz="4" w:space="0" w:color="auto"/>
            </w:tcBorders>
            <w:shd w:val="clear" w:color="auto" w:fill="auto"/>
            <w:noWrap/>
            <w:vAlign w:val="center"/>
            <w:hideMark/>
          </w:tcPr>
          <w:p w14:paraId="2C2EB7C3" w14:textId="78E2EA8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70</w:t>
            </w:r>
          </w:p>
        </w:tc>
        <w:tc>
          <w:tcPr>
            <w:tcW w:w="1341" w:type="dxa"/>
            <w:tcBorders>
              <w:top w:val="single" w:sz="4" w:space="0" w:color="auto"/>
              <w:left w:val="nil"/>
              <w:bottom w:val="single" w:sz="4" w:space="0" w:color="auto"/>
              <w:right w:val="single" w:sz="4" w:space="0" w:color="auto"/>
            </w:tcBorders>
            <w:shd w:val="clear" w:color="auto" w:fill="auto"/>
            <w:noWrap/>
            <w:vAlign w:val="center"/>
            <w:hideMark/>
          </w:tcPr>
          <w:p w14:paraId="174C79E7" w14:textId="6C40C6C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130</w:t>
            </w:r>
          </w:p>
        </w:tc>
        <w:tc>
          <w:tcPr>
            <w:tcW w:w="1122" w:type="dxa"/>
            <w:tcBorders>
              <w:top w:val="single" w:sz="4" w:space="0" w:color="auto"/>
              <w:left w:val="nil"/>
              <w:bottom w:val="single" w:sz="4" w:space="0" w:color="auto"/>
              <w:right w:val="single" w:sz="4" w:space="0" w:color="auto"/>
            </w:tcBorders>
            <w:shd w:val="clear" w:color="auto" w:fill="auto"/>
            <w:vAlign w:val="center"/>
            <w:hideMark/>
          </w:tcPr>
          <w:p w14:paraId="6BED4006"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07BE0D5C" w14:textId="1D42730A"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531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1133A8C"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79B9C235"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665C51AE"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EB665BC"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669E238" w14:textId="79BF0A14"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531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718612D"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1D54C53B"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082AA5" w:rsidRPr="00F8369C" w14:paraId="7060D0C0" w14:textId="77777777" w:rsidTr="00542B62">
        <w:trPr>
          <w:trHeight w:val="1186"/>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3433" w14:textId="653D7AD0"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w:t>
            </w:r>
          </w:p>
        </w:tc>
        <w:tc>
          <w:tcPr>
            <w:tcW w:w="3185" w:type="dxa"/>
            <w:tcBorders>
              <w:top w:val="single" w:sz="4" w:space="0" w:color="auto"/>
              <w:left w:val="nil"/>
              <w:bottom w:val="single" w:sz="4" w:space="0" w:color="auto"/>
              <w:right w:val="single" w:sz="4" w:space="0" w:color="auto"/>
            </w:tcBorders>
            <w:shd w:val="clear" w:color="auto" w:fill="auto"/>
            <w:vAlign w:val="center"/>
          </w:tcPr>
          <w:p w14:paraId="563E5D1F" w14:textId="7681143D"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w:t>
            </w:r>
            <w:r w:rsidRPr="00F8369C">
              <w:rPr>
                <w:rFonts w:ascii="Times New Roman" w:eastAsia="Times New Roman" w:hAnsi="Times New Roman" w:cs="Times New Roman"/>
                <w:color w:val="000000"/>
                <w:sz w:val="20"/>
                <w:szCs w:val="20"/>
                <w:lang w:eastAsia="ru-RU"/>
              </w:rPr>
              <w:br/>
              <w:t xml:space="preserve">ТК-9-Юбилейная, 10 (подземный канальный) с увеличением диаметра (существующий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60 мм, рекомендуемый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80 мм)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31874AE0" w14:textId="5FA3A861"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2E503A55" w14:textId="4852836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32</w:t>
            </w:r>
          </w:p>
        </w:tc>
        <w:tc>
          <w:tcPr>
            <w:tcW w:w="1122" w:type="dxa"/>
            <w:tcBorders>
              <w:top w:val="single" w:sz="4" w:space="0" w:color="auto"/>
              <w:left w:val="nil"/>
              <w:bottom w:val="single" w:sz="4" w:space="0" w:color="auto"/>
              <w:right w:val="single" w:sz="4" w:space="0" w:color="auto"/>
            </w:tcBorders>
            <w:shd w:val="clear" w:color="auto" w:fill="auto"/>
            <w:vAlign w:val="center"/>
          </w:tcPr>
          <w:p w14:paraId="56DAA93E" w14:textId="7086FA7B"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single" w:sz="4" w:space="0" w:color="auto"/>
              <w:left w:val="nil"/>
              <w:bottom w:val="single" w:sz="4" w:space="0" w:color="auto"/>
              <w:right w:val="single" w:sz="4" w:space="0" w:color="auto"/>
            </w:tcBorders>
            <w:shd w:val="clear" w:color="auto" w:fill="auto"/>
            <w:noWrap/>
            <w:vAlign w:val="center"/>
          </w:tcPr>
          <w:p w14:paraId="1D9B8B9D" w14:textId="6317D0BA"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7347C293" w14:textId="2571A21D"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tcPr>
          <w:p w14:paraId="2300789E" w14:textId="1364E809"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tcPr>
          <w:p w14:paraId="641FF893" w14:textId="21266F46"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398FFB91" w14:textId="5A87874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63B2AD2F" w14:textId="6471A9A3"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145</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8AAD72A" w14:textId="4B16031C"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single" w:sz="4" w:space="0" w:color="auto"/>
              <w:left w:val="nil"/>
              <w:bottom w:val="single" w:sz="4" w:space="0" w:color="auto"/>
              <w:right w:val="single" w:sz="4" w:space="0" w:color="auto"/>
            </w:tcBorders>
            <w:shd w:val="clear" w:color="auto" w:fill="auto"/>
            <w:noWrap/>
            <w:vAlign w:val="center"/>
          </w:tcPr>
          <w:p w14:paraId="2D0D4019" w14:textId="26822842"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082AA5" w:rsidRPr="00F8369C" w14:paraId="01C278B5" w14:textId="77777777" w:rsidTr="00E63BD2">
        <w:trPr>
          <w:trHeight w:val="1387"/>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10091" w14:textId="6D9B6922"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w:t>
            </w:r>
          </w:p>
        </w:tc>
        <w:tc>
          <w:tcPr>
            <w:tcW w:w="3185" w:type="dxa"/>
            <w:tcBorders>
              <w:top w:val="single" w:sz="4" w:space="0" w:color="auto"/>
              <w:left w:val="nil"/>
              <w:bottom w:val="single" w:sz="4" w:space="0" w:color="auto"/>
              <w:right w:val="single" w:sz="4" w:space="0" w:color="auto"/>
            </w:tcBorders>
            <w:shd w:val="clear" w:color="auto" w:fill="auto"/>
            <w:vAlign w:val="center"/>
          </w:tcPr>
          <w:p w14:paraId="52DF63E3" w14:textId="7B593593"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w:t>
            </w:r>
            <w:r w:rsidRPr="00F8369C">
              <w:rPr>
                <w:rFonts w:ascii="Times New Roman" w:eastAsia="Times New Roman" w:hAnsi="Times New Roman" w:cs="Times New Roman"/>
                <w:color w:val="000000"/>
                <w:sz w:val="20"/>
                <w:szCs w:val="20"/>
                <w:lang w:eastAsia="ru-RU"/>
              </w:rPr>
              <w:br w:type="page"/>
              <w:t xml:space="preserve">ТК-9а-Юбилейная, 11 (2015 год прокладки, подземный канальный) с увеличением диаметра (существующий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60 мм, рекомендуемый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80 мм) </w:t>
            </w:r>
          </w:p>
        </w:tc>
        <w:tc>
          <w:tcPr>
            <w:tcW w:w="1012" w:type="dxa"/>
            <w:tcBorders>
              <w:top w:val="single" w:sz="4" w:space="0" w:color="auto"/>
              <w:left w:val="nil"/>
              <w:bottom w:val="single" w:sz="4" w:space="0" w:color="auto"/>
              <w:right w:val="single" w:sz="4" w:space="0" w:color="auto"/>
            </w:tcBorders>
            <w:shd w:val="clear" w:color="auto" w:fill="auto"/>
            <w:noWrap/>
            <w:vAlign w:val="center"/>
          </w:tcPr>
          <w:p w14:paraId="5F07D18F" w14:textId="09B856AA"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80</w:t>
            </w:r>
          </w:p>
        </w:tc>
        <w:tc>
          <w:tcPr>
            <w:tcW w:w="1341" w:type="dxa"/>
            <w:tcBorders>
              <w:top w:val="single" w:sz="4" w:space="0" w:color="auto"/>
              <w:left w:val="nil"/>
              <w:bottom w:val="single" w:sz="4" w:space="0" w:color="auto"/>
              <w:right w:val="single" w:sz="4" w:space="0" w:color="auto"/>
            </w:tcBorders>
            <w:shd w:val="clear" w:color="auto" w:fill="auto"/>
            <w:noWrap/>
            <w:vAlign w:val="center"/>
          </w:tcPr>
          <w:p w14:paraId="49FF34F0" w14:textId="044C2073"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102</w:t>
            </w:r>
          </w:p>
        </w:tc>
        <w:tc>
          <w:tcPr>
            <w:tcW w:w="1122" w:type="dxa"/>
            <w:tcBorders>
              <w:top w:val="single" w:sz="4" w:space="0" w:color="auto"/>
              <w:left w:val="nil"/>
              <w:bottom w:val="single" w:sz="4" w:space="0" w:color="auto"/>
              <w:right w:val="single" w:sz="4" w:space="0" w:color="auto"/>
            </w:tcBorders>
            <w:shd w:val="clear" w:color="auto" w:fill="auto"/>
            <w:vAlign w:val="center"/>
          </w:tcPr>
          <w:p w14:paraId="5E9EBACB" w14:textId="70929DF9"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single" w:sz="4" w:space="0" w:color="auto"/>
              <w:left w:val="nil"/>
              <w:bottom w:val="single" w:sz="4" w:space="0" w:color="auto"/>
              <w:right w:val="single" w:sz="4" w:space="0" w:color="auto"/>
            </w:tcBorders>
            <w:shd w:val="clear" w:color="auto" w:fill="auto"/>
            <w:noWrap/>
            <w:vAlign w:val="center"/>
          </w:tcPr>
          <w:p w14:paraId="0A70F543" w14:textId="1788E858"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464</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A7DB3F4" w14:textId="34CCE2C0"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tcPr>
          <w:p w14:paraId="336D5C5A" w14:textId="3323B5C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single" w:sz="4" w:space="0" w:color="auto"/>
              <w:left w:val="nil"/>
              <w:bottom w:val="single" w:sz="4" w:space="0" w:color="auto"/>
              <w:right w:val="single" w:sz="4" w:space="0" w:color="auto"/>
            </w:tcBorders>
            <w:shd w:val="clear" w:color="auto" w:fill="auto"/>
            <w:noWrap/>
            <w:vAlign w:val="center"/>
          </w:tcPr>
          <w:p w14:paraId="057CB1D4" w14:textId="7C010E1F"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BBED049" w14:textId="4F87A702"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024931D4" w14:textId="5F1ABBC3"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464</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4D09330F" w14:textId="14856BE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single" w:sz="4" w:space="0" w:color="auto"/>
              <w:left w:val="nil"/>
              <w:bottom w:val="single" w:sz="4" w:space="0" w:color="auto"/>
              <w:right w:val="single" w:sz="4" w:space="0" w:color="auto"/>
            </w:tcBorders>
            <w:shd w:val="clear" w:color="auto" w:fill="auto"/>
            <w:noWrap/>
            <w:vAlign w:val="center"/>
          </w:tcPr>
          <w:p w14:paraId="74F8A442" w14:textId="5D892959"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bl>
    <w:p w14:paraId="67742A59" w14:textId="77777777" w:rsidR="00542B62" w:rsidRPr="004D31CD" w:rsidRDefault="00542B62" w:rsidP="00542B62">
      <w:pPr>
        <w:spacing w:after="0" w:line="240" w:lineRule="auto"/>
        <w:rPr>
          <w:rFonts w:ascii="Times New Roman" w:hAnsi="Times New Roman" w:cs="Times New Roman"/>
          <w:b/>
          <w:bCs/>
        </w:rPr>
      </w:pPr>
      <w:bookmarkStart w:id="128" w:name="_Hlk113047263"/>
      <w:r w:rsidRPr="004D31CD">
        <w:rPr>
          <w:rFonts w:ascii="Times New Roman" w:hAnsi="Times New Roman" w:cs="Times New Roman"/>
          <w:b/>
          <w:bCs/>
        </w:rPr>
        <w:lastRenderedPageBreak/>
        <w:t>Продолжение таблицы 12.2</w:t>
      </w:r>
    </w:p>
    <w:tbl>
      <w:tblPr>
        <w:tblW w:w="15405" w:type="dxa"/>
        <w:tblLook w:val="04A0" w:firstRow="1" w:lastRow="0" w:firstColumn="1" w:lastColumn="0" w:noHBand="0" w:noVBand="1"/>
      </w:tblPr>
      <w:tblGrid>
        <w:gridCol w:w="562"/>
        <w:gridCol w:w="3238"/>
        <w:gridCol w:w="1001"/>
        <w:gridCol w:w="1348"/>
        <w:gridCol w:w="1073"/>
        <w:gridCol w:w="1380"/>
        <w:gridCol w:w="960"/>
        <w:gridCol w:w="1000"/>
        <w:gridCol w:w="1000"/>
        <w:gridCol w:w="960"/>
        <w:gridCol w:w="960"/>
        <w:gridCol w:w="960"/>
        <w:gridCol w:w="963"/>
      </w:tblGrid>
      <w:tr w:rsidR="00542B62" w:rsidRPr="00F8369C" w14:paraId="46DBFE1D" w14:textId="77777777" w:rsidTr="00F8369C">
        <w:trPr>
          <w:trHeight w:val="1137"/>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897949"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п/п</w:t>
            </w:r>
          </w:p>
        </w:tc>
        <w:tc>
          <w:tcPr>
            <w:tcW w:w="3238" w:type="dxa"/>
            <w:tcBorders>
              <w:top w:val="single" w:sz="4" w:space="0" w:color="auto"/>
              <w:left w:val="nil"/>
              <w:bottom w:val="single" w:sz="4" w:space="0" w:color="auto"/>
              <w:right w:val="single" w:sz="4" w:space="0" w:color="auto"/>
            </w:tcBorders>
            <w:shd w:val="clear" w:color="000000" w:fill="FFFFFF"/>
            <w:vAlign w:val="center"/>
            <w:hideMark/>
          </w:tcPr>
          <w:p w14:paraId="2AFEE75F"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Наименование мероприятий</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0FFEF91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Диаметр, мм</w:t>
            </w:r>
          </w:p>
        </w:tc>
        <w:tc>
          <w:tcPr>
            <w:tcW w:w="1348" w:type="dxa"/>
            <w:tcBorders>
              <w:top w:val="single" w:sz="4" w:space="0" w:color="auto"/>
              <w:left w:val="nil"/>
              <w:bottom w:val="single" w:sz="4" w:space="0" w:color="auto"/>
              <w:right w:val="single" w:sz="4" w:space="0" w:color="auto"/>
            </w:tcBorders>
            <w:shd w:val="clear" w:color="000000" w:fill="FFFFFF"/>
            <w:vAlign w:val="center"/>
            <w:hideMark/>
          </w:tcPr>
          <w:p w14:paraId="43A77998"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Протя-женность</w:t>
            </w:r>
            <w:proofErr w:type="spellEnd"/>
            <w:r w:rsidRPr="00F8369C">
              <w:rPr>
                <w:rFonts w:ascii="Times New Roman" w:eastAsia="Times New Roman" w:hAnsi="Times New Roman" w:cs="Times New Roman"/>
                <w:color w:val="000000"/>
                <w:sz w:val="20"/>
                <w:szCs w:val="20"/>
                <w:lang w:eastAsia="ru-RU"/>
              </w:rPr>
              <w:t xml:space="preserve"> (в однотрубном исчислении), м</w:t>
            </w:r>
          </w:p>
        </w:tc>
        <w:tc>
          <w:tcPr>
            <w:tcW w:w="1073" w:type="dxa"/>
            <w:tcBorders>
              <w:top w:val="single" w:sz="4" w:space="0" w:color="auto"/>
              <w:left w:val="nil"/>
              <w:bottom w:val="single" w:sz="4" w:space="0" w:color="auto"/>
              <w:right w:val="single" w:sz="4" w:space="0" w:color="auto"/>
            </w:tcBorders>
            <w:shd w:val="clear" w:color="000000" w:fill="FFFFFF"/>
            <w:vAlign w:val="center"/>
            <w:hideMark/>
          </w:tcPr>
          <w:p w14:paraId="0AF08E92"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Способ оценки</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14:paraId="499A1C0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Стоимость мероприятия в текущих ценах, </w:t>
            </w:r>
          </w:p>
          <w:p w14:paraId="3833149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тыс. руб.</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1AA98D9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2022</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75AAB90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3189C240"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2024</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0CEDD06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1A615112"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2026</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226FDBDC"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2027</w:t>
            </w:r>
          </w:p>
        </w:tc>
        <w:tc>
          <w:tcPr>
            <w:tcW w:w="963" w:type="dxa"/>
            <w:tcBorders>
              <w:top w:val="single" w:sz="4" w:space="0" w:color="auto"/>
              <w:left w:val="nil"/>
              <w:bottom w:val="single" w:sz="4" w:space="0" w:color="auto"/>
              <w:right w:val="single" w:sz="4" w:space="0" w:color="auto"/>
            </w:tcBorders>
            <w:shd w:val="clear" w:color="000000" w:fill="FFFFFF"/>
            <w:vAlign w:val="center"/>
            <w:hideMark/>
          </w:tcPr>
          <w:p w14:paraId="385242D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2028</w:t>
            </w:r>
          </w:p>
        </w:tc>
      </w:tr>
      <w:bookmarkEnd w:id="128"/>
      <w:tr w:rsidR="00082AA5" w:rsidRPr="00F8369C" w14:paraId="405441FF" w14:textId="77777777" w:rsidTr="00F8369C">
        <w:trPr>
          <w:trHeight w:val="1116"/>
        </w:trPr>
        <w:tc>
          <w:tcPr>
            <w:tcW w:w="562" w:type="dxa"/>
            <w:tcBorders>
              <w:top w:val="nil"/>
              <w:left w:val="single" w:sz="4" w:space="0" w:color="auto"/>
              <w:bottom w:val="single" w:sz="4" w:space="0" w:color="auto"/>
              <w:right w:val="single" w:sz="4" w:space="0" w:color="auto"/>
            </w:tcBorders>
            <w:shd w:val="clear" w:color="auto" w:fill="auto"/>
            <w:noWrap/>
            <w:vAlign w:val="center"/>
          </w:tcPr>
          <w:p w14:paraId="5D94CF96" w14:textId="44D43F6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6</w:t>
            </w:r>
          </w:p>
        </w:tc>
        <w:tc>
          <w:tcPr>
            <w:tcW w:w="3238" w:type="dxa"/>
            <w:tcBorders>
              <w:top w:val="nil"/>
              <w:left w:val="nil"/>
              <w:bottom w:val="single" w:sz="4" w:space="0" w:color="auto"/>
              <w:right w:val="single" w:sz="4" w:space="0" w:color="auto"/>
            </w:tcBorders>
            <w:shd w:val="clear" w:color="auto" w:fill="auto"/>
            <w:vAlign w:val="center"/>
          </w:tcPr>
          <w:p w14:paraId="2B7683F0"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w:t>
            </w:r>
          </w:p>
          <w:p w14:paraId="30EC91D3" w14:textId="7CB055E4"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ТК-20-ул. Гагарина, 2 с увеличением диаметра (существующий </w:t>
            </w:r>
            <w:proofErr w:type="spellStart"/>
            <w:r w:rsidRPr="00F8369C">
              <w:rPr>
                <w:rFonts w:ascii="Times New Roman" w:eastAsia="Times New Roman" w:hAnsi="Times New Roman" w:cs="Times New Roman"/>
                <w:color w:val="000000"/>
                <w:sz w:val="20"/>
                <w:szCs w:val="20"/>
                <w:lang w:eastAsia="ru-RU"/>
              </w:rPr>
              <w:t>Dу</w:t>
            </w:r>
            <w:proofErr w:type="spellEnd"/>
            <w:r w:rsidRPr="00F8369C">
              <w:rPr>
                <w:rFonts w:ascii="Times New Roman" w:eastAsia="Times New Roman" w:hAnsi="Times New Roman" w:cs="Times New Roman"/>
                <w:color w:val="000000"/>
                <w:sz w:val="20"/>
                <w:szCs w:val="20"/>
                <w:lang w:eastAsia="ru-RU"/>
              </w:rPr>
              <w:t xml:space="preserve"> = 50 мм, рекомендуемый </w:t>
            </w:r>
            <w:proofErr w:type="spellStart"/>
            <w:r w:rsidRPr="00F8369C">
              <w:rPr>
                <w:rFonts w:ascii="Times New Roman" w:eastAsia="Times New Roman" w:hAnsi="Times New Roman" w:cs="Times New Roman"/>
                <w:color w:val="000000"/>
                <w:sz w:val="20"/>
                <w:szCs w:val="20"/>
                <w:lang w:eastAsia="ru-RU"/>
              </w:rPr>
              <w:t>Dу</w:t>
            </w:r>
            <w:proofErr w:type="spellEnd"/>
            <w:r w:rsidRPr="00F8369C">
              <w:rPr>
                <w:rFonts w:ascii="Times New Roman" w:eastAsia="Times New Roman" w:hAnsi="Times New Roman" w:cs="Times New Roman"/>
                <w:color w:val="000000"/>
                <w:sz w:val="20"/>
                <w:szCs w:val="20"/>
                <w:lang w:eastAsia="ru-RU"/>
              </w:rPr>
              <w:t xml:space="preserve"> = 60 мм)</w:t>
            </w:r>
          </w:p>
        </w:tc>
        <w:tc>
          <w:tcPr>
            <w:tcW w:w="1001" w:type="dxa"/>
            <w:tcBorders>
              <w:top w:val="nil"/>
              <w:left w:val="nil"/>
              <w:bottom w:val="single" w:sz="4" w:space="0" w:color="auto"/>
              <w:right w:val="single" w:sz="4" w:space="0" w:color="auto"/>
            </w:tcBorders>
            <w:shd w:val="clear" w:color="auto" w:fill="auto"/>
            <w:noWrap/>
            <w:vAlign w:val="center"/>
          </w:tcPr>
          <w:p w14:paraId="7EA30771" w14:textId="79577F8C" w:rsidR="00082AA5" w:rsidRPr="00F8369C" w:rsidRDefault="00AA5EF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80</w:t>
            </w:r>
          </w:p>
        </w:tc>
        <w:tc>
          <w:tcPr>
            <w:tcW w:w="1348" w:type="dxa"/>
            <w:tcBorders>
              <w:top w:val="nil"/>
              <w:left w:val="nil"/>
              <w:bottom w:val="single" w:sz="4" w:space="0" w:color="auto"/>
              <w:right w:val="single" w:sz="4" w:space="0" w:color="auto"/>
            </w:tcBorders>
            <w:shd w:val="clear" w:color="auto" w:fill="auto"/>
            <w:noWrap/>
            <w:vAlign w:val="center"/>
          </w:tcPr>
          <w:p w14:paraId="4F61784E" w14:textId="255C66EB" w:rsidR="00082AA5" w:rsidRPr="00F8369C" w:rsidRDefault="00AA5EF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28</w:t>
            </w:r>
          </w:p>
        </w:tc>
        <w:tc>
          <w:tcPr>
            <w:tcW w:w="1073" w:type="dxa"/>
            <w:tcBorders>
              <w:top w:val="nil"/>
              <w:left w:val="nil"/>
              <w:bottom w:val="single" w:sz="4" w:space="0" w:color="auto"/>
              <w:right w:val="single" w:sz="4" w:space="0" w:color="auto"/>
            </w:tcBorders>
            <w:shd w:val="clear" w:color="auto" w:fill="auto"/>
            <w:vAlign w:val="center"/>
          </w:tcPr>
          <w:p w14:paraId="695124B8" w14:textId="3056571D" w:rsidR="00082AA5" w:rsidRPr="00F8369C" w:rsidRDefault="00AA5EF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tcPr>
          <w:p w14:paraId="68FAA59F" w14:textId="021C062B"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98</w:t>
            </w:r>
          </w:p>
        </w:tc>
        <w:tc>
          <w:tcPr>
            <w:tcW w:w="960" w:type="dxa"/>
            <w:tcBorders>
              <w:top w:val="nil"/>
              <w:left w:val="nil"/>
              <w:bottom w:val="single" w:sz="4" w:space="0" w:color="auto"/>
              <w:right w:val="single" w:sz="4" w:space="0" w:color="auto"/>
            </w:tcBorders>
            <w:shd w:val="clear" w:color="auto" w:fill="auto"/>
            <w:noWrap/>
            <w:vAlign w:val="center"/>
          </w:tcPr>
          <w:p w14:paraId="72B0AB7C"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c>
          <w:tcPr>
            <w:tcW w:w="1000" w:type="dxa"/>
            <w:tcBorders>
              <w:top w:val="nil"/>
              <w:left w:val="nil"/>
              <w:bottom w:val="single" w:sz="4" w:space="0" w:color="auto"/>
              <w:right w:val="single" w:sz="4" w:space="0" w:color="auto"/>
            </w:tcBorders>
            <w:shd w:val="clear" w:color="auto" w:fill="auto"/>
            <w:noWrap/>
            <w:vAlign w:val="center"/>
          </w:tcPr>
          <w:p w14:paraId="7EAFB55F"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c>
          <w:tcPr>
            <w:tcW w:w="1000" w:type="dxa"/>
            <w:tcBorders>
              <w:top w:val="nil"/>
              <w:left w:val="nil"/>
              <w:bottom w:val="single" w:sz="4" w:space="0" w:color="auto"/>
              <w:right w:val="single" w:sz="4" w:space="0" w:color="auto"/>
            </w:tcBorders>
            <w:shd w:val="clear" w:color="auto" w:fill="auto"/>
            <w:noWrap/>
            <w:vAlign w:val="center"/>
          </w:tcPr>
          <w:p w14:paraId="35CDEB22"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tcPr>
          <w:p w14:paraId="37C2474D"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tcPr>
          <w:p w14:paraId="3336278B" w14:textId="0A9012A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98</w:t>
            </w:r>
          </w:p>
        </w:tc>
        <w:tc>
          <w:tcPr>
            <w:tcW w:w="960" w:type="dxa"/>
            <w:tcBorders>
              <w:top w:val="nil"/>
              <w:left w:val="nil"/>
              <w:bottom w:val="single" w:sz="4" w:space="0" w:color="auto"/>
              <w:right w:val="single" w:sz="4" w:space="0" w:color="auto"/>
            </w:tcBorders>
            <w:shd w:val="clear" w:color="auto" w:fill="auto"/>
            <w:noWrap/>
            <w:vAlign w:val="center"/>
          </w:tcPr>
          <w:p w14:paraId="3F97DFC8"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c>
          <w:tcPr>
            <w:tcW w:w="963" w:type="dxa"/>
            <w:tcBorders>
              <w:top w:val="nil"/>
              <w:left w:val="nil"/>
              <w:bottom w:val="single" w:sz="4" w:space="0" w:color="auto"/>
              <w:right w:val="single" w:sz="4" w:space="0" w:color="auto"/>
            </w:tcBorders>
            <w:shd w:val="clear" w:color="auto" w:fill="auto"/>
            <w:noWrap/>
            <w:vAlign w:val="center"/>
          </w:tcPr>
          <w:p w14:paraId="4070BECB"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p>
        </w:tc>
      </w:tr>
      <w:tr w:rsidR="00082AA5" w:rsidRPr="00F8369C" w14:paraId="5E7A065B" w14:textId="77777777" w:rsidTr="00F8369C">
        <w:trPr>
          <w:trHeight w:val="1116"/>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34E592C" w14:textId="64C6385F"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7</w:t>
            </w:r>
          </w:p>
        </w:tc>
        <w:tc>
          <w:tcPr>
            <w:tcW w:w="3238" w:type="dxa"/>
            <w:tcBorders>
              <w:top w:val="nil"/>
              <w:left w:val="nil"/>
              <w:bottom w:val="single" w:sz="4" w:space="0" w:color="auto"/>
              <w:right w:val="single" w:sz="4" w:space="0" w:color="auto"/>
            </w:tcBorders>
            <w:shd w:val="clear" w:color="auto" w:fill="auto"/>
            <w:vAlign w:val="center"/>
            <w:hideMark/>
          </w:tcPr>
          <w:p w14:paraId="7ACC4BD4" w14:textId="77777777"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Перекладка участка тепловой сети </w:t>
            </w:r>
          </w:p>
          <w:p w14:paraId="132557B6" w14:textId="0A85EAAC" w:rsidR="00082AA5" w:rsidRPr="00F8369C" w:rsidRDefault="00082AA5" w:rsidP="00082AA5">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Узел- ул. Гагарина, 1 с увеличением диаметра (существующий </w:t>
            </w:r>
            <w:proofErr w:type="spellStart"/>
            <w:r w:rsidRPr="00F8369C">
              <w:rPr>
                <w:rFonts w:ascii="Times New Roman" w:eastAsia="Times New Roman" w:hAnsi="Times New Roman" w:cs="Times New Roman"/>
                <w:color w:val="000000"/>
                <w:sz w:val="20"/>
                <w:szCs w:val="20"/>
                <w:lang w:eastAsia="ru-RU"/>
              </w:rPr>
              <w:t>Dу</w:t>
            </w:r>
            <w:proofErr w:type="spellEnd"/>
            <w:r w:rsidRPr="00F8369C">
              <w:rPr>
                <w:rFonts w:ascii="Times New Roman" w:eastAsia="Times New Roman" w:hAnsi="Times New Roman" w:cs="Times New Roman"/>
                <w:color w:val="000000"/>
                <w:sz w:val="20"/>
                <w:szCs w:val="20"/>
                <w:lang w:eastAsia="ru-RU"/>
              </w:rPr>
              <w:t xml:space="preserve"> = 50 мм, рекомендуемый </w:t>
            </w:r>
            <w:proofErr w:type="spellStart"/>
            <w:r w:rsidRPr="00F8369C">
              <w:rPr>
                <w:rFonts w:ascii="Times New Roman" w:eastAsia="Times New Roman" w:hAnsi="Times New Roman" w:cs="Times New Roman"/>
                <w:color w:val="000000"/>
                <w:sz w:val="20"/>
                <w:szCs w:val="20"/>
                <w:lang w:eastAsia="ru-RU"/>
              </w:rPr>
              <w:t>Dу</w:t>
            </w:r>
            <w:proofErr w:type="spellEnd"/>
            <w:r w:rsidRPr="00F8369C">
              <w:rPr>
                <w:rFonts w:ascii="Times New Roman" w:eastAsia="Times New Roman" w:hAnsi="Times New Roman" w:cs="Times New Roman"/>
                <w:color w:val="000000"/>
                <w:sz w:val="20"/>
                <w:szCs w:val="20"/>
                <w:lang w:eastAsia="ru-RU"/>
              </w:rPr>
              <w:t xml:space="preserve"> = 60 мм)</w:t>
            </w:r>
          </w:p>
        </w:tc>
        <w:tc>
          <w:tcPr>
            <w:tcW w:w="1001" w:type="dxa"/>
            <w:tcBorders>
              <w:top w:val="nil"/>
              <w:left w:val="nil"/>
              <w:bottom w:val="single" w:sz="4" w:space="0" w:color="auto"/>
              <w:right w:val="single" w:sz="4" w:space="0" w:color="auto"/>
            </w:tcBorders>
            <w:shd w:val="clear" w:color="auto" w:fill="auto"/>
            <w:noWrap/>
            <w:vAlign w:val="center"/>
            <w:hideMark/>
          </w:tcPr>
          <w:p w14:paraId="1AA2901A" w14:textId="75FCAF5B" w:rsidR="00082AA5" w:rsidRPr="00F8369C" w:rsidRDefault="00AA5EF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60</w:t>
            </w:r>
          </w:p>
        </w:tc>
        <w:tc>
          <w:tcPr>
            <w:tcW w:w="1348" w:type="dxa"/>
            <w:tcBorders>
              <w:top w:val="nil"/>
              <w:left w:val="nil"/>
              <w:bottom w:val="single" w:sz="4" w:space="0" w:color="auto"/>
              <w:right w:val="single" w:sz="4" w:space="0" w:color="auto"/>
            </w:tcBorders>
            <w:shd w:val="clear" w:color="auto" w:fill="auto"/>
            <w:noWrap/>
            <w:vAlign w:val="center"/>
            <w:hideMark/>
          </w:tcPr>
          <w:p w14:paraId="697EE4A6" w14:textId="5E7501BB" w:rsidR="00082AA5" w:rsidRPr="00F8369C" w:rsidRDefault="00AA5EF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148</w:t>
            </w:r>
          </w:p>
        </w:tc>
        <w:tc>
          <w:tcPr>
            <w:tcW w:w="1073" w:type="dxa"/>
            <w:tcBorders>
              <w:top w:val="nil"/>
              <w:left w:val="nil"/>
              <w:bottom w:val="single" w:sz="4" w:space="0" w:color="auto"/>
              <w:right w:val="single" w:sz="4" w:space="0" w:color="auto"/>
            </w:tcBorders>
            <w:shd w:val="clear" w:color="auto" w:fill="auto"/>
            <w:vAlign w:val="center"/>
            <w:hideMark/>
          </w:tcPr>
          <w:p w14:paraId="44169EC7"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32D61667" w14:textId="1D6FDB0C"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519</w:t>
            </w:r>
          </w:p>
        </w:tc>
        <w:tc>
          <w:tcPr>
            <w:tcW w:w="960" w:type="dxa"/>
            <w:tcBorders>
              <w:top w:val="nil"/>
              <w:left w:val="nil"/>
              <w:bottom w:val="single" w:sz="4" w:space="0" w:color="auto"/>
              <w:right w:val="single" w:sz="4" w:space="0" w:color="auto"/>
            </w:tcBorders>
            <w:shd w:val="clear" w:color="auto" w:fill="auto"/>
            <w:noWrap/>
            <w:vAlign w:val="center"/>
            <w:hideMark/>
          </w:tcPr>
          <w:p w14:paraId="5A264CA7"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0A577757"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588A01D2"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4174BE7D"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36BC9C26" w14:textId="1AECE553"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519</w:t>
            </w:r>
          </w:p>
        </w:tc>
        <w:tc>
          <w:tcPr>
            <w:tcW w:w="960" w:type="dxa"/>
            <w:tcBorders>
              <w:top w:val="nil"/>
              <w:left w:val="nil"/>
              <w:bottom w:val="single" w:sz="4" w:space="0" w:color="auto"/>
              <w:right w:val="single" w:sz="4" w:space="0" w:color="auto"/>
            </w:tcBorders>
            <w:shd w:val="clear" w:color="auto" w:fill="auto"/>
            <w:noWrap/>
            <w:vAlign w:val="center"/>
            <w:hideMark/>
          </w:tcPr>
          <w:p w14:paraId="7CBF365E"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4E95A8D0"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082AA5" w:rsidRPr="00F8369C" w14:paraId="6D42FA38" w14:textId="77777777" w:rsidTr="00F8369C">
        <w:trPr>
          <w:trHeight w:val="95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A52C640" w14:textId="3B7C5E59"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w:t>
            </w:r>
          </w:p>
        </w:tc>
        <w:tc>
          <w:tcPr>
            <w:tcW w:w="3238" w:type="dxa"/>
            <w:tcBorders>
              <w:top w:val="nil"/>
              <w:left w:val="nil"/>
              <w:bottom w:val="single" w:sz="4" w:space="0" w:color="auto"/>
              <w:right w:val="single" w:sz="4" w:space="0" w:color="auto"/>
            </w:tcBorders>
            <w:shd w:val="clear" w:color="auto" w:fill="auto"/>
            <w:vAlign w:val="center"/>
            <w:hideMark/>
          </w:tcPr>
          <w:p w14:paraId="248C3C06" w14:textId="503CD680" w:rsidR="00082AA5" w:rsidRPr="00F8369C" w:rsidRDefault="00082AA5" w:rsidP="00082AA5">
            <w:pPr>
              <w:spacing w:after="0" w:line="240" w:lineRule="auto"/>
              <w:ind w:right="-180"/>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Строительство нового трубопровода, соединяющего тепловые сети двух котельных (обеспечение надежности системы теплоснабжения) </w:t>
            </w:r>
            <w:proofErr w:type="spellStart"/>
            <w:r w:rsidRPr="00F8369C">
              <w:rPr>
                <w:rFonts w:ascii="Times New Roman" w:eastAsia="Times New Roman" w:hAnsi="Times New Roman" w:cs="Times New Roman"/>
                <w:color w:val="000000"/>
                <w:sz w:val="20"/>
                <w:szCs w:val="20"/>
                <w:lang w:eastAsia="ru-RU"/>
              </w:rPr>
              <w:t>D</w:t>
            </w:r>
            <w:r w:rsidRPr="00F8369C">
              <w:rPr>
                <w:rFonts w:ascii="Times New Roman" w:eastAsia="Times New Roman" w:hAnsi="Times New Roman" w:cs="Times New Roman"/>
                <w:color w:val="000000"/>
                <w:sz w:val="20"/>
                <w:szCs w:val="20"/>
                <w:vertAlign w:val="subscript"/>
                <w:lang w:eastAsia="ru-RU"/>
              </w:rPr>
              <w:t>у</w:t>
            </w:r>
            <w:proofErr w:type="spellEnd"/>
            <w:r w:rsidRPr="00F8369C">
              <w:rPr>
                <w:rFonts w:ascii="Times New Roman" w:eastAsia="Times New Roman" w:hAnsi="Times New Roman" w:cs="Times New Roman"/>
                <w:color w:val="000000"/>
                <w:sz w:val="20"/>
                <w:szCs w:val="20"/>
                <w:lang w:eastAsia="ru-RU"/>
              </w:rPr>
              <w:t xml:space="preserve"> = 200 мм </w:t>
            </w:r>
          </w:p>
        </w:tc>
        <w:tc>
          <w:tcPr>
            <w:tcW w:w="1001" w:type="dxa"/>
            <w:tcBorders>
              <w:top w:val="nil"/>
              <w:left w:val="nil"/>
              <w:bottom w:val="single" w:sz="4" w:space="0" w:color="auto"/>
              <w:right w:val="single" w:sz="4" w:space="0" w:color="auto"/>
            </w:tcBorders>
            <w:shd w:val="clear" w:color="auto" w:fill="auto"/>
            <w:noWrap/>
            <w:vAlign w:val="center"/>
            <w:hideMark/>
          </w:tcPr>
          <w:p w14:paraId="32E7838E"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219</w:t>
            </w:r>
          </w:p>
        </w:tc>
        <w:tc>
          <w:tcPr>
            <w:tcW w:w="1348" w:type="dxa"/>
            <w:tcBorders>
              <w:top w:val="nil"/>
              <w:left w:val="nil"/>
              <w:bottom w:val="single" w:sz="4" w:space="0" w:color="auto"/>
              <w:right w:val="single" w:sz="4" w:space="0" w:color="auto"/>
            </w:tcBorders>
            <w:shd w:val="clear" w:color="auto" w:fill="auto"/>
            <w:noWrap/>
            <w:vAlign w:val="center"/>
            <w:hideMark/>
          </w:tcPr>
          <w:p w14:paraId="76AE9C19" w14:textId="681457F4"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1356</w:t>
            </w:r>
          </w:p>
        </w:tc>
        <w:tc>
          <w:tcPr>
            <w:tcW w:w="1073" w:type="dxa"/>
            <w:tcBorders>
              <w:top w:val="nil"/>
              <w:left w:val="nil"/>
              <w:bottom w:val="single" w:sz="4" w:space="0" w:color="auto"/>
              <w:right w:val="single" w:sz="4" w:space="0" w:color="auto"/>
            </w:tcBorders>
            <w:shd w:val="clear" w:color="auto" w:fill="auto"/>
            <w:vAlign w:val="center"/>
            <w:hideMark/>
          </w:tcPr>
          <w:p w14:paraId="23A77028"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698678C8" w14:textId="310E0C6D"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14435</w:t>
            </w:r>
          </w:p>
        </w:tc>
        <w:tc>
          <w:tcPr>
            <w:tcW w:w="960" w:type="dxa"/>
            <w:tcBorders>
              <w:top w:val="nil"/>
              <w:left w:val="nil"/>
              <w:bottom w:val="single" w:sz="4" w:space="0" w:color="auto"/>
              <w:right w:val="single" w:sz="4" w:space="0" w:color="auto"/>
            </w:tcBorders>
            <w:shd w:val="clear" w:color="auto" w:fill="auto"/>
            <w:noWrap/>
            <w:vAlign w:val="center"/>
            <w:hideMark/>
          </w:tcPr>
          <w:p w14:paraId="66D49115"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03CEB936"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2CA3F348"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28B8E082"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7899C6A" w14:textId="13136FF5"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14435</w:t>
            </w:r>
          </w:p>
        </w:tc>
        <w:tc>
          <w:tcPr>
            <w:tcW w:w="960" w:type="dxa"/>
            <w:tcBorders>
              <w:top w:val="nil"/>
              <w:left w:val="nil"/>
              <w:bottom w:val="single" w:sz="4" w:space="0" w:color="auto"/>
              <w:right w:val="single" w:sz="4" w:space="0" w:color="auto"/>
            </w:tcBorders>
            <w:shd w:val="clear" w:color="auto" w:fill="auto"/>
            <w:noWrap/>
            <w:vAlign w:val="center"/>
            <w:hideMark/>
          </w:tcPr>
          <w:p w14:paraId="55426965"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6FD22E31" w14:textId="77777777" w:rsidR="00082AA5" w:rsidRPr="00F8369C" w:rsidRDefault="00082AA5" w:rsidP="00082AA5">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542B62" w:rsidRPr="00F8369C" w14:paraId="5FF5F578" w14:textId="77777777" w:rsidTr="00E63BD2">
        <w:trPr>
          <w:trHeight w:val="348"/>
        </w:trPr>
        <w:tc>
          <w:tcPr>
            <w:tcW w:w="15405" w:type="dxa"/>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3D863041"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Мероприятия по повышению замене тепловых сетей, отработавших сверх нормативного срока эксплуатации</w:t>
            </w:r>
          </w:p>
        </w:tc>
      </w:tr>
      <w:tr w:rsidR="00542B62" w:rsidRPr="00F8369C" w14:paraId="1442622A" w14:textId="77777777" w:rsidTr="00F8369C">
        <w:trPr>
          <w:trHeight w:val="73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9D6DDD9" w14:textId="4D9FDC0B" w:rsidR="00542B62" w:rsidRPr="00F8369C" w:rsidRDefault="000E07C0"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w:t>
            </w:r>
          </w:p>
        </w:tc>
        <w:tc>
          <w:tcPr>
            <w:tcW w:w="3238" w:type="dxa"/>
            <w:tcBorders>
              <w:top w:val="nil"/>
              <w:left w:val="nil"/>
              <w:bottom w:val="single" w:sz="4" w:space="0" w:color="auto"/>
              <w:right w:val="single" w:sz="4" w:space="0" w:color="auto"/>
            </w:tcBorders>
            <w:shd w:val="clear" w:color="auto" w:fill="auto"/>
            <w:vAlign w:val="center"/>
            <w:hideMark/>
          </w:tcPr>
          <w:p w14:paraId="4309C531" w14:textId="66417439" w:rsidR="00542B62" w:rsidRPr="00F8369C" w:rsidRDefault="00542B6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Модернизация (замена) участка </w:t>
            </w:r>
            <w:r w:rsidR="00C36976" w:rsidRPr="00F8369C">
              <w:rPr>
                <w:rFonts w:ascii="Times New Roman" w:eastAsia="Times New Roman" w:hAnsi="Times New Roman" w:cs="Times New Roman"/>
                <w:color w:val="000000"/>
                <w:sz w:val="20"/>
                <w:szCs w:val="20"/>
                <w:lang w:eastAsia="ru-RU"/>
              </w:rPr>
              <w:t>тепловой</w:t>
            </w:r>
            <w:r w:rsidRPr="00F8369C">
              <w:rPr>
                <w:rFonts w:ascii="Times New Roman" w:eastAsia="Times New Roman" w:hAnsi="Times New Roman" w:cs="Times New Roman"/>
                <w:color w:val="000000"/>
                <w:sz w:val="20"/>
                <w:szCs w:val="20"/>
                <w:lang w:eastAsia="ru-RU"/>
              </w:rPr>
              <w:t xml:space="preserve"> </w:t>
            </w:r>
            <w:r w:rsidR="00C36976" w:rsidRPr="00F8369C">
              <w:rPr>
                <w:rFonts w:ascii="Times New Roman" w:eastAsia="Times New Roman" w:hAnsi="Times New Roman" w:cs="Times New Roman"/>
                <w:color w:val="000000"/>
                <w:sz w:val="20"/>
                <w:szCs w:val="20"/>
                <w:lang w:eastAsia="ru-RU"/>
              </w:rPr>
              <w:t>сети «</w:t>
            </w:r>
            <w:r w:rsidRPr="00F8369C">
              <w:rPr>
                <w:rFonts w:ascii="Times New Roman" w:eastAsia="Times New Roman" w:hAnsi="Times New Roman" w:cs="Times New Roman"/>
                <w:color w:val="000000"/>
                <w:sz w:val="20"/>
                <w:szCs w:val="20"/>
                <w:lang w:eastAsia="ru-RU"/>
              </w:rPr>
              <w:t>ТК-13 - ТК-14</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 xml:space="preserve"> 1994 г. прокладки, подземный канальный (котельная № 1 </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Ровное</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w:t>
            </w:r>
          </w:p>
        </w:tc>
        <w:tc>
          <w:tcPr>
            <w:tcW w:w="1001" w:type="dxa"/>
            <w:tcBorders>
              <w:top w:val="nil"/>
              <w:left w:val="nil"/>
              <w:bottom w:val="single" w:sz="4" w:space="0" w:color="auto"/>
              <w:right w:val="single" w:sz="4" w:space="0" w:color="auto"/>
            </w:tcBorders>
            <w:shd w:val="clear" w:color="auto" w:fill="auto"/>
            <w:noWrap/>
            <w:vAlign w:val="center"/>
            <w:hideMark/>
          </w:tcPr>
          <w:p w14:paraId="68DED04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108</w:t>
            </w:r>
          </w:p>
        </w:tc>
        <w:tc>
          <w:tcPr>
            <w:tcW w:w="1348" w:type="dxa"/>
            <w:tcBorders>
              <w:top w:val="nil"/>
              <w:left w:val="nil"/>
              <w:bottom w:val="single" w:sz="4" w:space="0" w:color="auto"/>
              <w:right w:val="single" w:sz="4" w:space="0" w:color="auto"/>
            </w:tcBorders>
            <w:shd w:val="clear" w:color="auto" w:fill="auto"/>
            <w:noWrap/>
            <w:vAlign w:val="center"/>
            <w:hideMark/>
          </w:tcPr>
          <w:p w14:paraId="46E907B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36</w:t>
            </w:r>
          </w:p>
        </w:tc>
        <w:tc>
          <w:tcPr>
            <w:tcW w:w="1073" w:type="dxa"/>
            <w:tcBorders>
              <w:top w:val="nil"/>
              <w:left w:val="nil"/>
              <w:bottom w:val="single" w:sz="4" w:space="0" w:color="auto"/>
              <w:right w:val="single" w:sz="4" w:space="0" w:color="auto"/>
            </w:tcBorders>
            <w:shd w:val="clear" w:color="auto" w:fill="auto"/>
            <w:vAlign w:val="center"/>
            <w:hideMark/>
          </w:tcPr>
          <w:p w14:paraId="74D9BBB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60042DB5" w14:textId="0FD8FAD9" w:rsidR="00542B62" w:rsidRPr="00F8369C" w:rsidRDefault="00D7452C"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val="en-US" w:eastAsia="ru-RU"/>
              </w:rPr>
              <w:t>268</w:t>
            </w:r>
            <w:r w:rsidRPr="00F8369C">
              <w:rPr>
                <w:rFonts w:ascii="Times New Roman" w:eastAsia="Times New Roman" w:hAnsi="Times New Roman" w:cs="Times New Roman"/>
                <w:color w:val="000000"/>
                <w:sz w:val="20"/>
                <w:szCs w:val="20"/>
                <w:lang w:eastAsia="ru-RU"/>
              </w:rPr>
              <w:t>,6</w:t>
            </w:r>
          </w:p>
        </w:tc>
        <w:tc>
          <w:tcPr>
            <w:tcW w:w="960" w:type="dxa"/>
            <w:tcBorders>
              <w:top w:val="nil"/>
              <w:left w:val="nil"/>
              <w:bottom w:val="single" w:sz="4" w:space="0" w:color="auto"/>
              <w:right w:val="single" w:sz="4" w:space="0" w:color="auto"/>
            </w:tcBorders>
            <w:shd w:val="clear" w:color="auto" w:fill="auto"/>
            <w:noWrap/>
            <w:vAlign w:val="center"/>
            <w:hideMark/>
          </w:tcPr>
          <w:p w14:paraId="1B5A4FE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72B7E78B" w14:textId="45348B5E" w:rsidR="00542B62" w:rsidRPr="00F8369C" w:rsidRDefault="002179C8"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143ABA28" w14:textId="07000484" w:rsidR="00542B62" w:rsidRPr="00F8369C" w:rsidRDefault="002179C8"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val="en-US" w:eastAsia="ru-RU"/>
              </w:rPr>
              <w:t>268</w:t>
            </w:r>
            <w:r w:rsidRPr="00F8369C">
              <w:rPr>
                <w:rFonts w:ascii="Times New Roman" w:eastAsia="Times New Roman" w:hAnsi="Times New Roman" w:cs="Times New Roman"/>
                <w:color w:val="000000"/>
                <w:sz w:val="20"/>
                <w:szCs w:val="20"/>
                <w:lang w:eastAsia="ru-RU"/>
              </w:rPr>
              <w:t>,6</w:t>
            </w:r>
          </w:p>
        </w:tc>
        <w:tc>
          <w:tcPr>
            <w:tcW w:w="960" w:type="dxa"/>
            <w:tcBorders>
              <w:top w:val="nil"/>
              <w:left w:val="nil"/>
              <w:bottom w:val="single" w:sz="4" w:space="0" w:color="auto"/>
              <w:right w:val="single" w:sz="4" w:space="0" w:color="auto"/>
            </w:tcBorders>
            <w:shd w:val="clear" w:color="auto" w:fill="auto"/>
            <w:noWrap/>
            <w:vAlign w:val="center"/>
            <w:hideMark/>
          </w:tcPr>
          <w:p w14:paraId="2C045159"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3CB17B61"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7FD70CF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7819E3B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w:t>
            </w:r>
          </w:p>
        </w:tc>
      </w:tr>
      <w:tr w:rsidR="00542B62" w:rsidRPr="00F8369C" w14:paraId="1C10FFB2" w14:textId="77777777" w:rsidTr="00F8369C">
        <w:trPr>
          <w:trHeight w:val="98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BCA805" w14:textId="31158F9B" w:rsidR="00542B62" w:rsidRPr="00F8369C" w:rsidRDefault="000E07C0"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9</w:t>
            </w:r>
          </w:p>
        </w:tc>
        <w:tc>
          <w:tcPr>
            <w:tcW w:w="3238" w:type="dxa"/>
            <w:tcBorders>
              <w:top w:val="nil"/>
              <w:left w:val="nil"/>
              <w:bottom w:val="single" w:sz="4" w:space="0" w:color="auto"/>
              <w:right w:val="single" w:sz="4" w:space="0" w:color="auto"/>
            </w:tcBorders>
            <w:shd w:val="clear" w:color="auto" w:fill="auto"/>
            <w:vAlign w:val="center"/>
            <w:hideMark/>
          </w:tcPr>
          <w:p w14:paraId="4D869B96" w14:textId="69622B36" w:rsidR="00542B62" w:rsidRPr="00F8369C" w:rsidRDefault="00542B6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Модернизация (замена) участка </w:t>
            </w:r>
            <w:r w:rsidR="00C36976" w:rsidRPr="00F8369C">
              <w:rPr>
                <w:rFonts w:ascii="Times New Roman" w:eastAsia="Times New Roman" w:hAnsi="Times New Roman" w:cs="Times New Roman"/>
                <w:color w:val="000000"/>
                <w:sz w:val="20"/>
                <w:szCs w:val="20"/>
                <w:lang w:eastAsia="ru-RU"/>
              </w:rPr>
              <w:t>тепловой</w:t>
            </w:r>
            <w:r w:rsidRPr="00F8369C">
              <w:rPr>
                <w:rFonts w:ascii="Times New Roman" w:eastAsia="Times New Roman" w:hAnsi="Times New Roman" w:cs="Times New Roman"/>
                <w:color w:val="000000"/>
                <w:sz w:val="20"/>
                <w:szCs w:val="20"/>
                <w:lang w:eastAsia="ru-RU"/>
              </w:rPr>
              <w:t xml:space="preserve"> сети </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ТК-1 - ул. Молодежная, 8</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 xml:space="preserve"> 1983 г. прокладки, подземный канальный (котельная № 1 </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Ровное</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w:t>
            </w:r>
          </w:p>
        </w:tc>
        <w:tc>
          <w:tcPr>
            <w:tcW w:w="1001" w:type="dxa"/>
            <w:tcBorders>
              <w:top w:val="nil"/>
              <w:left w:val="nil"/>
              <w:bottom w:val="single" w:sz="4" w:space="0" w:color="auto"/>
              <w:right w:val="single" w:sz="4" w:space="0" w:color="auto"/>
            </w:tcBorders>
            <w:shd w:val="clear" w:color="auto" w:fill="auto"/>
            <w:noWrap/>
            <w:vAlign w:val="center"/>
            <w:hideMark/>
          </w:tcPr>
          <w:p w14:paraId="400BA62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57</w:t>
            </w:r>
          </w:p>
        </w:tc>
        <w:tc>
          <w:tcPr>
            <w:tcW w:w="1348" w:type="dxa"/>
            <w:tcBorders>
              <w:top w:val="nil"/>
              <w:left w:val="nil"/>
              <w:bottom w:val="single" w:sz="4" w:space="0" w:color="auto"/>
              <w:right w:val="single" w:sz="4" w:space="0" w:color="auto"/>
            </w:tcBorders>
            <w:shd w:val="clear" w:color="auto" w:fill="auto"/>
            <w:noWrap/>
            <w:vAlign w:val="center"/>
            <w:hideMark/>
          </w:tcPr>
          <w:p w14:paraId="19F300A4" w14:textId="031BEF9F"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val="en-US" w:eastAsia="ru-RU"/>
              </w:rPr>
            </w:pPr>
            <w:r w:rsidRPr="00F8369C">
              <w:rPr>
                <w:rFonts w:ascii="Times New Roman" w:eastAsia="Times New Roman" w:hAnsi="Times New Roman" w:cs="Times New Roman"/>
                <w:color w:val="000000"/>
                <w:sz w:val="20"/>
                <w:szCs w:val="20"/>
                <w:lang w:eastAsia="ru-RU"/>
              </w:rPr>
              <w:t>1</w:t>
            </w:r>
            <w:r w:rsidR="00D7452C" w:rsidRPr="00F8369C">
              <w:rPr>
                <w:rFonts w:ascii="Times New Roman" w:eastAsia="Times New Roman" w:hAnsi="Times New Roman" w:cs="Times New Roman"/>
                <w:color w:val="000000"/>
                <w:sz w:val="20"/>
                <w:szCs w:val="20"/>
                <w:lang w:val="en-US" w:eastAsia="ru-RU"/>
              </w:rPr>
              <w:t>2</w:t>
            </w:r>
          </w:p>
        </w:tc>
        <w:tc>
          <w:tcPr>
            <w:tcW w:w="1073" w:type="dxa"/>
            <w:tcBorders>
              <w:top w:val="nil"/>
              <w:left w:val="nil"/>
              <w:bottom w:val="single" w:sz="4" w:space="0" w:color="auto"/>
              <w:right w:val="single" w:sz="4" w:space="0" w:color="auto"/>
            </w:tcBorders>
            <w:shd w:val="clear" w:color="auto" w:fill="auto"/>
            <w:vAlign w:val="center"/>
            <w:hideMark/>
          </w:tcPr>
          <w:p w14:paraId="1A6C437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4664BBF7" w14:textId="46BDC6E5" w:rsidR="00542B62" w:rsidRPr="00F8369C" w:rsidRDefault="00D7452C"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48</w:t>
            </w:r>
          </w:p>
        </w:tc>
        <w:tc>
          <w:tcPr>
            <w:tcW w:w="960" w:type="dxa"/>
            <w:tcBorders>
              <w:top w:val="nil"/>
              <w:left w:val="nil"/>
              <w:bottom w:val="single" w:sz="4" w:space="0" w:color="auto"/>
              <w:right w:val="single" w:sz="4" w:space="0" w:color="auto"/>
            </w:tcBorders>
            <w:shd w:val="clear" w:color="auto" w:fill="auto"/>
            <w:noWrap/>
            <w:vAlign w:val="center"/>
            <w:hideMark/>
          </w:tcPr>
          <w:p w14:paraId="218BD21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0C088525" w14:textId="6AA62320" w:rsidR="00542B62" w:rsidRPr="00F8369C" w:rsidRDefault="00D7452C"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48</w:t>
            </w:r>
          </w:p>
        </w:tc>
        <w:tc>
          <w:tcPr>
            <w:tcW w:w="1000" w:type="dxa"/>
            <w:tcBorders>
              <w:top w:val="nil"/>
              <w:left w:val="nil"/>
              <w:bottom w:val="single" w:sz="4" w:space="0" w:color="auto"/>
              <w:right w:val="single" w:sz="4" w:space="0" w:color="auto"/>
            </w:tcBorders>
            <w:shd w:val="clear" w:color="auto" w:fill="auto"/>
            <w:noWrap/>
            <w:vAlign w:val="center"/>
            <w:hideMark/>
          </w:tcPr>
          <w:p w14:paraId="3DE8916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1E1F797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38835133"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20CEE73F"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3C8A2DEF"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542B62" w:rsidRPr="00F8369C" w14:paraId="231FC1C6" w14:textId="77777777" w:rsidTr="00F8369C">
        <w:trPr>
          <w:trHeight w:val="988"/>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CBB9C9" w14:textId="77559218"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w:t>
            </w:r>
            <w:r w:rsidR="000E07C0" w:rsidRPr="00F8369C">
              <w:rPr>
                <w:rFonts w:ascii="Times New Roman" w:eastAsia="Times New Roman" w:hAnsi="Times New Roman" w:cs="Times New Roman"/>
                <w:color w:val="000000"/>
                <w:sz w:val="20"/>
                <w:szCs w:val="20"/>
                <w:lang w:eastAsia="ru-RU"/>
              </w:rPr>
              <w:t>0</w:t>
            </w:r>
          </w:p>
        </w:tc>
        <w:tc>
          <w:tcPr>
            <w:tcW w:w="3238" w:type="dxa"/>
            <w:tcBorders>
              <w:top w:val="nil"/>
              <w:left w:val="nil"/>
              <w:bottom w:val="single" w:sz="4" w:space="0" w:color="auto"/>
              <w:right w:val="single" w:sz="4" w:space="0" w:color="auto"/>
            </w:tcBorders>
            <w:shd w:val="clear" w:color="auto" w:fill="auto"/>
            <w:vAlign w:val="center"/>
            <w:hideMark/>
          </w:tcPr>
          <w:p w14:paraId="71A31F78" w14:textId="1305C2C9" w:rsidR="00542B62" w:rsidRPr="00F8369C" w:rsidRDefault="00542B62" w:rsidP="00E63BD2">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Модернизация (замена) участка тепловой сети </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ТК-1 – ул. Молодежная, 6</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 xml:space="preserve"> 1993 г. прокладки, подземный канальный (котельная № 1 </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Ровное</w:t>
            </w:r>
            <w:r w:rsidR="00F8369C">
              <w:rPr>
                <w:rFonts w:ascii="Times New Roman" w:eastAsia="Times New Roman" w:hAnsi="Times New Roman" w:cs="Times New Roman"/>
                <w:color w:val="000000"/>
                <w:sz w:val="20"/>
                <w:szCs w:val="20"/>
                <w:lang w:eastAsia="ru-RU"/>
              </w:rPr>
              <w:t>»</w:t>
            </w:r>
            <w:r w:rsidRPr="00F8369C">
              <w:rPr>
                <w:rFonts w:ascii="Times New Roman" w:eastAsia="Times New Roman" w:hAnsi="Times New Roman" w:cs="Times New Roman"/>
                <w:color w:val="000000"/>
                <w:sz w:val="20"/>
                <w:szCs w:val="20"/>
                <w:lang w:eastAsia="ru-RU"/>
              </w:rPr>
              <w:t>)</w:t>
            </w:r>
          </w:p>
        </w:tc>
        <w:tc>
          <w:tcPr>
            <w:tcW w:w="1001" w:type="dxa"/>
            <w:tcBorders>
              <w:top w:val="nil"/>
              <w:left w:val="nil"/>
              <w:bottom w:val="single" w:sz="4" w:space="0" w:color="auto"/>
              <w:right w:val="single" w:sz="4" w:space="0" w:color="auto"/>
            </w:tcBorders>
            <w:shd w:val="clear" w:color="auto" w:fill="auto"/>
            <w:noWrap/>
            <w:vAlign w:val="center"/>
            <w:hideMark/>
          </w:tcPr>
          <w:p w14:paraId="19FB3B6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57</w:t>
            </w:r>
          </w:p>
        </w:tc>
        <w:tc>
          <w:tcPr>
            <w:tcW w:w="1348" w:type="dxa"/>
            <w:tcBorders>
              <w:top w:val="nil"/>
              <w:left w:val="nil"/>
              <w:bottom w:val="single" w:sz="4" w:space="0" w:color="auto"/>
              <w:right w:val="single" w:sz="4" w:space="0" w:color="auto"/>
            </w:tcBorders>
            <w:shd w:val="clear" w:color="auto" w:fill="auto"/>
            <w:noWrap/>
            <w:vAlign w:val="center"/>
            <w:hideMark/>
          </w:tcPr>
          <w:p w14:paraId="56238FC0" w14:textId="4422CF35"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val="en-US" w:eastAsia="ru-RU"/>
              </w:rPr>
            </w:pPr>
            <w:r w:rsidRPr="00F8369C">
              <w:rPr>
                <w:rFonts w:ascii="Times New Roman" w:eastAsia="Times New Roman" w:hAnsi="Times New Roman" w:cs="Times New Roman"/>
                <w:color w:val="000000"/>
                <w:sz w:val="20"/>
                <w:szCs w:val="20"/>
                <w:lang w:eastAsia="ru-RU"/>
              </w:rPr>
              <w:t>7</w:t>
            </w:r>
            <w:r w:rsidR="00D7452C" w:rsidRPr="00F8369C">
              <w:rPr>
                <w:rFonts w:ascii="Times New Roman" w:eastAsia="Times New Roman" w:hAnsi="Times New Roman" w:cs="Times New Roman"/>
                <w:color w:val="000000"/>
                <w:sz w:val="20"/>
                <w:szCs w:val="20"/>
                <w:lang w:val="en-US" w:eastAsia="ru-RU"/>
              </w:rPr>
              <w:t>2</w:t>
            </w:r>
          </w:p>
        </w:tc>
        <w:tc>
          <w:tcPr>
            <w:tcW w:w="1073" w:type="dxa"/>
            <w:tcBorders>
              <w:top w:val="nil"/>
              <w:left w:val="nil"/>
              <w:bottom w:val="single" w:sz="4" w:space="0" w:color="auto"/>
              <w:right w:val="single" w:sz="4" w:space="0" w:color="auto"/>
            </w:tcBorders>
            <w:shd w:val="clear" w:color="auto" w:fill="auto"/>
            <w:vAlign w:val="center"/>
            <w:hideMark/>
          </w:tcPr>
          <w:p w14:paraId="2D4E99B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3B6B903E" w14:textId="115F3290"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w:t>
            </w:r>
            <w:r w:rsidR="002179C8" w:rsidRPr="00F8369C">
              <w:rPr>
                <w:rFonts w:ascii="Times New Roman" w:eastAsia="Times New Roman" w:hAnsi="Times New Roman" w:cs="Times New Roman"/>
                <w:color w:val="000000"/>
                <w:sz w:val="20"/>
                <w:szCs w:val="20"/>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28896C0C"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3B02D3D0" w14:textId="54DEC8A8"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3</w:t>
            </w:r>
            <w:r w:rsidR="002179C8" w:rsidRPr="00F8369C">
              <w:rPr>
                <w:rFonts w:ascii="Times New Roman" w:eastAsia="Times New Roman" w:hAnsi="Times New Roman" w:cs="Times New Roman"/>
                <w:color w:val="000000"/>
                <w:sz w:val="20"/>
                <w:szCs w:val="20"/>
                <w:lang w:eastAsia="ru-RU"/>
              </w:rPr>
              <w:t>41</w:t>
            </w:r>
          </w:p>
        </w:tc>
        <w:tc>
          <w:tcPr>
            <w:tcW w:w="1000" w:type="dxa"/>
            <w:tcBorders>
              <w:top w:val="nil"/>
              <w:left w:val="nil"/>
              <w:bottom w:val="single" w:sz="4" w:space="0" w:color="auto"/>
              <w:right w:val="single" w:sz="4" w:space="0" w:color="auto"/>
            </w:tcBorders>
            <w:shd w:val="clear" w:color="auto" w:fill="auto"/>
            <w:noWrap/>
            <w:vAlign w:val="center"/>
            <w:hideMark/>
          </w:tcPr>
          <w:p w14:paraId="7684A907"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A5562E8"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18C057B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25F2D85C"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3" w:type="dxa"/>
            <w:tcBorders>
              <w:top w:val="nil"/>
              <w:left w:val="nil"/>
              <w:bottom w:val="single" w:sz="4" w:space="0" w:color="auto"/>
              <w:right w:val="single" w:sz="4" w:space="0" w:color="auto"/>
            </w:tcBorders>
            <w:shd w:val="clear" w:color="auto" w:fill="auto"/>
            <w:noWrap/>
            <w:vAlign w:val="center"/>
            <w:hideMark/>
          </w:tcPr>
          <w:p w14:paraId="70630E12"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bl>
    <w:p w14:paraId="7F97E3D2" w14:textId="77777777" w:rsidR="00F8369C" w:rsidRDefault="00F8369C" w:rsidP="00542B62">
      <w:pPr>
        <w:spacing w:after="0" w:line="240" w:lineRule="auto"/>
        <w:rPr>
          <w:rFonts w:ascii="Times New Roman" w:hAnsi="Times New Roman" w:cs="Times New Roman"/>
          <w:b/>
          <w:bCs/>
        </w:rPr>
      </w:pPr>
    </w:p>
    <w:p w14:paraId="3EDBE9F5" w14:textId="77777777" w:rsidR="00F8369C" w:rsidRDefault="00F8369C" w:rsidP="00542B62">
      <w:pPr>
        <w:spacing w:after="0" w:line="240" w:lineRule="auto"/>
        <w:rPr>
          <w:rFonts w:ascii="Times New Roman" w:hAnsi="Times New Roman" w:cs="Times New Roman"/>
          <w:b/>
          <w:bCs/>
        </w:rPr>
      </w:pPr>
    </w:p>
    <w:p w14:paraId="28270326" w14:textId="010BDAF7" w:rsidR="00542B62" w:rsidRPr="004D31CD" w:rsidRDefault="00542B62" w:rsidP="00542B62">
      <w:pPr>
        <w:spacing w:after="0" w:line="240" w:lineRule="auto"/>
        <w:rPr>
          <w:rFonts w:ascii="Times New Roman" w:hAnsi="Times New Roman" w:cs="Times New Roman"/>
          <w:b/>
          <w:bCs/>
        </w:rPr>
      </w:pPr>
      <w:r w:rsidRPr="004D31CD">
        <w:rPr>
          <w:rFonts w:ascii="Times New Roman" w:hAnsi="Times New Roman" w:cs="Times New Roman"/>
          <w:b/>
          <w:bCs/>
        </w:rPr>
        <w:lastRenderedPageBreak/>
        <w:t>Продолжение таблицы 12.2</w:t>
      </w:r>
    </w:p>
    <w:tbl>
      <w:tblPr>
        <w:tblW w:w="15163" w:type="dxa"/>
        <w:tblLook w:val="04A0" w:firstRow="1" w:lastRow="0" w:firstColumn="1" w:lastColumn="0" w:noHBand="0" w:noVBand="1"/>
      </w:tblPr>
      <w:tblGrid>
        <w:gridCol w:w="562"/>
        <w:gridCol w:w="3956"/>
        <w:gridCol w:w="1012"/>
        <w:gridCol w:w="1348"/>
        <w:gridCol w:w="907"/>
        <w:gridCol w:w="1380"/>
        <w:gridCol w:w="673"/>
        <w:gridCol w:w="1000"/>
        <w:gridCol w:w="916"/>
        <w:gridCol w:w="835"/>
        <w:gridCol w:w="966"/>
        <w:gridCol w:w="741"/>
        <w:gridCol w:w="867"/>
      </w:tblGrid>
      <w:tr w:rsidR="00542B62" w:rsidRPr="00F8369C" w14:paraId="0C5185AB" w14:textId="77777777" w:rsidTr="00E63BD2">
        <w:trPr>
          <w:trHeight w:val="1137"/>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B0832C"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п/п</w:t>
            </w:r>
          </w:p>
        </w:tc>
        <w:tc>
          <w:tcPr>
            <w:tcW w:w="3969" w:type="dxa"/>
            <w:tcBorders>
              <w:top w:val="single" w:sz="4" w:space="0" w:color="auto"/>
              <w:left w:val="nil"/>
              <w:bottom w:val="single" w:sz="4" w:space="0" w:color="auto"/>
              <w:right w:val="single" w:sz="4" w:space="0" w:color="auto"/>
            </w:tcBorders>
            <w:shd w:val="clear" w:color="000000" w:fill="FFFFFF"/>
            <w:vAlign w:val="center"/>
            <w:hideMark/>
          </w:tcPr>
          <w:p w14:paraId="3DA51BEE"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Наименование мероприятий</w:t>
            </w:r>
          </w:p>
        </w:tc>
        <w:tc>
          <w:tcPr>
            <w:tcW w:w="1012" w:type="dxa"/>
            <w:tcBorders>
              <w:top w:val="single" w:sz="4" w:space="0" w:color="auto"/>
              <w:left w:val="nil"/>
              <w:bottom w:val="single" w:sz="4" w:space="0" w:color="auto"/>
              <w:right w:val="single" w:sz="4" w:space="0" w:color="auto"/>
            </w:tcBorders>
            <w:shd w:val="clear" w:color="000000" w:fill="FFFFFF"/>
            <w:vAlign w:val="center"/>
            <w:hideMark/>
          </w:tcPr>
          <w:p w14:paraId="022D5780"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Диаметр, мм</w:t>
            </w:r>
          </w:p>
        </w:tc>
        <w:tc>
          <w:tcPr>
            <w:tcW w:w="1341" w:type="dxa"/>
            <w:tcBorders>
              <w:top w:val="single" w:sz="4" w:space="0" w:color="auto"/>
              <w:left w:val="nil"/>
              <w:bottom w:val="single" w:sz="4" w:space="0" w:color="auto"/>
              <w:right w:val="single" w:sz="4" w:space="0" w:color="auto"/>
            </w:tcBorders>
            <w:shd w:val="clear" w:color="000000" w:fill="FFFFFF"/>
            <w:vAlign w:val="center"/>
            <w:hideMark/>
          </w:tcPr>
          <w:p w14:paraId="20827B68"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proofErr w:type="spellStart"/>
            <w:r w:rsidRPr="00F8369C">
              <w:rPr>
                <w:rFonts w:ascii="Times New Roman" w:eastAsia="Times New Roman" w:hAnsi="Times New Roman" w:cs="Times New Roman"/>
                <w:color w:val="000000"/>
                <w:sz w:val="20"/>
                <w:szCs w:val="20"/>
                <w:lang w:eastAsia="ru-RU"/>
              </w:rPr>
              <w:t>Протя-женность</w:t>
            </w:r>
            <w:proofErr w:type="spellEnd"/>
            <w:r w:rsidRPr="00F8369C">
              <w:rPr>
                <w:rFonts w:ascii="Times New Roman" w:eastAsia="Times New Roman" w:hAnsi="Times New Roman" w:cs="Times New Roman"/>
                <w:color w:val="000000"/>
                <w:sz w:val="20"/>
                <w:szCs w:val="20"/>
                <w:lang w:eastAsia="ru-RU"/>
              </w:rPr>
              <w:t xml:space="preserve"> (в однотрубном исчислении), м</w:t>
            </w:r>
          </w:p>
        </w:tc>
        <w:tc>
          <w:tcPr>
            <w:tcW w:w="907" w:type="dxa"/>
            <w:tcBorders>
              <w:top w:val="single" w:sz="4" w:space="0" w:color="auto"/>
              <w:left w:val="nil"/>
              <w:bottom w:val="single" w:sz="4" w:space="0" w:color="auto"/>
              <w:right w:val="single" w:sz="4" w:space="0" w:color="auto"/>
            </w:tcBorders>
            <w:shd w:val="clear" w:color="000000" w:fill="FFFFFF"/>
            <w:vAlign w:val="center"/>
            <w:hideMark/>
          </w:tcPr>
          <w:p w14:paraId="48C4F73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Способ оценки</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14:paraId="474CA676"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Стоимость мероприятия в текущих ценах, </w:t>
            </w:r>
          </w:p>
          <w:p w14:paraId="629AE085"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тыс. руб.</w:t>
            </w:r>
          </w:p>
        </w:tc>
        <w:tc>
          <w:tcPr>
            <w:tcW w:w="673" w:type="dxa"/>
            <w:tcBorders>
              <w:top w:val="single" w:sz="4" w:space="0" w:color="auto"/>
              <w:left w:val="nil"/>
              <w:bottom w:val="single" w:sz="4" w:space="0" w:color="auto"/>
              <w:right w:val="single" w:sz="4" w:space="0" w:color="auto"/>
            </w:tcBorders>
            <w:shd w:val="clear" w:color="000000" w:fill="FFFFFF"/>
            <w:vAlign w:val="center"/>
            <w:hideMark/>
          </w:tcPr>
          <w:p w14:paraId="6AA43E7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2022</w:t>
            </w:r>
          </w:p>
        </w:tc>
        <w:tc>
          <w:tcPr>
            <w:tcW w:w="1000" w:type="dxa"/>
            <w:tcBorders>
              <w:top w:val="single" w:sz="4" w:space="0" w:color="auto"/>
              <w:left w:val="nil"/>
              <w:bottom w:val="single" w:sz="4" w:space="0" w:color="auto"/>
              <w:right w:val="single" w:sz="4" w:space="0" w:color="auto"/>
            </w:tcBorders>
            <w:shd w:val="clear" w:color="000000" w:fill="FFFFFF"/>
            <w:vAlign w:val="center"/>
            <w:hideMark/>
          </w:tcPr>
          <w:p w14:paraId="39FDF1AA"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2023</w:t>
            </w:r>
          </w:p>
        </w:tc>
        <w:tc>
          <w:tcPr>
            <w:tcW w:w="916" w:type="dxa"/>
            <w:tcBorders>
              <w:top w:val="single" w:sz="4" w:space="0" w:color="auto"/>
              <w:left w:val="nil"/>
              <w:bottom w:val="single" w:sz="4" w:space="0" w:color="auto"/>
              <w:right w:val="single" w:sz="4" w:space="0" w:color="auto"/>
            </w:tcBorders>
            <w:shd w:val="clear" w:color="000000" w:fill="FFFFFF"/>
            <w:vAlign w:val="center"/>
            <w:hideMark/>
          </w:tcPr>
          <w:p w14:paraId="5E2CDFB2"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2024</w:t>
            </w:r>
          </w:p>
        </w:tc>
        <w:tc>
          <w:tcPr>
            <w:tcW w:w="835" w:type="dxa"/>
            <w:tcBorders>
              <w:top w:val="single" w:sz="4" w:space="0" w:color="auto"/>
              <w:left w:val="nil"/>
              <w:bottom w:val="single" w:sz="4" w:space="0" w:color="auto"/>
              <w:right w:val="single" w:sz="4" w:space="0" w:color="auto"/>
            </w:tcBorders>
            <w:shd w:val="clear" w:color="000000" w:fill="FFFFFF"/>
            <w:vAlign w:val="center"/>
            <w:hideMark/>
          </w:tcPr>
          <w:p w14:paraId="7A8EA0CD"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CBBE350"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2026</w:t>
            </w:r>
          </w:p>
        </w:tc>
        <w:tc>
          <w:tcPr>
            <w:tcW w:w="741" w:type="dxa"/>
            <w:tcBorders>
              <w:top w:val="single" w:sz="4" w:space="0" w:color="auto"/>
              <w:left w:val="nil"/>
              <w:bottom w:val="single" w:sz="4" w:space="0" w:color="auto"/>
              <w:right w:val="single" w:sz="4" w:space="0" w:color="auto"/>
            </w:tcBorders>
            <w:shd w:val="clear" w:color="000000" w:fill="FFFFFF"/>
            <w:vAlign w:val="center"/>
            <w:hideMark/>
          </w:tcPr>
          <w:p w14:paraId="5F0C643B"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2027</w:t>
            </w:r>
          </w:p>
        </w:tc>
        <w:tc>
          <w:tcPr>
            <w:tcW w:w="867" w:type="dxa"/>
            <w:tcBorders>
              <w:top w:val="single" w:sz="4" w:space="0" w:color="auto"/>
              <w:left w:val="nil"/>
              <w:bottom w:val="single" w:sz="4" w:space="0" w:color="auto"/>
              <w:right w:val="single" w:sz="4" w:space="0" w:color="auto"/>
            </w:tcBorders>
            <w:shd w:val="clear" w:color="000000" w:fill="FFFFFF"/>
            <w:vAlign w:val="center"/>
            <w:hideMark/>
          </w:tcPr>
          <w:p w14:paraId="796E020C" w14:textId="77777777" w:rsidR="00542B62" w:rsidRPr="00F8369C" w:rsidRDefault="00542B62" w:rsidP="00E63BD2">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2028</w:t>
            </w:r>
          </w:p>
        </w:tc>
      </w:tr>
      <w:tr w:rsidR="00F8369C" w:rsidRPr="00F8369C" w14:paraId="63631097" w14:textId="77777777" w:rsidTr="00E63BD2">
        <w:trPr>
          <w:trHeight w:val="510"/>
        </w:trPr>
        <w:tc>
          <w:tcPr>
            <w:tcW w:w="562" w:type="dxa"/>
            <w:tcBorders>
              <w:top w:val="nil"/>
              <w:left w:val="single" w:sz="4" w:space="0" w:color="auto"/>
              <w:bottom w:val="single" w:sz="4" w:space="0" w:color="auto"/>
              <w:right w:val="single" w:sz="4" w:space="0" w:color="auto"/>
            </w:tcBorders>
            <w:shd w:val="clear" w:color="auto" w:fill="auto"/>
            <w:noWrap/>
            <w:vAlign w:val="center"/>
          </w:tcPr>
          <w:p w14:paraId="544316D4" w14:textId="3A4A71E2"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11</w:t>
            </w:r>
          </w:p>
        </w:tc>
        <w:tc>
          <w:tcPr>
            <w:tcW w:w="3969" w:type="dxa"/>
            <w:tcBorders>
              <w:top w:val="nil"/>
              <w:left w:val="nil"/>
              <w:bottom w:val="single" w:sz="4" w:space="0" w:color="auto"/>
              <w:right w:val="single" w:sz="4" w:space="0" w:color="auto"/>
            </w:tcBorders>
            <w:shd w:val="clear" w:color="auto" w:fill="auto"/>
            <w:vAlign w:val="center"/>
          </w:tcPr>
          <w:p w14:paraId="2CCF9729" w14:textId="0140BE3E" w:rsidR="00F8369C" w:rsidRPr="00F8369C" w:rsidRDefault="00F8369C" w:rsidP="00F8369C">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Модернизация (замена) участка тепловой сети «КТ-3 - КТ-4» 1989/2016 г. прокладки, подземный канальный (котельная № 2 «КНИ»)</w:t>
            </w:r>
          </w:p>
        </w:tc>
        <w:tc>
          <w:tcPr>
            <w:tcW w:w="1012" w:type="dxa"/>
            <w:tcBorders>
              <w:top w:val="nil"/>
              <w:left w:val="nil"/>
              <w:bottom w:val="single" w:sz="4" w:space="0" w:color="auto"/>
              <w:right w:val="single" w:sz="4" w:space="0" w:color="auto"/>
            </w:tcBorders>
            <w:shd w:val="clear" w:color="auto" w:fill="auto"/>
            <w:noWrap/>
            <w:vAlign w:val="center"/>
          </w:tcPr>
          <w:p w14:paraId="32E6D90F" w14:textId="74A8D268"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219</w:t>
            </w:r>
          </w:p>
        </w:tc>
        <w:tc>
          <w:tcPr>
            <w:tcW w:w="1341" w:type="dxa"/>
            <w:tcBorders>
              <w:top w:val="nil"/>
              <w:left w:val="nil"/>
              <w:bottom w:val="single" w:sz="4" w:space="0" w:color="auto"/>
              <w:right w:val="single" w:sz="4" w:space="0" w:color="auto"/>
            </w:tcBorders>
            <w:shd w:val="clear" w:color="auto" w:fill="auto"/>
            <w:noWrap/>
            <w:vAlign w:val="center"/>
          </w:tcPr>
          <w:p w14:paraId="5D21F422" w14:textId="0B9CE0E3"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val="en-US" w:eastAsia="ru-RU"/>
              </w:rPr>
            </w:pPr>
            <w:r w:rsidRPr="00F8369C">
              <w:rPr>
                <w:rFonts w:ascii="Times New Roman" w:eastAsia="Times New Roman" w:hAnsi="Times New Roman" w:cs="Times New Roman"/>
                <w:color w:val="000000"/>
                <w:sz w:val="20"/>
                <w:szCs w:val="20"/>
                <w:lang w:eastAsia="ru-RU"/>
              </w:rPr>
              <w:t>1</w:t>
            </w:r>
            <w:r w:rsidRPr="00F8369C">
              <w:rPr>
                <w:rFonts w:ascii="Times New Roman" w:eastAsia="Times New Roman" w:hAnsi="Times New Roman" w:cs="Times New Roman"/>
                <w:color w:val="000000"/>
                <w:sz w:val="20"/>
                <w:szCs w:val="20"/>
                <w:lang w:val="en-US" w:eastAsia="ru-RU"/>
              </w:rPr>
              <w:t>04</w:t>
            </w:r>
          </w:p>
        </w:tc>
        <w:tc>
          <w:tcPr>
            <w:tcW w:w="907" w:type="dxa"/>
            <w:tcBorders>
              <w:top w:val="nil"/>
              <w:left w:val="nil"/>
              <w:bottom w:val="single" w:sz="4" w:space="0" w:color="auto"/>
              <w:right w:val="single" w:sz="4" w:space="0" w:color="auto"/>
            </w:tcBorders>
            <w:shd w:val="clear" w:color="auto" w:fill="auto"/>
            <w:vAlign w:val="center"/>
          </w:tcPr>
          <w:p w14:paraId="7A9F9477" w14:textId="1C6C16BF"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tcPr>
          <w:p w14:paraId="570F8A72" w14:textId="79B14C4A"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1352</w:t>
            </w:r>
          </w:p>
        </w:tc>
        <w:tc>
          <w:tcPr>
            <w:tcW w:w="673" w:type="dxa"/>
            <w:tcBorders>
              <w:top w:val="nil"/>
              <w:left w:val="nil"/>
              <w:bottom w:val="single" w:sz="4" w:space="0" w:color="auto"/>
              <w:right w:val="single" w:sz="4" w:space="0" w:color="auto"/>
            </w:tcBorders>
            <w:shd w:val="clear" w:color="auto" w:fill="auto"/>
            <w:noWrap/>
            <w:vAlign w:val="center"/>
          </w:tcPr>
          <w:p w14:paraId="0A3F22F1" w14:textId="21C8A7D9"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tcPr>
          <w:p w14:paraId="332C1DC4" w14:textId="29DBF824"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1352</w:t>
            </w:r>
          </w:p>
        </w:tc>
        <w:tc>
          <w:tcPr>
            <w:tcW w:w="916" w:type="dxa"/>
            <w:tcBorders>
              <w:top w:val="nil"/>
              <w:left w:val="nil"/>
              <w:bottom w:val="single" w:sz="4" w:space="0" w:color="auto"/>
              <w:right w:val="single" w:sz="4" w:space="0" w:color="auto"/>
            </w:tcBorders>
            <w:shd w:val="clear" w:color="auto" w:fill="auto"/>
            <w:noWrap/>
            <w:vAlign w:val="center"/>
          </w:tcPr>
          <w:p w14:paraId="3E7EB41B" w14:textId="76CB3B6A"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35" w:type="dxa"/>
            <w:tcBorders>
              <w:top w:val="nil"/>
              <w:left w:val="nil"/>
              <w:bottom w:val="single" w:sz="4" w:space="0" w:color="auto"/>
              <w:right w:val="single" w:sz="4" w:space="0" w:color="auto"/>
            </w:tcBorders>
            <w:shd w:val="clear" w:color="auto" w:fill="auto"/>
            <w:noWrap/>
            <w:vAlign w:val="center"/>
          </w:tcPr>
          <w:p w14:paraId="1DD049BA" w14:textId="6DB35681"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tcPr>
          <w:p w14:paraId="5AA916D9" w14:textId="140A7C9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741" w:type="dxa"/>
            <w:tcBorders>
              <w:top w:val="nil"/>
              <w:left w:val="nil"/>
              <w:bottom w:val="single" w:sz="4" w:space="0" w:color="auto"/>
              <w:right w:val="single" w:sz="4" w:space="0" w:color="auto"/>
            </w:tcBorders>
            <w:shd w:val="clear" w:color="auto" w:fill="auto"/>
            <w:noWrap/>
            <w:vAlign w:val="center"/>
          </w:tcPr>
          <w:p w14:paraId="23DE581A" w14:textId="715A6BB8"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67" w:type="dxa"/>
            <w:tcBorders>
              <w:top w:val="nil"/>
              <w:left w:val="nil"/>
              <w:bottom w:val="single" w:sz="4" w:space="0" w:color="auto"/>
              <w:right w:val="single" w:sz="4" w:space="0" w:color="auto"/>
            </w:tcBorders>
            <w:shd w:val="clear" w:color="auto" w:fill="auto"/>
            <w:noWrap/>
            <w:vAlign w:val="center"/>
          </w:tcPr>
          <w:p w14:paraId="23E6AC0C" w14:textId="34E35AE5"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F8369C" w:rsidRPr="00F8369C" w14:paraId="3E06C2FF" w14:textId="77777777" w:rsidTr="00E63BD2">
        <w:trPr>
          <w:trHeight w:val="51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5CA223" w14:textId="71C493B1"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12</w:t>
            </w:r>
          </w:p>
        </w:tc>
        <w:tc>
          <w:tcPr>
            <w:tcW w:w="3969" w:type="dxa"/>
            <w:tcBorders>
              <w:top w:val="nil"/>
              <w:left w:val="nil"/>
              <w:bottom w:val="single" w:sz="4" w:space="0" w:color="auto"/>
              <w:right w:val="single" w:sz="4" w:space="0" w:color="auto"/>
            </w:tcBorders>
            <w:shd w:val="clear" w:color="auto" w:fill="auto"/>
            <w:vAlign w:val="center"/>
            <w:hideMark/>
          </w:tcPr>
          <w:p w14:paraId="21C50118" w14:textId="6BA456E5" w:rsidR="00F8369C" w:rsidRPr="00F8369C" w:rsidRDefault="00F8369C" w:rsidP="00F8369C">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Модернизация (замена) участка тепловой сети «КТ-4 - КТ-5» 1989/2016 г. прокладки, подземный канальный (котельная № 2 «КНИ»)</w:t>
            </w:r>
          </w:p>
        </w:tc>
        <w:tc>
          <w:tcPr>
            <w:tcW w:w="1012" w:type="dxa"/>
            <w:tcBorders>
              <w:top w:val="nil"/>
              <w:left w:val="nil"/>
              <w:bottom w:val="single" w:sz="4" w:space="0" w:color="auto"/>
              <w:right w:val="single" w:sz="4" w:space="0" w:color="auto"/>
            </w:tcBorders>
            <w:shd w:val="clear" w:color="auto" w:fill="auto"/>
            <w:noWrap/>
            <w:vAlign w:val="center"/>
            <w:hideMark/>
          </w:tcPr>
          <w:p w14:paraId="1DC7AA2C"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159</w:t>
            </w:r>
          </w:p>
        </w:tc>
        <w:tc>
          <w:tcPr>
            <w:tcW w:w="1341" w:type="dxa"/>
            <w:tcBorders>
              <w:top w:val="nil"/>
              <w:left w:val="nil"/>
              <w:bottom w:val="single" w:sz="4" w:space="0" w:color="auto"/>
              <w:right w:val="single" w:sz="4" w:space="0" w:color="auto"/>
            </w:tcBorders>
            <w:shd w:val="clear" w:color="auto" w:fill="auto"/>
            <w:noWrap/>
            <w:vAlign w:val="center"/>
            <w:hideMark/>
          </w:tcPr>
          <w:p w14:paraId="0FD81328" w14:textId="2BCD74D5"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val="en-US" w:eastAsia="ru-RU"/>
              </w:rPr>
            </w:pPr>
            <w:r w:rsidRPr="00F8369C">
              <w:rPr>
                <w:rFonts w:ascii="Times New Roman" w:eastAsia="Times New Roman" w:hAnsi="Times New Roman" w:cs="Times New Roman"/>
                <w:color w:val="000000"/>
                <w:sz w:val="20"/>
                <w:szCs w:val="20"/>
                <w:lang w:val="en-US" w:eastAsia="ru-RU"/>
              </w:rPr>
              <w:t>76</w:t>
            </w:r>
          </w:p>
        </w:tc>
        <w:tc>
          <w:tcPr>
            <w:tcW w:w="907" w:type="dxa"/>
            <w:tcBorders>
              <w:top w:val="nil"/>
              <w:left w:val="nil"/>
              <w:bottom w:val="single" w:sz="4" w:space="0" w:color="auto"/>
              <w:right w:val="single" w:sz="4" w:space="0" w:color="auto"/>
            </w:tcBorders>
            <w:shd w:val="clear" w:color="auto" w:fill="auto"/>
            <w:vAlign w:val="center"/>
            <w:hideMark/>
          </w:tcPr>
          <w:p w14:paraId="6F63AFB5"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5E58AC36" w14:textId="000A9186"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842</w:t>
            </w:r>
          </w:p>
        </w:tc>
        <w:tc>
          <w:tcPr>
            <w:tcW w:w="673" w:type="dxa"/>
            <w:tcBorders>
              <w:top w:val="nil"/>
              <w:left w:val="nil"/>
              <w:bottom w:val="single" w:sz="4" w:space="0" w:color="auto"/>
              <w:right w:val="single" w:sz="4" w:space="0" w:color="auto"/>
            </w:tcBorders>
            <w:shd w:val="clear" w:color="auto" w:fill="auto"/>
            <w:noWrap/>
            <w:vAlign w:val="center"/>
            <w:hideMark/>
          </w:tcPr>
          <w:p w14:paraId="0AD37E65"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6EA495F2" w14:textId="4745A6AB"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842</w:t>
            </w:r>
          </w:p>
        </w:tc>
        <w:tc>
          <w:tcPr>
            <w:tcW w:w="916" w:type="dxa"/>
            <w:tcBorders>
              <w:top w:val="nil"/>
              <w:left w:val="nil"/>
              <w:bottom w:val="single" w:sz="4" w:space="0" w:color="auto"/>
              <w:right w:val="single" w:sz="4" w:space="0" w:color="auto"/>
            </w:tcBorders>
            <w:shd w:val="clear" w:color="auto" w:fill="auto"/>
            <w:noWrap/>
            <w:vAlign w:val="center"/>
            <w:hideMark/>
          </w:tcPr>
          <w:p w14:paraId="3B195A07"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35" w:type="dxa"/>
            <w:tcBorders>
              <w:top w:val="nil"/>
              <w:left w:val="nil"/>
              <w:bottom w:val="single" w:sz="4" w:space="0" w:color="auto"/>
              <w:right w:val="single" w:sz="4" w:space="0" w:color="auto"/>
            </w:tcBorders>
            <w:shd w:val="clear" w:color="auto" w:fill="auto"/>
            <w:noWrap/>
            <w:vAlign w:val="center"/>
            <w:hideMark/>
          </w:tcPr>
          <w:p w14:paraId="569F94C9"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431BBF7B"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741" w:type="dxa"/>
            <w:tcBorders>
              <w:top w:val="nil"/>
              <w:left w:val="nil"/>
              <w:bottom w:val="single" w:sz="4" w:space="0" w:color="auto"/>
              <w:right w:val="single" w:sz="4" w:space="0" w:color="auto"/>
            </w:tcBorders>
            <w:shd w:val="clear" w:color="auto" w:fill="auto"/>
            <w:noWrap/>
            <w:vAlign w:val="center"/>
            <w:hideMark/>
          </w:tcPr>
          <w:p w14:paraId="1A8DB112"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67" w:type="dxa"/>
            <w:tcBorders>
              <w:top w:val="nil"/>
              <w:left w:val="nil"/>
              <w:bottom w:val="single" w:sz="4" w:space="0" w:color="auto"/>
              <w:right w:val="single" w:sz="4" w:space="0" w:color="auto"/>
            </w:tcBorders>
            <w:shd w:val="clear" w:color="auto" w:fill="auto"/>
            <w:noWrap/>
            <w:vAlign w:val="center"/>
            <w:hideMark/>
          </w:tcPr>
          <w:p w14:paraId="48CEBBC8"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F8369C" w:rsidRPr="00F8369C" w14:paraId="6ED7A6A4" w14:textId="77777777" w:rsidTr="00E63BD2">
        <w:trPr>
          <w:trHeight w:val="76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4737439" w14:textId="763E6B31"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13</w:t>
            </w:r>
          </w:p>
        </w:tc>
        <w:tc>
          <w:tcPr>
            <w:tcW w:w="3969" w:type="dxa"/>
            <w:tcBorders>
              <w:top w:val="nil"/>
              <w:left w:val="nil"/>
              <w:bottom w:val="single" w:sz="4" w:space="0" w:color="auto"/>
              <w:right w:val="single" w:sz="4" w:space="0" w:color="auto"/>
            </w:tcBorders>
            <w:shd w:val="clear" w:color="auto" w:fill="auto"/>
            <w:vAlign w:val="center"/>
            <w:hideMark/>
          </w:tcPr>
          <w:p w14:paraId="7C3E8266" w14:textId="0696AC9B" w:rsidR="00F8369C" w:rsidRPr="00F8369C" w:rsidRDefault="00F8369C" w:rsidP="00F8369C">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 xml:space="preserve">Модернизация (замена) участка тепловой сети «КТ-4 – </w:t>
            </w:r>
            <w:proofErr w:type="spellStart"/>
            <w:r w:rsidRPr="00F8369C">
              <w:rPr>
                <w:rFonts w:ascii="Times New Roman" w:eastAsia="Times New Roman" w:hAnsi="Times New Roman" w:cs="Times New Roman"/>
                <w:color w:val="000000"/>
                <w:sz w:val="20"/>
                <w:szCs w:val="20"/>
                <w:lang w:eastAsia="ru-RU"/>
              </w:rPr>
              <w:t>Приозерское</w:t>
            </w:r>
            <w:proofErr w:type="spellEnd"/>
            <w:r w:rsidRPr="00F8369C">
              <w:rPr>
                <w:rFonts w:ascii="Times New Roman" w:eastAsia="Times New Roman" w:hAnsi="Times New Roman" w:cs="Times New Roman"/>
                <w:color w:val="000000"/>
                <w:sz w:val="20"/>
                <w:szCs w:val="20"/>
                <w:lang w:eastAsia="ru-RU"/>
              </w:rPr>
              <w:t xml:space="preserve"> шоссе, 11» 1987 г. прокладки, подземный канальный (котельная № 2 «КНИ»)</w:t>
            </w:r>
          </w:p>
        </w:tc>
        <w:tc>
          <w:tcPr>
            <w:tcW w:w="1012" w:type="dxa"/>
            <w:tcBorders>
              <w:top w:val="nil"/>
              <w:left w:val="nil"/>
              <w:bottom w:val="single" w:sz="4" w:space="0" w:color="auto"/>
              <w:right w:val="single" w:sz="4" w:space="0" w:color="auto"/>
            </w:tcBorders>
            <w:shd w:val="clear" w:color="auto" w:fill="auto"/>
            <w:noWrap/>
            <w:vAlign w:val="center"/>
            <w:hideMark/>
          </w:tcPr>
          <w:p w14:paraId="051D7F24"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89</w:t>
            </w:r>
          </w:p>
        </w:tc>
        <w:tc>
          <w:tcPr>
            <w:tcW w:w="1341" w:type="dxa"/>
            <w:tcBorders>
              <w:top w:val="nil"/>
              <w:left w:val="nil"/>
              <w:bottom w:val="single" w:sz="4" w:space="0" w:color="auto"/>
              <w:right w:val="single" w:sz="4" w:space="0" w:color="auto"/>
            </w:tcBorders>
            <w:shd w:val="clear" w:color="auto" w:fill="auto"/>
            <w:noWrap/>
            <w:vAlign w:val="center"/>
            <w:hideMark/>
          </w:tcPr>
          <w:p w14:paraId="57A333C3" w14:textId="4829FE55"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val="en-US" w:eastAsia="ru-RU"/>
              </w:rPr>
            </w:pPr>
            <w:r w:rsidRPr="00F8369C">
              <w:rPr>
                <w:rFonts w:ascii="Times New Roman" w:eastAsia="Times New Roman" w:hAnsi="Times New Roman" w:cs="Times New Roman"/>
                <w:color w:val="000000"/>
                <w:sz w:val="20"/>
                <w:szCs w:val="20"/>
                <w:lang w:val="en-US" w:eastAsia="ru-RU"/>
              </w:rPr>
              <w:t>96</w:t>
            </w:r>
          </w:p>
        </w:tc>
        <w:tc>
          <w:tcPr>
            <w:tcW w:w="907" w:type="dxa"/>
            <w:tcBorders>
              <w:top w:val="nil"/>
              <w:left w:val="nil"/>
              <w:bottom w:val="single" w:sz="4" w:space="0" w:color="auto"/>
              <w:right w:val="single" w:sz="4" w:space="0" w:color="auto"/>
            </w:tcBorders>
            <w:shd w:val="clear" w:color="auto" w:fill="auto"/>
            <w:vAlign w:val="center"/>
            <w:hideMark/>
          </w:tcPr>
          <w:p w14:paraId="2B0595B6"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Объект-аналог</w:t>
            </w:r>
          </w:p>
        </w:tc>
        <w:tc>
          <w:tcPr>
            <w:tcW w:w="1380" w:type="dxa"/>
            <w:tcBorders>
              <w:top w:val="nil"/>
              <w:left w:val="nil"/>
              <w:bottom w:val="single" w:sz="4" w:space="0" w:color="auto"/>
              <w:right w:val="single" w:sz="4" w:space="0" w:color="auto"/>
            </w:tcBorders>
            <w:shd w:val="clear" w:color="auto" w:fill="auto"/>
            <w:noWrap/>
            <w:vAlign w:val="center"/>
            <w:hideMark/>
          </w:tcPr>
          <w:p w14:paraId="104D20BE" w14:textId="6316248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462,2</w:t>
            </w:r>
          </w:p>
        </w:tc>
        <w:tc>
          <w:tcPr>
            <w:tcW w:w="673" w:type="dxa"/>
            <w:tcBorders>
              <w:top w:val="nil"/>
              <w:left w:val="nil"/>
              <w:bottom w:val="single" w:sz="4" w:space="0" w:color="auto"/>
              <w:right w:val="single" w:sz="4" w:space="0" w:color="auto"/>
            </w:tcBorders>
            <w:shd w:val="clear" w:color="auto" w:fill="auto"/>
            <w:noWrap/>
            <w:vAlign w:val="center"/>
            <w:hideMark/>
          </w:tcPr>
          <w:p w14:paraId="79EDC048"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noWrap/>
            <w:vAlign w:val="center"/>
            <w:hideMark/>
          </w:tcPr>
          <w:p w14:paraId="30F69141" w14:textId="0570DC3F"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462,2</w:t>
            </w:r>
          </w:p>
        </w:tc>
        <w:tc>
          <w:tcPr>
            <w:tcW w:w="916" w:type="dxa"/>
            <w:tcBorders>
              <w:top w:val="nil"/>
              <w:left w:val="nil"/>
              <w:bottom w:val="single" w:sz="4" w:space="0" w:color="auto"/>
              <w:right w:val="single" w:sz="4" w:space="0" w:color="auto"/>
            </w:tcBorders>
            <w:shd w:val="clear" w:color="auto" w:fill="auto"/>
            <w:noWrap/>
            <w:vAlign w:val="center"/>
            <w:hideMark/>
          </w:tcPr>
          <w:p w14:paraId="7E2F3144"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35" w:type="dxa"/>
            <w:tcBorders>
              <w:top w:val="nil"/>
              <w:left w:val="nil"/>
              <w:bottom w:val="single" w:sz="4" w:space="0" w:color="auto"/>
              <w:right w:val="single" w:sz="4" w:space="0" w:color="auto"/>
            </w:tcBorders>
            <w:shd w:val="clear" w:color="auto" w:fill="auto"/>
            <w:noWrap/>
            <w:vAlign w:val="center"/>
            <w:hideMark/>
          </w:tcPr>
          <w:p w14:paraId="738208EB"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E9D0C17"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741" w:type="dxa"/>
            <w:tcBorders>
              <w:top w:val="nil"/>
              <w:left w:val="nil"/>
              <w:bottom w:val="single" w:sz="4" w:space="0" w:color="auto"/>
              <w:right w:val="single" w:sz="4" w:space="0" w:color="auto"/>
            </w:tcBorders>
            <w:shd w:val="clear" w:color="auto" w:fill="auto"/>
            <w:noWrap/>
            <w:vAlign w:val="center"/>
            <w:hideMark/>
          </w:tcPr>
          <w:p w14:paraId="49E5BDC6"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c>
          <w:tcPr>
            <w:tcW w:w="867" w:type="dxa"/>
            <w:tcBorders>
              <w:top w:val="nil"/>
              <w:left w:val="nil"/>
              <w:bottom w:val="single" w:sz="4" w:space="0" w:color="auto"/>
              <w:right w:val="single" w:sz="4" w:space="0" w:color="auto"/>
            </w:tcBorders>
            <w:shd w:val="clear" w:color="auto" w:fill="auto"/>
            <w:noWrap/>
            <w:vAlign w:val="center"/>
            <w:hideMark/>
          </w:tcPr>
          <w:p w14:paraId="0DAE3298"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w:t>
            </w:r>
          </w:p>
        </w:tc>
      </w:tr>
      <w:tr w:rsidR="00F8369C" w:rsidRPr="00F8369C" w14:paraId="020B2A91" w14:textId="77777777" w:rsidTr="00A54017">
        <w:trPr>
          <w:trHeight w:val="58"/>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220CEF9"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14:paraId="1FB107CB" w14:textId="77777777" w:rsidR="00F8369C" w:rsidRPr="00F8369C" w:rsidRDefault="00F8369C" w:rsidP="00F8369C">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текущих ценах, тыс. руб.:</w:t>
            </w:r>
          </w:p>
        </w:tc>
        <w:tc>
          <w:tcPr>
            <w:tcW w:w="1012" w:type="dxa"/>
            <w:tcBorders>
              <w:top w:val="nil"/>
              <w:left w:val="nil"/>
              <w:bottom w:val="single" w:sz="4" w:space="0" w:color="auto"/>
              <w:right w:val="single" w:sz="4" w:space="0" w:color="auto"/>
            </w:tcBorders>
            <w:shd w:val="clear" w:color="auto" w:fill="auto"/>
            <w:vAlign w:val="center"/>
            <w:hideMark/>
          </w:tcPr>
          <w:p w14:paraId="6584A859"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2D3B419D"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07" w:type="dxa"/>
            <w:tcBorders>
              <w:top w:val="nil"/>
              <w:left w:val="nil"/>
              <w:bottom w:val="single" w:sz="4" w:space="0" w:color="auto"/>
              <w:right w:val="single" w:sz="4" w:space="0" w:color="auto"/>
            </w:tcBorders>
            <w:shd w:val="clear" w:color="auto" w:fill="auto"/>
            <w:vAlign w:val="center"/>
            <w:hideMark/>
          </w:tcPr>
          <w:p w14:paraId="5550F15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tcPr>
          <w:p w14:paraId="1D4841A6" w14:textId="280845FD"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3313,8</w:t>
            </w:r>
          </w:p>
        </w:tc>
        <w:tc>
          <w:tcPr>
            <w:tcW w:w="673" w:type="dxa"/>
            <w:tcBorders>
              <w:top w:val="nil"/>
              <w:left w:val="nil"/>
              <w:bottom w:val="single" w:sz="4" w:space="0" w:color="auto"/>
              <w:right w:val="single" w:sz="4" w:space="0" w:color="auto"/>
            </w:tcBorders>
            <w:shd w:val="clear" w:color="auto" w:fill="auto"/>
            <w:vAlign w:val="center"/>
            <w:hideMark/>
          </w:tcPr>
          <w:p w14:paraId="780B2E01"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5FF0DF1D" w14:textId="061049A8"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3045,2</w:t>
            </w:r>
          </w:p>
        </w:tc>
        <w:tc>
          <w:tcPr>
            <w:tcW w:w="916" w:type="dxa"/>
            <w:tcBorders>
              <w:top w:val="nil"/>
              <w:left w:val="nil"/>
              <w:bottom w:val="single" w:sz="4" w:space="0" w:color="auto"/>
              <w:right w:val="single" w:sz="4" w:space="0" w:color="auto"/>
            </w:tcBorders>
            <w:shd w:val="clear" w:color="auto" w:fill="auto"/>
            <w:vAlign w:val="center"/>
            <w:hideMark/>
          </w:tcPr>
          <w:p w14:paraId="36AC3407" w14:textId="50745D1D"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268,6</w:t>
            </w:r>
          </w:p>
        </w:tc>
        <w:tc>
          <w:tcPr>
            <w:tcW w:w="835" w:type="dxa"/>
            <w:tcBorders>
              <w:top w:val="nil"/>
              <w:left w:val="nil"/>
              <w:bottom w:val="single" w:sz="4" w:space="0" w:color="auto"/>
              <w:right w:val="single" w:sz="4" w:space="0" w:color="auto"/>
            </w:tcBorders>
            <w:shd w:val="clear" w:color="auto" w:fill="auto"/>
            <w:vAlign w:val="center"/>
            <w:hideMark/>
          </w:tcPr>
          <w:p w14:paraId="0754B7E1"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tcPr>
          <w:p w14:paraId="581EE337" w14:textId="5A2CB7CB"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31158</w:t>
            </w:r>
          </w:p>
        </w:tc>
        <w:tc>
          <w:tcPr>
            <w:tcW w:w="741" w:type="dxa"/>
            <w:tcBorders>
              <w:top w:val="nil"/>
              <w:left w:val="nil"/>
              <w:bottom w:val="single" w:sz="4" w:space="0" w:color="auto"/>
              <w:right w:val="single" w:sz="4" w:space="0" w:color="auto"/>
            </w:tcBorders>
            <w:shd w:val="clear" w:color="auto" w:fill="auto"/>
            <w:vAlign w:val="center"/>
            <w:hideMark/>
          </w:tcPr>
          <w:p w14:paraId="33FFA2D4"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71165D6E"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r w:rsidR="00F8369C" w:rsidRPr="00F8369C" w14:paraId="5D8B7C97" w14:textId="77777777" w:rsidTr="00A54017">
        <w:trPr>
          <w:trHeight w:val="58"/>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16CBBD8"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14:paraId="436F05AB" w14:textId="77777777" w:rsidR="00F8369C" w:rsidRPr="00F8369C" w:rsidRDefault="00F8369C" w:rsidP="00F8369C">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прогнозных ценах, тыс. руб.:</w:t>
            </w:r>
          </w:p>
        </w:tc>
        <w:tc>
          <w:tcPr>
            <w:tcW w:w="1012" w:type="dxa"/>
            <w:tcBorders>
              <w:top w:val="nil"/>
              <w:left w:val="nil"/>
              <w:bottom w:val="single" w:sz="4" w:space="0" w:color="auto"/>
              <w:right w:val="single" w:sz="4" w:space="0" w:color="auto"/>
            </w:tcBorders>
            <w:shd w:val="clear" w:color="auto" w:fill="auto"/>
            <w:vAlign w:val="center"/>
            <w:hideMark/>
          </w:tcPr>
          <w:p w14:paraId="15394470"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510342D2"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07" w:type="dxa"/>
            <w:tcBorders>
              <w:top w:val="nil"/>
              <w:left w:val="nil"/>
              <w:bottom w:val="single" w:sz="4" w:space="0" w:color="auto"/>
              <w:right w:val="single" w:sz="4" w:space="0" w:color="auto"/>
            </w:tcBorders>
            <w:shd w:val="clear" w:color="auto" w:fill="auto"/>
            <w:vAlign w:val="center"/>
            <w:hideMark/>
          </w:tcPr>
          <w:p w14:paraId="05274CBB"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tcPr>
          <w:p w14:paraId="4FB75EA0" w14:textId="53DE1FBA"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3696,9</w:t>
            </w:r>
          </w:p>
        </w:tc>
        <w:tc>
          <w:tcPr>
            <w:tcW w:w="673" w:type="dxa"/>
            <w:tcBorders>
              <w:top w:val="nil"/>
              <w:left w:val="nil"/>
              <w:bottom w:val="single" w:sz="4" w:space="0" w:color="auto"/>
              <w:right w:val="single" w:sz="4" w:space="0" w:color="auto"/>
            </w:tcBorders>
            <w:shd w:val="clear" w:color="auto" w:fill="auto"/>
            <w:vAlign w:val="center"/>
            <w:hideMark/>
          </w:tcPr>
          <w:p w14:paraId="48B5FEE9"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090101DF" w14:textId="161D26D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3167</w:t>
            </w:r>
          </w:p>
        </w:tc>
        <w:tc>
          <w:tcPr>
            <w:tcW w:w="916" w:type="dxa"/>
            <w:tcBorders>
              <w:top w:val="nil"/>
              <w:left w:val="nil"/>
              <w:bottom w:val="single" w:sz="4" w:space="0" w:color="auto"/>
              <w:right w:val="single" w:sz="4" w:space="0" w:color="auto"/>
            </w:tcBorders>
            <w:shd w:val="clear" w:color="auto" w:fill="auto"/>
            <w:vAlign w:val="center"/>
            <w:hideMark/>
          </w:tcPr>
          <w:p w14:paraId="06B17798" w14:textId="4C64D2B2"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291,4</w:t>
            </w:r>
          </w:p>
        </w:tc>
        <w:tc>
          <w:tcPr>
            <w:tcW w:w="835" w:type="dxa"/>
            <w:tcBorders>
              <w:top w:val="nil"/>
              <w:left w:val="nil"/>
              <w:bottom w:val="single" w:sz="4" w:space="0" w:color="auto"/>
              <w:right w:val="single" w:sz="4" w:space="0" w:color="auto"/>
            </w:tcBorders>
            <w:shd w:val="clear" w:color="auto" w:fill="auto"/>
            <w:vAlign w:val="center"/>
            <w:hideMark/>
          </w:tcPr>
          <w:p w14:paraId="6145C2CE"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tcPr>
          <w:p w14:paraId="4C4F48B4" w14:textId="11548E5E"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36731</w:t>
            </w:r>
          </w:p>
        </w:tc>
        <w:tc>
          <w:tcPr>
            <w:tcW w:w="741" w:type="dxa"/>
            <w:tcBorders>
              <w:top w:val="nil"/>
              <w:left w:val="nil"/>
              <w:bottom w:val="single" w:sz="4" w:space="0" w:color="auto"/>
              <w:right w:val="single" w:sz="4" w:space="0" w:color="auto"/>
            </w:tcBorders>
            <w:shd w:val="clear" w:color="auto" w:fill="auto"/>
            <w:vAlign w:val="center"/>
            <w:hideMark/>
          </w:tcPr>
          <w:p w14:paraId="18A50280"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0D5DAB90"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r w:rsidR="00F8369C" w:rsidRPr="00F8369C" w14:paraId="2FEBC1A9" w14:textId="77777777" w:rsidTr="00F8369C">
        <w:trPr>
          <w:trHeight w:val="274"/>
        </w:trPr>
        <w:tc>
          <w:tcPr>
            <w:tcW w:w="15163" w:type="dxa"/>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4B379F6C" w14:textId="77777777"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Потребители тепловой энергии</w:t>
            </w:r>
          </w:p>
        </w:tc>
      </w:tr>
      <w:tr w:rsidR="00F8369C" w:rsidRPr="00F8369C" w14:paraId="565ABE21" w14:textId="77777777" w:rsidTr="00E63BD2">
        <w:trPr>
          <w:trHeight w:val="123"/>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271388E" w14:textId="37009901" w:rsidR="00F8369C" w:rsidRPr="00F8369C" w:rsidRDefault="00F8369C" w:rsidP="00F8369C">
            <w:pPr>
              <w:spacing w:after="0" w:line="240" w:lineRule="auto"/>
              <w:jc w:val="center"/>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14</w:t>
            </w:r>
          </w:p>
        </w:tc>
        <w:tc>
          <w:tcPr>
            <w:tcW w:w="3969" w:type="dxa"/>
            <w:tcBorders>
              <w:top w:val="nil"/>
              <w:left w:val="nil"/>
              <w:bottom w:val="single" w:sz="4" w:space="0" w:color="auto"/>
              <w:right w:val="single" w:sz="4" w:space="0" w:color="auto"/>
            </w:tcBorders>
            <w:shd w:val="clear" w:color="auto" w:fill="auto"/>
            <w:vAlign w:val="center"/>
            <w:hideMark/>
          </w:tcPr>
          <w:p w14:paraId="4C934FFD" w14:textId="6D6F6C86" w:rsidR="00F8369C" w:rsidRPr="00F8369C" w:rsidRDefault="00F8369C" w:rsidP="00F8369C">
            <w:pPr>
              <w:spacing w:after="0" w:line="240" w:lineRule="auto"/>
              <w:rPr>
                <w:rFonts w:ascii="Times New Roman" w:eastAsia="Times New Roman" w:hAnsi="Times New Roman" w:cs="Times New Roman"/>
                <w:color w:val="000000"/>
                <w:sz w:val="20"/>
                <w:szCs w:val="20"/>
                <w:lang w:eastAsia="ru-RU"/>
              </w:rPr>
            </w:pPr>
            <w:r w:rsidRPr="00F8369C">
              <w:rPr>
                <w:rFonts w:ascii="Times New Roman" w:eastAsia="Times New Roman" w:hAnsi="Times New Roman" w:cs="Times New Roman"/>
                <w:color w:val="000000"/>
                <w:sz w:val="20"/>
                <w:szCs w:val="20"/>
                <w:lang w:eastAsia="ru-RU"/>
              </w:rPr>
              <w:t>Отказ от сетей ГВС, перевод 30 потребите-лей с наличием хозяйственно-бытового ГВС, запитанных от существующей котельной № 1 «Ровное» на двухтрубную схему теплоснабжения с оборудованием АИТП, дополнительным теплообменником приготовления горя-чей воды, перевод всех потребителей на температурный график 95/70 со срезкой на ГВС (аналогично температурному графику существующей котельной № 2 «КНИ»)</w:t>
            </w:r>
          </w:p>
        </w:tc>
        <w:tc>
          <w:tcPr>
            <w:tcW w:w="1012" w:type="dxa"/>
            <w:tcBorders>
              <w:top w:val="nil"/>
              <w:left w:val="nil"/>
              <w:bottom w:val="single" w:sz="4" w:space="0" w:color="auto"/>
              <w:right w:val="single" w:sz="4" w:space="0" w:color="auto"/>
            </w:tcBorders>
            <w:shd w:val="clear" w:color="auto" w:fill="auto"/>
            <w:vAlign w:val="center"/>
            <w:hideMark/>
          </w:tcPr>
          <w:p w14:paraId="4A7083CA"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597CB5E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07" w:type="dxa"/>
            <w:tcBorders>
              <w:top w:val="nil"/>
              <w:left w:val="nil"/>
              <w:bottom w:val="single" w:sz="4" w:space="0" w:color="auto"/>
              <w:right w:val="single" w:sz="4" w:space="0" w:color="auto"/>
            </w:tcBorders>
            <w:shd w:val="clear" w:color="auto" w:fill="auto"/>
            <w:vAlign w:val="center"/>
            <w:hideMark/>
          </w:tcPr>
          <w:p w14:paraId="205BFAE6"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14:paraId="03B50D12"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105000</w:t>
            </w:r>
          </w:p>
        </w:tc>
        <w:tc>
          <w:tcPr>
            <w:tcW w:w="673" w:type="dxa"/>
            <w:tcBorders>
              <w:top w:val="nil"/>
              <w:left w:val="nil"/>
              <w:bottom w:val="single" w:sz="4" w:space="0" w:color="auto"/>
              <w:right w:val="single" w:sz="4" w:space="0" w:color="auto"/>
            </w:tcBorders>
            <w:shd w:val="clear" w:color="auto" w:fill="auto"/>
            <w:vAlign w:val="center"/>
            <w:hideMark/>
          </w:tcPr>
          <w:p w14:paraId="53C311E7"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000" w:type="dxa"/>
            <w:tcBorders>
              <w:top w:val="nil"/>
              <w:left w:val="nil"/>
              <w:bottom w:val="single" w:sz="4" w:space="0" w:color="auto"/>
              <w:right w:val="single" w:sz="4" w:space="0" w:color="auto"/>
            </w:tcBorders>
            <w:shd w:val="clear" w:color="auto" w:fill="auto"/>
            <w:vAlign w:val="center"/>
            <w:hideMark/>
          </w:tcPr>
          <w:p w14:paraId="7D92A4C1"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vAlign w:val="center"/>
            <w:hideMark/>
          </w:tcPr>
          <w:p w14:paraId="7DC77825"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835" w:type="dxa"/>
            <w:tcBorders>
              <w:top w:val="nil"/>
              <w:left w:val="nil"/>
              <w:bottom w:val="single" w:sz="4" w:space="0" w:color="auto"/>
              <w:right w:val="single" w:sz="4" w:space="0" w:color="auto"/>
            </w:tcBorders>
            <w:shd w:val="clear" w:color="auto" w:fill="auto"/>
            <w:vAlign w:val="center"/>
            <w:hideMark/>
          </w:tcPr>
          <w:p w14:paraId="68592358"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EADC335"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105000</w:t>
            </w:r>
          </w:p>
        </w:tc>
        <w:tc>
          <w:tcPr>
            <w:tcW w:w="741" w:type="dxa"/>
            <w:tcBorders>
              <w:top w:val="nil"/>
              <w:left w:val="nil"/>
              <w:bottom w:val="single" w:sz="4" w:space="0" w:color="auto"/>
              <w:right w:val="single" w:sz="4" w:space="0" w:color="auto"/>
            </w:tcBorders>
            <w:shd w:val="clear" w:color="auto" w:fill="auto"/>
            <w:vAlign w:val="center"/>
            <w:hideMark/>
          </w:tcPr>
          <w:p w14:paraId="2B2692B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01D7FEE8"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r>
      <w:tr w:rsidR="00F8369C" w:rsidRPr="00F8369C" w14:paraId="2FB268BF" w14:textId="77777777" w:rsidTr="00E63BD2">
        <w:trPr>
          <w:trHeight w:val="58"/>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23CEC80"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14:paraId="2649ECA7" w14:textId="77777777" w:rsidR="00F8369C" w:rsidRPr="00F8369C" w:rsidRDefault="00F8369C" w:rsidP="00F8369C">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текущих ценах, тыс. руб.:</w:t>
            </w:r>
          </w:p>
        </w:tc>
        <w:tc>
          <w:tcPr>
            <w:tcW w:w="1012" w:type="dxa"/>
            <w:tcBorders>
              <w:top w:val="nil"/>
              <w:left w:val="nil"/>
              <w:bottom w:val="single" w:sz="4" w:space="0" w:color="auto"/>
              <w:right w:val="single" w:sz="4" w:space="0" w:color="auto"/>
            </w:tcBorders>
            <w:shd w:val="clear" w:color="auto" w:fill="auto"/>
            <w:vAlign w:val="center"/>
            <w:hideMark/>
          </w:tcPr>
          <w:p w14:paraId="7D0889C6"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4B9A593B"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07" w:type="dxa"/>
            <w:tcBorders>
              <w:top w:val="nil"/>
              <w:left w:val="nil"/>
              <w:bottom w:val="single" w:sz="4" w:space="0" w:color="auto"/>
              <w:right w:val="single" w:sz="4" w:space="0" w:color="auto"/>
            </w:tcBorders>
            <w:shd w:val="clear" w:color="auto" w:fill="auto"/>
            <w:vAlign w:val="center"/>
            <w:hideMark/>
          </w:tcPr>
          <w:p w14:paraId="7B5E0046"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14:paraId="603D8772"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105000,0</w:t>
            </w:r>
          </w:p>
        </w:tc>
        <w:tc>
          <w:tcPr>
            <w:tcW w:w="673" w:type="dxa"/>
            <w:tcBorders>
              <w:top w:val="nil"/>
              <w:left w:val="nil"/>
              <w:bottom w:val="single" w:sz="4" w:space="0" w:color="auto"/>
              <w:right w:val="single" w:sz="4" w:space="0" w:color="auto"/>
            </w:tcBorders>
            <w:shd w:val="clear" w:color="auto" w:fill="auto"/>
            <w:vAlign w:val="center"/>
            <w:hideMark/>
          </w:tcPr>
          <w:p w14:paraId="338210B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1FC8BA7D"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72A71E1B"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14:paraId="103AE3B4"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3E3E2777"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105000</w:t>
            </w:r>
          </w:p>
        </w:tc>
        <w:tc>
          <w:tcPr>
            <w:tcW w:w="741" w:type="dxa"/>
            <w:tcBorders>
              <w:top w:val="nil"/>
              <w:left w:val="nil"/>
              <w:bottom w:val="single" w:sz="4" w:space="0" w:color="auto"/>
              <w:right w:val="single" w:sz="4" w:space="0" w:color="auto"/>
            </w:tcBorders>
            <w:shd w:val="clear" w:color="auto" w:fill="auto"/>
            <w:vAlign w:val="center"/>
            <w:hideMark/>
          </w:tcPr>
          <w:p w14:paraId="717CC71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5AEF76EE"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r w:rsidR="00F8369C" w:rsidRPr="00F8369C" w14:paraId="39755D92" w14:textId="77777777" w:rsidTr="00E63BD2">
        <w:trPr>
          <w:trHeight w:val="124"/>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A692A85"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 </w:t>
            </w:r>
          </w:p>
        </w:tc>
        <w:tc>
          <w:tcPr>
            <w:tcW w:w="3969" w:type="dxa"/>
            <w:tcBorders>
              <w:top w:val="nil"/>
              <w:left w:val="nil"/>
              <w:bottom w:val="single" w:sz="4" w:space="0" w:color="auto"/>
              <w:right w:val="single" w:sz="4" w:space="0" w:color="auto"/>
            </w:tcBorders>
            <w:shd w:val="clear" w:color="auto" w:fill="auto"/>
            <w:vAlign w:val="center"/>
            <w:hideMark/>
          </w:tcPr>
          <w:p w14:paraId="5F9126ED" w14:textId="77777777" w:rsidR="00F8369C" w:rsidRPr="00F8369C" w:rsidRDefault="00F8369C" w:rsidP="00F8369C">
            <w:pPr>
              <w:spacing w:after="0" w:line="240" w:lineRule="auto"/>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ИТОГО в прогнозных ценах, тыс. руб.:</w:t>
            </w:r>
          </w:p>
        </w:tc>
        <w:tc>
          <w:tcPr>
            <w:tcW w:w="1012" w:type="dxa"/>
            <w:tcBorders>
              <w:top w:val="nil"/>
              <w:left w:val="nil"/>
              <w:bottom w:val="single" w:sz="4" w:space="0" w:color="auto"/>
              <w:right w:val="single" w:sz="4" w:space="0" w:color="auto"/>
            </w:tcBorders>
            <w:shd w:val="clear" w:color="auto" w:fill="auto"/>
            <w:vAlign w:val="center"/>
            <w:hideMark/>
          </w:tcPr>
          <w:p w14:paraId="5E8F408A"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41" w:type="dxa"/>
            <w:tcBorders>
              <w:top w:val="nil"/>
              <w:left w:val="nil"/>
              <w:bottom w:val="single" w:sz="4" w:space="0" w:color="auto"/>
              <w:right w:val="single" w:sz="4" w:space="0" w:color="auto"/>
            </w:tcBorders>
            <w:shd w:val="clear" w:color="auto" w:fill="auto"/>
            <w:vAlign w:val="center"/>
            <w:hideMark/>
          </w:tcPr>
          <w:p w14:paraId="38ABE44C"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907" w:type="dxa"/>
            <w:tcBorders>
              <w:top w:val="nil"/>
              <w:left w:val="nil"/>
              <w:bottom w:val="single" w:sz="4" w:space="0" w:color="auto"/>
              <w:right w:val="single" w:sz="4" w:space="0" w:color="auto"/>
            </w:tcBorders>
            <w:shd w:val="clear" w:color="auto" w:fill="auto"/>
            <w:vAlign w:val="center"/>
            <w:hideMark/>
          </w:tcPr>
          <w:p w14:paraId="3561FC3F"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w:t>
            </w:r>
          </w:p>
        </w:tc>
        <w:tc>
          <w:tcPr>
            <w:tcW w:w="1380" w:type="dxa"/>
            <w:tcBorders>
              <w:top w:val="nil"/>
              <w:left w:val="nil"/>
              <w:bottom w:val="single" w:sz="4" w:space="0" w:color="auto"/>
              <w:right w:val="single" w:sz="4" w:space="0" w:color="auto"/>
            </w:tcBorders>
            <w:shd w:val="clear" w:color="auto" w:fill="auto"/>
            <w:vAlign w:val="center"/>
            <w:hideMark/>
          </w:tcPr>
          <w:p w14:paraId="0B16BF0D"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123782,8</w:t>
            </w:r>
          </w:p>
        </w:tc>
        <w:tc>
          <w:tcPr>
            <w:tcW w:w="673" w:type="dxa"/>
            <w:tcBorders>
              <w:top w:val="nil"/>
              <w:left w:val="nil"/>
              <w:bottom w:val="single" w:sz="4" w:space="0" w:color="auto"/>
              <w:right w:val="single" w:sz="4" w:space="0" w:color="auto"/>
            </w:tcBorders>
            <w:shd w:val="clear" w:color="auto" w:fill="auto"/>
            <w:vAlign w:val="center"/>
            <w:hideMark/>
          </w:tcPr>
          <w:p w14:paraId="02AC181D"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vAlign w:val="center"/>
            <w:hideMark/>
          </w:tcPr>
          <w:p w14:paraId="1F25C177"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067BBD2A"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14:paraId="5414B0F3"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38D53910"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123782,8</w:t>
            </w:r>
          </w:p>
        </w:tc>
        <w:tc>
          <w:tcPr>
            <w:tcW w:w="741" w:type="dxa"/>
            <w:tcBorders>
              <w:top w:val="nil"/>
              <w:left w:val="nil"/>
              <w:bottom w:val="single" w:sz="4" w:space="0" w:color="auto"/>
              <w:right w:val="single" w:sz="4" w:space="0" w:color="auto"/>
            </w:tcBorders>
            <w:shd w:val="clear" w:color="auto" w:fill="auto"/>
            <w:vAlign w:val="center"/>
            <w:hideMark/>
          </w:tcPr>
          <w:p w14:paraId="66FAEC08"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433DEB36" w14:textId="77777777" w:rsidR="00F8369C" w:rsidRPr="00F8369C" w:rsidRDefault="00F8369C" w:rsidP="00F8369C">
            <w:pPr>
              <w:spacing w:after="0" w:line="240" w:lineRule="auto"/>
              <w:jc w:val="center"/>
              <w:rPr>
                <w:rFonts w:ascii="Times New Roman" w:eastAsia="Times New Roman" w:hAnsi="Times New Roman" w:cs="Times New Roman"/>
                <w:b/>
                <w:bCs/>
                <w:color w:val="000000"/>
                <w:sz w:val="20"/>
                <w:szCs w:val="20"/>
                <w:lang w:eastAsia="ru-RU"/>
              </w:rPr>
            </w:pPr>
            <w:r w:rsidRPr="00F8369C">
              <w:rPr>
                <w:rFonts w:ascii="Times New Roman" w:eastAsia="Times New Roman" w:hAnsi="Times New Roman" w:cs="Times New Roman"/>
                <w:b/>
                <w:bCs/>
                <w:color w:val="000000"/>
                <w:sz w:val="20"/>
                <w:szCs w:val="20"/>
                <w:lang w:eastAsia="ru-RU"/>
              </w:rPr>
              <w:t>0</w:t>
            </w:r>
          </w:p>
        </w:tc>
      </w:tr>
    </w:tbl>
    <w:p w14:paraId="493BF967" w14:textId="1CDBB26C" w:rsidR="00542B62" w:rsidRDefault="00542B62" w:rsidP="008065E2">
      <w:pPr>
        <w:spacing w:after="0" w:line="240" w:lineRule="auto"/>
        <w:ind w:left="142"/>
        <w:jc w:val="both"/>
        <w:rPr>
          <w:rFonts w:ascii="Times New Roman" w:eastAsia="Times New Roman" w:hAnsi="Times New Roman" w:cs="Times New Roman"/>
          <w:b/>
          <w:bCs/>
          <w:sz w:val="24"/>
          <w:szCs w:val="24"/>
          <w:lang w:eastAsia="ru-RU"/>
        </w:rPr>
      </w:pPr>
    </w:p>
    <w:p w14:paraId="409C5393" w14:textId="77777777" w:rsidR="002D69D3" w:rsidRPr="00DE0DBC" w:rsidRDefault="002D69D3" w:rsidP="002D69D3">
      <w:pPr>
        <w:spacing w:after="0" w:line="336" w:lineRule="auto"/>
        <w:ind w:firstLine="567"/>
        <w:jc w:val="both"/>
        <w:rPr>
          <w:rFonts w:ascii="Times New Roman" w:eastAsia="Times New Roman" w:hAnsi="Times New Roman" w:cs="Times New Roman"/>
          <w:color w:val="FF0000"/>
          <w:sz w:val="26"/>
          <w:szCs w:val="26"/>
          <w:highlight w:val="magenta"/>
          <w:lang w:eastAsia="ru-RU"/>
        </w:rPr>
      </w:pPr>
    </w:p>
    <w:p w14:paraId="483EF73C" w14:textId="77777777" w:rsidR="002D69D3" w:rsidRPr="00AA3898" w:rsidRDefault="002D69D3" w:rsidP="002D69D3">
      <w:pPr>
        <w:rPr>
          <w:rFonts w:ascii="Times New Roman" w:eastAsia="Times New Roman" w:hAnsi="Times New Roman" w:cs="Times New Roman"/>
          <w:color w:val="FF0000"/>
          <w:sz w:val="26"/>
          <w:szCs w:val="26"/>
          <w:highlight w:val="magenta"/>
          <w:lang w:eastAsia="ru-RU"/>
        </w:rPr>
        <w:sectPr w:rsidR="002D69D3" w:rsidRPr="00AA3898" w:rsidSect="00EC7DC5">
          <w:pgSz w:w="16838" w:h="11906" w:orient="landscape"/>
          <w:pgMar w:top="1701" w:right="1134" w:bottom="851" w:left="1134" w:header="709" w:footer="709" w:gutter="0"/>
          <w:cols w:space="708"/>
          <w:docGrid w:linePitch="360"/>
        </w:sectPr>
      </w:pPr>
    </w:p>
    <w:p w14:paraId="329F818E" w14:textId="77777777" w:rsidR="002D69D3" w:rsidRPr="00E454A4" w:rsidRDefault="002D69D3" w:rsidP="002D69D3">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29" w:name="_Toc96077384"/>
      <w:bookmarkStart w:id="130" w:name="_Toc114476732"/>
      <w:r w:rsidRPr="00E454A4">
        <w:rPr>
          <w:rFonts w:ascii="Times New Roman" w:eastAsia="Times New Roman" w:hAnsi="Times New Roman" w:cs="Times New Roman"/>
          <w:b/>
          <w:iCs/>
          <w:color w:val="000000" w:themeColor="text1"/>
          <w:sz w:val="26"/>
        </w:rPr>
        <w:lastRenderedPageBreak/>
        <w:t>9.3.</w:t>
      </w:r>
      <w:r w:rsidRPr="00E454A4">
        <w:rPr>
          <w:rFonts w:ascii="Times New Roman" w:eastAsia="Times New Roman" w:hAnsi="Times New Roman" w:cs="Times New Roman"/>
          <w:b/>
          <w:iCs/>
          <w:color w:val="000000" w:themeColor="text1"/>
          <w:sz w:val="26"/>
        </w:rPr>
        <w:tab/>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29"/>
      <w:bookmarkEnd w:id="130"/>
    </w:p>
    <w:p w14:paraId="2C39E660" w14:textId="1A383DA5" w:rsidR="002D69D3" w:rsidRPr="00E454A4" w:rsidRDefault="002D69D3" w:rsidP="00D40652">
      <w:pPr>
        <w:widowControl w:val="0"/>
        <w:spacing w:after="0" w:line="300" w:lineRule="auto"/>
        <w:ind w:firstLine="567"/>
        <w:contextualSpacing/>
        <w:jc w:val="both"/>
        <w:rPr>
          <w:rFonts w:ascii="Times New Roman" w:eastAsia="Calibri" w:hAnsi="Times New Roman" w:cs="Times New Roman"/>
          <w:sz w:val="26"/>
          <w:szCs w:val="26"/>
        </w:rPr>
      </w:pPr>
      <w:r w:rsidRPr="00E454A4">
        <w:rPr>
          <w:rFonts w:ascii="Times New Roman" w:eastAsia="Calibri" w:hAnsi="Times New Roman" w:cs="Times New Roman"/>
          <w:sz w:val="26"/>
          <w:szCs w:val="26"/>
        </w:rPr>
        <w:t>Предложения по строительству, реконструкции, техническому перевооружению, модернизации в связи с изменениями температурного графика и гидравлического режима работы системы теплоснабжения отсутствуют.</w:t>
      </w:r>
    </w:p>
    <w:p w14:paraId="7AA1A793" w14:textId="77777777" w:rsidR="00FD7C79" w:rsidRPr="00AA3898" w:rsidRDefault="00FD7C79" w:rsidP="00FD7C79">
      <w:pPr>
        <w:widowControl w:val="0"/>
        <w:spacing w:after="0" w:line="240" w:lineRule="auto"/>
        <w:ind w:firstLine="567"/>
        <w:contextualSpacing/>
        <w:jc w:val="both"/>
        <w:rPr>
          <w:rFonts w:ascii="Times New Roman" w:eastAsia="Calibri" w:hAnsi="Times New Roman" w:cs="Times New Roman"/>
          <w:sz w:val="26"/>
          <w:szCs w:val="26"/>
          <w:highlight w:val="magenta"/>
        </w:rPr>
      </w:pPr>
    </w:p>
    <w:p w14:paraId="4447B6C8" w14:textId="1783493E" w:rsidR="002D69D3" w:rsidRPr="00E454A4" w:rsidRDefault="002D69D3" w:rsidP="002D69D3">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31" w:name="_Toc96077385"/>
      <w:bookmarkStart w:id="132" w:name="_Toc114476733"/>
      <w:r w:rsidRPr="00E454A4">
        <w:rPr>
          <w:rFonts w:ascii="Times New Roman" w:eastAsia="Times New Roman" w:hAnsi="Times New Roman" w:cs="Times New Roman"/>
          <w:b/>
          <w:iCs/>
          <w:color w:val="000000" w:themeColor="text1"/>
          <w:sz w:val="26"/>
        </w:rPr>
        <w:t>9.4.</w:t>
      </w:r>
      <w:r w:rsidRPr="00E454A4">
        <w:rPr>
          <w:rFonts w:ascii="Times New Roman" w:eastAsia="Times New Roman" w:hAnsi="Times New Roman" w:cs="Times New Roman"/>
          <w:b/>
          <w:iCs/>
          <w:color w:val="000000" w:themeColor="text1"/>
          <w:sz w:val="26"/>
        </w:rPr>
        <w:tab/>
        <w:t>Предложения по величине необходимых инвестиций для перевода открытой системы теплоснабжения (горячего водоснабжения)</w:t>
      </w:r>
      <w:r w:rsidR="00113B8D">
        <w:rPr>
          <w:rFonts w:ascii="Times New Roman" w:eastAsia="Times New Roman" w:hAnsi="Times New Roman" w:cs="Times New Roman"/>
          <w:b/>
          <w:iCs/>
          <w:color w:val="000000" w:themeColor="text1"/>
          <w:sz w:val="26"/>
        </w:rPr>
        <w:t>, отдельных участков такой системы</w:t>
      </w:r>
      <w:r w:rsidRPr="00E454A4">
        <w:rPr>
          <w:rFonts w:ascii="Times New Roman" w:eastAsia="Times New Roman" w:hAnsi="Times New Roman" w:cs="Times New Roman"/>
          <w:b/>
          <w:iCs/>
          <w:color w:val="000000" w:themeColor="text1"/>
          <w:sz w:val="26"/>
        </w:rPr>
        <w:t xml:space="preserve"> </w:t>
      </w:r>
      <w:r w:rsidR="00113B8D">
        <w:rPr>
          <w:rFonts w:ascii="Times New Roman" w:eastAsia="Times New Roman" w:hAnsi="Times New Roman" w:cs="Times New Roman"/>
          <w:b/>
          <w:iCs/>
          <w:color w:val="000000" w:themeColor="text1"/>
          <w:sz w:val="26"/>
        </w:rPr>
        <w:t>на</w:t>
      </w:r>
      <w:r w:rsidRPr="00E454A4">
        <w:rPr>
          <w:rFonts w:ascii="Times New Roman" w:eastAsia="Times New Roman" w:hAnsi="Times New Roman" w:cs="Times New Roman"/>
          <w:b/>
          <w:iCs/>
          <w:color w:val="000000" w:themeColor="text1"/>
          <w:sz w:val="26"/>
        </w:rPr>
        <w:t xml:space="preserve"> закрытую систему горячего водоснабжения на каждом этапе</w:t>
      </w:r>
      <w:bookmarkEnd w:id="131"/>
      <w:bookmarkEnd w:id="132"/>
    </w:p>
    <w:p w14:paraId="0E3C028E" w14:textId="3B836D48" w:rsidR="002D69D3" w:rsidRPr="00E454A4" w:rsidRDefault="002D69D3" w:rsidP="00D40652">
      <w:pPr>
        <w:spacing w:after="0" w:line="300" w:lineRule="auto"/>
        <w:ind w:firstLine="567"/>
        <w:jc w:val="both"/>
        <w:rPr>
          <w:rFonts w:ascii="Times New Roman" w:eastAsia="Times New Roman" w:hAnsi="Times New Roman" w:cs="Times New Roman"/>
          <w:sz w:val="26"/>
          <w:szCs w:val="26"/>
          <w:lang w:eastAsia="ru-RU"/>
        </w:rPr>
      </w:pPr>
      <w:r w:rsidRPr="00E454A4">
        <w:rPr>
          <w:rFonts w:ascii="Times New Roman" w:eastAsia="Times New Roman" w:hAnsi="Times New Roman" w:cs="Times New Roman"/>
          <w:sz w:val="26"/>
          <w:szCs w:val="26"/>
          <w:lang w:eastAsia="ru-RU"/>
        </w:rPr>
        <w:t xml:space="preserve">В централизованной системе теплоснабжения </w:t>
      </w:r>
      <w:r w:rsidR="00E454A4">
        <w:rPr>
          <w:rFonts w:ascii="Times New Roman" w:eastAsia="Times New Roman" w:hAnsi="Times New Roman" w:cs="Times New Roman"/>
          <w:sz w:val="26"/>
          <w:szCs w:val="26"/>
          <w:lang w:eastAsia="ru-RU"/>
        </w:rPr>
        <w:t xml:space="preserve">городского </w:t>
      </w:r>
      <w:r w:rsidR="0096470C">
        <w:rPr>
          <w:rFonts w:ascii="Times New Roman" w:eastAsia="Times New Roman" w:hAnsi="Times New Roman" w:cs="Times New Roman"/>
          <w:sz w:val="26"/>
          <w:szCs w:val="26"/>
          <w:lang w:eastAsia="ru-RU"/>
        </w:rPr>
        <w:t>округа</w:t>
      </w:r>
      <w:r w:rsidRPr="00E454A4">
        <w:rPr>
          <w:rFonts w:ascii="Times New Roman" w:eastAsia="Times New Roman" w:hAnsi="Times New Roman" w:cs="Times New Roman"/>
          <w:sz w:val="26"/>
          <w:szCs w:val="26"/>
          <w:lang w:eastAsia="ru-RU"/>
        </w:rPr>
        <w:t xml:space="preserve"> по состоянию на</w:t>
      </w:r>
      <w:r w:rsidR="00E454A4">
        <w:rPr>
          <w:rFonts w:ascii="Times New Roman" w:eastAsia="Times New Roman" w:hAnsi="Times New Roman" w:cs="Times New Roman"/>
          <w:sz w:val="26"/>
          <w:szCs w:val="26"/>
          <w:lang w:eastAsia="ru-RU"/>
        </w:rPr>
        <w:t xml:space="preserve"> </w:t>
      </w:r>
      <w:r w:rsidRPr="00E454A4">
        <w:rPr>
          <w:rFonts w:ascii="Times New Roman" w:eastAsia="Times New Roman" w:hAnsi="Times New Roman" w:cs="Times New Roman"/>
          <w:sz w:val="26"/>
          <w:szCs w:val="26"/>
          <w:lang w:eastAsia="ru-RU"/>
        </w:rPr>
        <w:t>202</w:t>
      </w:r>
      <w:r w:rsidR="00E454A4">
        <w:rPr>
          <w:rFonts w:ascii="Times New Roman" w:eastAsia="Times New Roman" w:hAnsi="Times New Roman" w:cs="Times New Roman"/>
          <w:sz w:val="26"/>
          <w:szCs w:val="26"/>
          <w:lang w:eastAsia="ru-RU"/>
        </w:rPr>
        <w:t>2</w:t>
      </w:r>
      <w:r w:rsidRPr="00E454A4">
        <w:rPr>
          <w:rFonts w:ascii="Times New Roman" w:eastAsia="Times New Roman" w:hAnsi="Times New Roman" w:cs="Times New Roman"/>
          <w:sz w:val="26"/>
          <w:szCs w:val="26"/>
          <w:lang w:eastAsia="ru-RU"/>
        </w:rPr>
        <w:t xml:space="preserve"> г. используется закрытая система теплоснабжения (горячего водоснабжения).</w:t>
      </w:r>
    </w:p>
    <w:p w14:paraId="2F3ACAA4" w14:textId="3DEAF3D7" w:rsidR="002D69D3" w:rsidRPr="00E454A4" w:rsidRDefault="002D69D3" w:rsidP="00D40652">
      <w:pPr>
        <w:widowControl w:val="0"/>
        <w:spacing w:after="0" w:line="300" w:lineRule="auto"/>
        <w:ind w:firstLine="567"/>
        <w:contextualSpacing/>
        <w:jc w:val="both"/>
        <w:rPr>
          <w:rFonts w:ascii="Times New Roman" w:eastAsia="Calibri" w:hAnsi="Times New Roman" w:cs="Times New Roman"/>
          <w:sz w:val="26"/>
          <w:szCs w:val="26"/>
        </w:rPr>
      </w:pPr>
      <w:r w:rsidRPr="00E454A4">
        <w:rPr>
          <w:rFonts w:ascii="Times New Roman" w:eastAsia="Calibri" w:hAnsi="Times New Roman" w:cs="Times New Roman"/>
          <w:sz w:val="26"/>
          <w:szCs w:val="26"/>
        </w:rPr>
        <w:t>В связи с отсутствием мероприятий по переводу открытой системы теплоснабжения (горячего водоснабжения) в закрытую систему горячего водоснабжения инвестиции не требуются.</w:t>
      </w:r>
    </w:p>
    <w:p w14:paraId="7999636E" w14:textId="77777777" w:rsidR="00FD7C79" w:rsidRPr="00AA3898" w:rsidRDefault="00FD7C79" w:rsidP="00FD7C79">
      <w:pPr>
        <w:widowControl w:val="0"/>
        <w:spacing w:after="0" w:line="240" w:lineRule="auto"/>
        <w:ind w:firstLine="567"/>
        <w:contextualSpacing/>
        <w:jc w:val="both"/>
        <w:rPr>
          <w:rFonts w:ascii="Times New Roman" w:eastAsia="Calibri" w:hAnsi="Times New Roman" w:cs="Times New Roman"/>
          <w:sz w:val="26"/>
          <w:szCs w:val="26"/>
          <w:highlight w:val="magenta"/>
        </w:rPr>
      </w:pPr>
    </w:p>
    <w:p w14:paraId="7D7CD33C" w14:textId="77777777" w:rsidR="002D69D3" w:rsidRPr="00E454A4" w:rsidRDefault="002D69D3" w:rsidP="002D69D3">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33" w:name="_Toc96077386"/>
      <w:bookmarkStart w:id="134" w:name="_Toc114476734"/>
      <w:r w:rsidRPr="00E454A4">
        <w:rPr>
          <w:rFonts w:ascii="Times New Roman" w:eastAsia="Times New Roman" w:hAnsi="Times New Roman" w:cs="Times New Roman"/>
          <w:b/>
          <w:iCs/>
          <w:color w:val="000000" w:themeColor="text1"/>
          <w:sz w:val="26"/>
        </w:rPr>
        <w:t>9.5.</w:t>
      </w:r>
      <w:r w:rsidRPr="00E454A4">
        <w:rPr>
          <w:rFonts w:ascii="Times New Roman" w:eastAsia="Times New Roman" w:hAnsi="Times New Roman" w:cs="Times New Roman"/>
          <w:b/>
          <w:iCs/>
          <w:color w:val="000000" w:themeColor="text1"/>
          <w:sz w:val="26"/>
        </w:rPr>
        <w:tab/>
        <w:t>Оценка эффективности инвестиций по отдельным предложениям</w:t>
      </w:r>
      <w:bookmarkEnd w:id="133"/>
      <w:bookmarkEnd w:id="134"/>
    </w:p>
    <w:p w14:paraId="00FCB2F6" w14:textId="300F41FE" w:rsidR="00E454A4" w:rsidRDefault="00E454A4" w:rsidP="00D40652">
      <w:pPr>
        <w:spacing w:after="0" w:line="300" w:lineRule="auto"/>
        <w:ind w:firstLine="567"/>
        <w:jc w:val="both"/>
        <w:rPr>
          <w:rFonts w:ascii="Times New Roman" w:eastAsia="Times New Roman" w:hAnsi="Times New Roman" w:cs="Times New Roman"/>
          <w:sz w:val="26"/>
          <w:szCs w:val="26"/>
          <w:lang w:eastAsia="ru-RU"/>
        </w:rPr>
      </w:pPr>
      <w:r w:rsidRPr="0074112A">
        <w:rPr>
          <w:rFonts w:ascii="Times New Roman" w:eastAsia="Times New Roman" w:hAnsi="Times New Roman" w:cs="Times New Roman"/>
          <w:sz w:val="26"/>
          <w:szCs w:val="26"/>
          <w:lang w:eastAsia="ru-RU"/>
        </w:rPr>
        <w:t xml:space="preserve">В качестве основных мероприятий по развитию системы теплоснабжения                             </w:t>
      </w:r>
      <w:proofErr w:type="spellStart"/>
      <w:r w:rsidRPr="0074112A">
        <w:rPr>
          <w:rFonts w:ascii="Times New Roman" w:eastAsia="Times New Roman" w:hAnsi="Times New Roman" w:cs="Times New Roman"/>
          <w:sz w:val="26"/>
          <w:szCs w:val="26"/>
          <w:lang w:eastAsia="ru-RU"/>
        </w:rPr>
        <w:t>п.г.т</w:t>
      </w:r>
      <w:proofErr w:type="spellEnd"/>
      <w:r w:rsidRPr="0074112A">
        <w:rPr>
          <w:rFonts w:ascii="Times New Roman" w:eastAsia="Times New Roman" w:hAnsi="Times New Roman" w:cs="Times New Roman"/>
          <w:sz w:val="26"/>
          <w:szCs w:val="26"/>
          <w:lang w:eastAsia="ru-RU"/>
        </w:rPr>
        <w:t>. Кузнечное предусматриваются:</w:t>
      </w:r>
    </w:p>
    <w:p w14:paraId="275AA25F" w14:textId="43F2CAE3" w:rsidR="000E07C0" w:rsidRPr="006C136F" w:rsidRDefault="000E07C0" w:rsidP="00D40652">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bCs/>
          <w:color w:val="000000"/>
          <w:sz w:val="26"/>
          <w:szCs w:val="26"/>
          <w:lang w:eastAsia="ru-RU"/>
        </w:rPr>
        <w:t>–</w:t>
      </w:r>
      <w:r w:rsidRPr="006C136F">
        <w:rPr>
          <w:rFonts w:ascii="Times New Roman" w:eastAsia="Times New Roman" w:hAnsi="Times New Roman" w:cs="Times New Roman"/>
          <w:sz w:val="26"/>
          <w:szCs w:val="26"/>
        </w:rPr>
        <w:t xml:space="preserve"> строительство новой газовой </w:t>
      </w:r>
      <w:proofErr w:type="spellStart"/>
      <w:r w:rsidRPr="006C136F">
        <w:rPr>
          <w:rFonts w:ascii="Times New Roman" w:eastAsia="Times New Roman" w:hAnsi="Times New Roman" w:cs="Times New Roman"/>
          <w:sz w:val="26"/>
          <w:szCs w:val="26"/>
        </w:rPr>
        <w:t>блочно</w:t>
      </w:r>
      <w:proofErr w:type="spellEnd"/>
      <w:r w:rsidRPr="006C136F">
        <w:rPr>
          <w:rFonts w:ascii="Times New Roman" w:eastAsia="Times New Roman" w:hAnsi="Times New Roman" w:cs="Times New Roman"/>
          <w:sz w:val="26"/>
          <w:szCs w:val="26"/>
        </w:rPr>
        <w:t xml:space="preserve">-модульной газовой котельной установленной тепловой мощностью </w:t>
      </w:r>
      <w:r w:rsidR="00D24BA1" w:rsidRPr="006C136F">
        <w:rPr>
          <w:rFonts w:ascii="Times New Roman" w:eastAsia="Times New Roman" w:hAnsi="Times New Roman" w:cs="Times New Roman"/>
          <w:sz w:val="26"/>
          <w:szCs w:val="26"/>
        </w:rPr>
        <w:t>19,8</w:t>
      </w:r>
      <w:r w:rsidRPr="006C136F">
        <w:rPr>
          <w:rFonts w:ascii="Times New Roman" w:eastAsia="Times New Roman" w:hAnsi="Times New Roman" w:cs="Times New Roman"/>
          <w:sz w:val="26"/>
          <w:szCs w:val="26"/>
        </w:rPr>
        <w:t xml:space="preserve"> Гкал/ч (23 МВт) </w:t>
      </w:r>
      <w:r w:rsidRPr="006C136F">
        <w:rPr>
          <w:rFonts w:ascii="Times New Roman" w:eastAsia="Times New Roman" w:hAnsi="Times New Roman" w:cs="Times New Roman"/>
          <w:color w:val="000000"/>
          <w:sz w:val="26"/>
          <w:szCs w:val="26"/>
          <w:lang w:eastAsia="ru-RU"/>
        </w:rPr>
        <w:t xml:space="preserve">с учетом подключения к инженерным сетям </w:t>
      </w:r>
      <w:r w:rsidRPr="006C136F">
        <w:rPr>
          <w:rFonts w:ascii="Times New Roman" w:eastAsia="Times New Roman" w:hAnsi="Times New Roman" w:cs="Times New Roman"/>
          <w:sz w:val="26"/>
          <w:szCs w:val="26"/>
        </w:rPr>
        <w:t xml:space="preserve">с общими </w:t>
      </w:r>
      <w:r w:rsidRPr="00D14C1A">
        <w:rPr>
          <w:rFonts w:ascii="Times New Roman" w:eastAsia="Times New Roman" w:hAnsi="Times New Roman" w:cs="Times New Roman"/>
          <w:sz w:val="26"/>
          <w:szCs w:val="26"/>
        </w:rPr>
        <w:t>затратами 3</w:t>
      </w:r>
      <w:r w:rsidR="00D24BA1" w:rsidRPr="00D14C1A">
        <w:rPr>
          <w:rFonts w:ascii="Times New Roman" w:eastAsia="Times New Roman" w:hAnsi="Times New Roman" w:cs="Times New Roman"/>
          <w:sz w:val="26"/>
          <w:szCs w:val="26"/>
        </w:rPr>
        <w:t>39 570</w:t>
      </w:r>
      <w:r w:rsidRPr="00D14C1A">
        <w:rPr>
          <w:rFonts w:ascii="Times New Roman" w:eastAsia="Times New Roman" w:hAnsi="Times New Roman" w:cs="Times New Roman"/>
          <w:sz w:val="26"/>
          <w:szCs w:val="26"/>
        </w:rPr>
        <w:t xml:space="preserve"> тыс</w:t>
      </w:r>
      <w:r w:rsidRPr="006C136F">
        <w:rPr>
          <w:rFonts w:ascii="Times New Roman" w:eastAsia="Times New Roman" w:hAnsi="Times New Roman" w:cs="Times New Roman"/>
          <w:sz w:val="26"/>
          <w:szCs w:val="26"/>
        </w:rPr>
        <w:t>. рублей (2026 год);</w:t>
      </w:r>
    </w:p>
    <w:p w14:paraId="5B13D7EC" w14:textId="1D0FD9CA" w:rsidR="000E07C0" w:rsidRDefault="000E07C0" w:rsidP="00D40652">
      <w:pPr>
        <w:spacing w:after="0" w:line="300" w:lineRule="auto"/>
        <w:ind w:firstLine="567"/>
        <w:jc w:val="both"/>
        <w:rPr>
          <w:rFonts w:ascii="Times New Roman" w:eastAsia="Times New Roman" w:hAnsi="Times New Roman" w:cs="Times New Roman"/>
          <w:noProof/>
          <w:sz w:val="26"/>
          <w:szCs w:val="26"/>
          <w:lang w:eastAsia="ru-RU"/>
        </w:rPr>
      </w:pPr>
      <w:r w:rsidRPr="006C136F">
        <w:rPr>
          <w:rFonts w:ascii="Times New Roman" w:eastAsia="Times New Roman" w:hAnsi="Times New Roman" w:cs="Times New Roman"/>
          <w:bCs/>
          <w:color w:val="000000"/>
          <w:sz w:val="26"/>
          <w:szCs w:val="26"/>
          <w:lang w:eastAsia="ru-RU"/>
        </w:rPr>
        <w:t xml:space="preserve"> </w:t>
      </w:r>
      <w:bookmarkStart w:id="135" w:name="_Hlk113064723"/>
      <w:r w:rsidRPr="006C136F">
        <w:rPr>
          <w:rFonts w:ascii="Times New Roman" w:eastAsia="Times New Roman" w:hAnsi="Times New Roman" w:cs="Times New Roman"/>
          <w:bCs/>
          <w:color w:val="000000"/>
          <w:sz w:val="26"/>
          <w:szCs w:val="26"/>
          <w:lang w:eastAsia="ru-RU"/>
        </w:rPr>
        <w:t xml:space="preserve">– </w:t>
      </w:r>
      <w:r w:rsidR="001B6A6C" w:rsidRPr="006C136F">
        <w:rPr>
          <w:rFonts w:ascii="Times New Roman" w:eastAsia="Times New Roman" w:hAnsi="Times New Roman" w:cs="Times New Roman"/>
          <w:bCs/>
          <w:color w:val="000000"/>
          <w:sz w:val="26"/>
          <w:szCs w:val="26"/>
          <w:lang w:eastAsia="ru-RU"/>
        </w:rPr>
        <w:t>п</w:t>
      </w:r>
      <w:r w:rsidRPr="006C136F">
        <w:rPr>
          <w:rFonts w:ascii="Times New Roman" w:eastAsia="Times New Roman" w:hAnsi="Times New Roman" w:cs="Times New Roman"/>
          <w:bCs/>
          <w:color w:val="000000"/>
          <w:sz w:val="26"/>
          <w:szCs w:val="26"/>
          <w:lang w:eastAsia="ru-RU"/>
        </w:rPr>
        <w:t xml:space="preserve">еревод 30 потребителей </w:t>
      </w:r>
      <w:r w:rsidRPr="006C136F">
        <w:rPr>
          <w:rFonts w:ascii="Times New Roman" w:eastAsia="Times New Roman" w:hAnsi="Times New Roman" w:cs="Times New Roman"/>
          <w:noProof/>
          <w:sz w:val="26"/>
          <w:szCs w:val="26"/>
          <w:lang w:eastAsia="ru-RU"/>
        </w:rPr>
        <w:t>с наличием хозяйственно-бытового</w:t>
      </w:r>
      <w:r w:rsidRPr="00CE5764">
        <w:rPr>
          <w:rFonts w:ascii="Times New Roman" w:eastAsia="Times New Roman" w:hAnsi="Times New Roman" w:cs="Times New Roman"/>
          <w:noProof/>
          <w:sz w:val="26"/>
          <w:szCs w:val="26"/>
          <w:lang w:eastAsia="ru-RU"/>
        </w:rPr>
        <w:t xml:space="preserve"> ГВС (в настоящее время запитанных от существующей котельной № 1 «Ровное») на двухтрубную схему теплоснабжения с оборудованием АИТП и установкой дополнительного теплообменника для приготовления горячей воды </w:t>
      </w:r>
      <w:bookmarkEnd w:id="135"/>
      <w:r>
        <w:rPr>
          <w:rFonts w:ascii="Times New Roman" w:eastAsia="Times New Roman" w:hAnsi="Times New Roman" w:cs="Times New Roman"/>
          <w:noProof/>
          <w:sz w:val="26"/>
          <w:szCs w:val="26"/>
          <w:lang w:eastAsia="ru-RU"/>
        </w:rPr>
        <w:t xml:space="preserve">с общими затратами </w:t>
      </w:r>
      <w:r w:rsidRPr="00CE5764">
        <w:rPr>
          <w:rFonts w:ascii="Times New Roman" w:eastAsia="Times New Roman" w:hAnsi="Times New Roman" w:cs="Times New Roman"/>
          <w:noProof/>
          <w:sz w:val="26"/>
          <w:szCs w:val="26"/>
          <w:lang w:eastAsia="ru-RU"/>
        </w:rPr>
        <w:t>105 000 тыс. рублей</w:t>
      </w:r>
      <w:r>
        <w:rPr>
          <w:rFonts w:ascii="Times New Roman" w:eastAsia="Times New Roman" w:hAnsi="Times New Roman" w:cs="Times New Roman"/>
          <w:noProof/>
          <w:sz w:val="26"/>
          <w:szCs w:val="26"/>
          <w:lang w:eastAsia="ru-RU"/>
        </w:rPr>
        <w:t xml:space="preserve"> (2026 год);</w:t>
      </w:r>
    </w:p>
    <w:p w14:paraId="234F6888" w14:textId="356C161E" w:rsidR="000E07C0" w:rsidRPr="00CE5764" w:rsidRDefault="000E07C0" w:rsidP="00D40652">
      <w:pPr>
        <w:spacing w:after="0" w:line="300" w:lineRule="auto"/>
        <w:ind w:firstLine="567"/>
        <w:jc w:val="both"/>
        <w:rPr>
          <w:rFonts w:ascii="Times New Roman" w:eastAsia="Times New Roman" w:hAnsi="Times New Roman" w:cs="Times New Roman"/>
          <w:noProof/>
          <w:sz w:val="26"/>
          <w:szCs w:val="26"/>
          <w:lang w:eastAsia="ru-RU"/>
        </w:rPr>
      </w:pPr>
      <w:r>
        <w:rPr>
          <w:rFonts w:ascii="Times New Roman" w:eastAsia="Times New Roman" w:hAnsi="Times New Roman" w:cs="Times New Roman"/>
          <w:bCs/>
          <w:color w:val="000000"/>
          <w:sz w:val="26"/>
          <w:szCs w:val="26"/>
          <w:lang w:eastAsia="ru-RU"/>
        </w:rPr>
        <w:t xml:space="preserve"> </w:t>
      </w:r>
      <w:r w:rsidRPr="00CE5764">
        <w:rPr>
          <w:rFonts w:ascii="Times New Roman" w:eastAsia="Times New Roman" w:hAnsi="Times New Roman" w:cs="Times New Roman"/>
          <w:bCs/>
          <w:color w:val="000000"/>
          <w:sz w:val="26"/>
          <w:szCs w:val="26"/>
          <w:lang w:eastAsia="ru-RU"/>
        </w:rPr>
        <w:t xml:space="preserve">– </w:t>
      </w:r>
      <w:r w:rsidR="001B6A6C">
        <w:rPr>
          <w:rFonts w:ascii="Times New Roman" w:eastAsia="Times New Roman" w:hAnsi="Times New Roman" w:cs="Times New Roman"/>
          <w:bCs/>
          <w:color w:val="000000"/>
          <w:sz w:val="26"/>
          <w:szCs w:val="26"/>
          <w:lang w:eastAsia="ru-RU"/>
        </w:rPr>
        <w:t>м</w:t>
      </w:r>
      <w:r w:rsidRPr="00CE5764">
        <w:rPr>
          <w:rFonts w:ascii="Times New Roman" w:eastAsia="Times New Roman" w:hAnsi="Times New Roman" w:cs="Times New Roman"/>
          <w:bCs/>
          <w:color w:val="000000"/>
          <w:sz w:val="26"/>
          <w:szCs w:val="26"/>
          <w:lang w:eastAsia="ru-RU"/>
        </w:rPr>
        <w:t>одернизаци</w:t>
      </w:r>
      <w:r>
        <w:rPr>
          <w:rFonts w:ascii="Times New Roman" w:eastAsia="Times New Roman" w:hAnsi="Times New Roman" w:cs="Times New Roman"/>
          <w:bCs/>
          <w:color w:val="000000"/>
          <w:sz w:val="26"/>
          <w:szCs w:val="26"/>
          <w:lang w:eastAsia="ru-RU"/>
        </w:rPr>
        <w:t>я</w:t>
      </w:r>
      <w:r w:rsidRPr="00CE5764">
        <w:rPr>
          <w:rFonts w:ascii="Times New Roman" w:eastAsia="Times New Roman" w:hAnsi="Times New Roman" w:cs="Times New Roman"/>
          <w:bCs/>
          <w:color w:val="000000"/>
          <w:sz w:val="26"/>
          <w:szCs w:val="26"/>
          <w:lang w:eastAsia="ru-RU"/>
        </w:rPr>
        <w:t xml:space="preserve"> изношенных тепловых сетей котельной № 1 «Ровное» (трубопроводы системы отопления: участки ТК-13 – ТК-14; ТК-1 – </w:t>
      </w:r>
      <w:r>
        <w:rPr>
          <w:rFonts w:ascii="Times New Roman" w:eastAsia="Times New Roman" w:hAnsi="Times New Roman" w:cs="Times New Roman"/>
          <w:bCs/>
          <w:color w:val="000000"/>
          <w:sz w:val="26"/>
          <w:szCs w:val="26"/>
          <w:lang w:eastAsia="ru-RU"/>
        </w:rPr>
        <w:br/>
      </w:r>
      <w:r w:rsidRPr="00CE5764">
        <w:rPr>
          <w:rFonts w:ascii="Times New Roman" w:eastAsia="Times New Roman" w:hAnsi="Times New Roman" w:cs="Times New Roman"/>
          <w:bCs/>
          <w:color w:val="000000"/>
          <w:sz w:val="26"/>
          <w:szCs w:val="26"/>
          <w:lang w:eastAsia="ru-RU"/>
        </w:rPr>
        <w:t>ул. Молодежная, 8; ТК-1 –</w:t>
      </w:r>
      <w:r>
        <w:rPr>
          <w:rFonts w:ascii="Times New Roman" w:eastAsia="Times New Roman" w:hAnsi="Times New Roman" w:cs="Times New Roman"/>
          <w:bCs/>
          <w:color w:val="000000"/>
          <w:sz w:val="26"/>
          <w:szCs w:val="26"/>
          <w:lang w:eastAsia="ru-RU"/>
        </w:rPr>
        <w:t xml:space="preserve"> </w:t>
      </w:r>
      <w:r w:rsidRPr="00CE5764">
        <w:rPr>
          <w:rFonts w:ascii="Times New Roman" w:eastAsia="Times New Roman" w:hAnsi="Times New Roman" w:cs="Times New Roman"/>
          <w:bCs/>
          <w:color w:val="000000"/>
          <w:sz w:val="26"/>
          <w:szCs w:val="26"/>
          <w:lang w:eastAsia="ru-RU"/>
        </w:rPr>
        <w:t>ул. Молодежная, 6</w:t>
      </w:r>
      <w:r>
        <w:rPr>
          <w:rFonts w:ascii="Times New Roman" w:eastAsia="Times New Roman" w:hAnsi="Times New Roman" w:cs="Times New Roman"/>
          <w:bCs/>
          <w:color w:val="000000"/>
          <w:sz w:val="26"/>
          <w:szCs w:val="26"/>
          <w:lang w:eastAsia="ru-RU"/>
        </w:rPr>
        <w:t>) с общими затратами</w:t>
      </w:r>
      <w:r w:rsidRPr="00CE5764">
        <w:rPr>
          <w:rFonts w:ascii="Times New Roman" w:eastAsia="Times New Roman" w:hAnsi="Times New Roman" w:cs="Times New Roman"/>
          <w:bCs/>
          <w:color w:val="000000"/>
          <w:sz w:val="26"/>
          <w:szCs w:val="26"/>
          <w:lang w:eastAsia="ru-RU"/>
        </w:rPr>
        <w:t xml:space="preserve"> </w:t>
      </w:r>
      <w:r w:rsidR="00D40652">
        <w:rPr>
          <w:rFonts w:ascii="Times New Roman" w:eastAsia="Times New Roman" w:hAnsi="Times New Roman" w:cs="Times New Roman"/>
          <w:bCs/>
          <w:color w:val="000000"/>
          <w:sz w:val="26"/>
          <w:szCs w:val="26"/>
          <w:lang w:eastAsia="ru-RU"/>
        </w:rPr>
        <w:t>657</w:t>
      </w:r>
      <w:r w:rsidRPr="00CE5764">
        <w:rPr>
          <w:rFonts w:ascii="Times New Roman" w:eastAsia="Times New Roman" w:hAnsi="Times New Roman" w:cs="Times New Roman"/>
          <w:bCs/>
          <w:color w:val="000000"/>
          <w:sz w:val="26"/>
          <w:szCs w:val="26"/>
          <w:lang w:eastAsia="ru-RU"/>
        </w:rPr>
        <w:t xml:space="preserve"> тыс. рублей</w:t>
      </w:r>
      <w:r>
        <w:rPr>
          <w:rFonts w:ascii="Times New Roman" w:eastAsia="Times New Roman" w:hAnsi="Times New Roman" w:cs="Times New Roman"/>
          <w:bCs/>
          <w:color w:val="000000"/>
          <w:sz w:val="26"/>
          <w:szCs w:val="26"/>
          <w:lang w:eastAsia="ru-RU"/>
        </w:rPr>
        <w:t xml:space="preserve"> (</w:t>
      </w:r>
      <w:r w:rsidRPr="00CE5764">
        <w:rPr>
          <w:rFonts w:ascii="Times New Roman" w:eastAsia="Times New Roman" w:hAnsi="Times New Roman" w:cs="Times New Roman"/>
          <w:noProof/>
          <w:sz w:val="26"/>
          <w:szCs w:val="26"/>
          <w:lang w:eastAsia="ru-RU"/>
        </w:rPr>
        <w:t>2023 – 2024 гг.</w:t>
      </w:r>
      <w:r>
        <w:rPr>
          <w:rFonts w:ascii="Times New Roman" w:eastAsia="Times New Roman" w:hAnsi="Times New Roman" w:cs="Times New Roman"/>
          <w:noProof/>
          <w:sz w:val="26"/>
          <w:szCs w:val="26"/>
          <w:lang w:eastAsia="ru-RU"/>
        </w:rPr>
        <w:t>)</w:t>
      </w:r>
      <w:r w:rsidRPr="00470396">
        <w:rPr>
          <w:rFonts w:ascii="Times New Roman" w:eastAsia="Times New Roman" w:hAnsi="Times New Roman" w:cs="Times New Roman"/>
          <w:noProof/>
          <w:sz w:val="26"/>
          <w:szCs w:val="26"/>
          <w:lang w:eastAsia="ru-RU"/>
        </w:rPr>
        <w:t>;</w:t>
      </w:r>
    </w:p>
    <w:p w14:paraId="3869DD2F" w14:textId="44B342D8" w:rsidR="000E07C0" w:rsidRPr="00CE5764" w:rsidRDefault="000E07C0" w:rsidP="00D40652">
      <w:pPr>
        <w:spacing w:after="0" w:line="300" w:lineRule="auto"/>
        <w:ind w:firstLine="567"/>
        <w:jc w:val="both"/>
        <w:rPr>
          <w:rFonts w:ascii="Times New Roman" w:eastAsia="Times New Roman" w:hAnsi="Times New Roman" w:cs="Times New Roman"/>
          <w:noProof/>
          <w:sz w:val="26"/>
          <w:szCs w:val="26"/>
          <w:lang w:eastAsia="ru-RU"/>
        </w:rPr>
      </w:pPr>
      <w:r>
        <w:rPr>
          <w:rFonts w:ascii="Times New Roman" w:eastAsia="Times New Roman" w:hAnsi="Times New Roman" w:cs="Times New Roman"/>
          <w:bCs/>
          <w:color w:val="000000"/>
          <w:sz w:val="26"/>
          <w:szCs w:val="26"/>
          <w:lang w:eastAsia="ru-RU"/>
        </w:rPr>
        <w:t xml:space="preserve"> </w:t>
      </w:r>
      <w:r w:rsidRPr="00CE5764">
        <w:rPr>
          <w:rFonts w:ascii="Times New Roman" w:eastAsia="Times New Roman" w:hAnsi="Times New Roman" w:cs="Times New Roman"/>
          <w:bCs/>
          <w:color w:val="000000"/>
          <w:sz w:val="26"/>
          <w:szCs w:val="26"/>
          <w:lang w:eastAsia="ru-RU"/>
        </w:rPr>
        <w:t xml:space="preserve">– </w:t>
      </w:r>
      <w:r w:rsidR="001B6A6C">
        <w:rPr>
          <w:rFonts w:ascii="Times New Roman" w:eastAsia="Times New Roman" w:hAnsi="Times New Roman" w:cs="Times New Roman"/>
          <w:bCs/>
          <w:color w:val="000000"/>
          <w:sz w:val="26"/>
          <w:szCs w:val="26"/>
          <w:lang w:eastAsia="ru-RU"/>
        </w:rPr>
        <w:t>м</w:t>
      </w:r>
      <w:r w:rsidRPr="00CE5764">
        <w:rPr>
          <w:rFonts w:ascii="Times New Roman" w:eastAsia="Times New Roman" w:hAnsi="Times New Roman" w:cs="Times New Roman"/>
          <w:bCs/>
          <w:color w:val="000000"/>
          <w:sz w:val="26"/>
          <w:szCs w:val="26"/>
          <w:lang w:eastAsia="ru-RU"/>
        </w:rPr>
        <w:t>одернизаци</w:t>
      </w:r>
      <w:r>
        <w:rPr>
          <w:rFonts w:ascii="Times New Roman" w:eastAsia="Times New Roman" w:hAnsi="Times New Roman" w:cs="Times New Roman"/>
          <w:bCs/>
          <w:color w:val="000000"/>
          <w:sz w:val="26"/>
          <w:szCs w:val="26"/>
          <w:lang w:eastAsia="ru-RU"/>
        </w:rPr>
        <w:t>я</w:t>
      </w:r>
      <w:r w:rsidRPr="00CE5764">
        <w:rPr>
          <w:rFonts w:ascii="Times New Roman" w:eastAsia="Times New Roman" w:hAnsi="Times New Roman" w:cs="Times New Roman"/>
          <w:bCs/>
          <w:color w:val="000000"/>
          <w:sz w:val="26"/>
          <w:szCs w:val="26"/>
          <w:lang w:eastAsia="ru-RU"/>
        </w:rPr>
        <w:t xml:space="preserve"> изношенных тепловых сетей котельной № 2 «КНИ» (участки</w:t>
      </w:r>
      <w:r w:rsidR="001B6A6C">
        <w:rPr>
          <w:rFonts w:ascii="Times New Roman" w:eastAsia="Times New Roman" w:hAnsi="Times New Roman" w:cs="Times New Roman"/>
          <w:bCs/>
          <w:color w:val="000000"/>
          <w:sz w:val="26"/>
          <w:szCs w:val="26"/>
          <w:lang w:eastAsia="ru-RU"/>
        </w:rPr>
        <w:br/>
      </w:r>
      <w:r w:rsidRPr="00CE5764">
        <w:rPr>
          <w:rFonts w:ascii="Times New Roman" w:eastAsia="Times New Roman" w:hAnsi="Times New Roman" w:cs="Times New Roman"/>
          <w:bCs/>
          <w:color w:val="000000"/>
          <w:sz w:val="26"/>
          <w:szCs w:val="26"/>
          <w:lang w:eastAsia="ru-RU"/>
        </w:rPr>
        <w:t xml:space="preserve"> КТ-3 – КТ-4;КТ-4 – КТ-5; КТ-4 – ул. </w:t>
      </w:r>
      <w:proofErr w:type="spellStart"/>
      <w:r w:rsidRPr="00CE5764">
        <w:rPr>
          <w:rFonts w:ascii="Times New Roman" w:eastAsia="Times New Roman" w:hAnsi="Times New Roman" w:cs="Times New Roman"/>
          <w:bCs/>
          <w:color w:val="000000"/>
          <w:sz w:val="26"/>
          <w:szCs w:val="26"/>
          <w:lang w:eastAsia="ru-RU"/>
        </w:rPr>
        <w:t>Приозерское</w:t>
      </w:r>
      <w:proofErr w:type="spellEnd"/>
      <w:r w:rsidRPr="00CE5764">
        <w:rPr>
          <w:rFonts w:ascii="Times New Roman" w:eastAsia="Times New Roman" w:hAnsi="Times New Roman" w:cs="Times New Roman"/>
          <w:bCs/>
          <w:color w:val="000000"/>
          <w:sz w:val="26"/>
          <w:szCs w:val="26"/>
          <w:lang w:eastAsia="ru-RU"/>
        </w:rPr>
        <w:t xml:space="preserve"> шоссе, 11) </w:t>
      </w:r>
      <w:r>
        <w:rPr>
          <w:rFonts w:ascii="Times New Roman" w:eastAsia="Times New Roman" w:hAnsi="Times New Roman" w:cs="Times New Roman"/>
          <w:bCs/>
          <w:color w:val="000000"/>
          <w:sz w:val="26"/>
          <w:szCs w:val="26"/>
          <w:lang w:eastAsia="ru-RU"/>
        </w:rPr>
        <w:t>с общими затратами</w:t>
      </w:r>
      <w:r w:rsidRPr="00CE5764">
        <w:rPr>
          <w:rFonts w:ascii="Times New Roman" w:eastAsia="Times New Roman" w:hAnsi="Times New Roman" w:cs="Times New Roman"/>
          <w:bCs/>
          <w:color w:val="000000"/>
          <w:sz w:val="26"/>
          <w:szCs w:val="26"/>
          <w:lang w:eastAsia="ru-RU"/>
        </w:rPr>
        <w:t xml:space="preserve"> </w:t>
      </w:r>
      <w:r w:rsidR="00B95645">
        <w:rPr>
          <w:rFonts w:ascii="Times New Roman" w:eastAsia="Times New Roman" w:hAnsi="Times New Roman" w:cs="Times New Roman"/>
          <w:bCs/>
          <w:color w:val="000000"/>
          <w:sz w:val="26"/>
          <w:szCs w:val="26"/>
          <w:lang w:eastAsia="ru-RU"/>
        </w:rPr>
        <w:br/>
      </w:r>
      <w:r w:rsidRPr="00CE5764">
        <w:rPr>
          <w:rFonts w:ascii="Times New Roman" w:eastAsia="Times New Roman" w:hAnsi="Times New Roman" w:cs="Times New Roman"/>
          <w:bCs/>
          <w:color w:val="000000"/>
          <w:sz w:val="26"/>
          <w:szCs w:val="26"/>
          <w:lang w:eastAsia="ru-RU"/>
        </w:rPr>
        <w:t>2</w:t>
      </w:r>
      <w:r w:rsidR="00B95645">
        <w:rPr>
          <w:rFonts w:ascii="Times New Roman" w:eastAsia="Times New Roman" w:hAnsi="Times New Roman" w:cs="Times New Roman"/>
          <w:bCs/>
          <w:color w:val="000000"/>
          <w:sz w:val="26"/>
          <w:szCs w:val="26"/>
          <w:lang w:eastAsia="ru-RU"/>
        </w:rPr>
        <w:t xml:space="preserve">656 </w:t>
      </w:r>
      <w:r w:rsidRPr="00CE5764">
        <w:rPr>
          <w:rFonts w:ascii="Times New Roman" w:eastAsia="Times New Roman" w:hAnsi="Times New Roman" w:cs="Times New Roman"/>
          <w:bCs/>
          <w:color w:val="000000"/>
          <w:sz w:val="26"/>
          <w:szCs w:val="26"/>
          <w:lang w:eastAsia="ru-RU"/>
        </w:rPr>
        <w:t>тыс. рублей</w:t>
      </w:r>
      <w:r>
        <w:rPr>
          <w:rFonts w:ascii="Times New Roman" w:eastAsia="Times New Roman" w:hAnsi="Times New Roman" w:cs="Times New Roman"/>
          <w:bCs/>
          <w:color w:val="000000"/>
          <w:sz w:val="26"/>
          <w:szCs w:val="26"/>
          <w:lang w:eastAsia="ru-RU"/>
        </w:rPr>
        <w:t xml:space="preserve"> </w:t>
      </w:r>
      <w:r>
        <w:rPr>
          <w:rFonts w:ascii="Times New Roman" w:eastAsia="Times New Roman" w:hAnsi="Times New Roman" w:cs="Times New Roman"/>
          <w:noProof/>
          <w:sz w:val="26"/>
          <w:szCs w:val="26"/>
          <w:lang w:eastAsia="ru-RU"/>
        </w:rPr>
        <w:t>(</w:t>
      </w:r>
      <w:r w:rsidRPr="00CE5764">
        <w:rPr>
          <w:rFonts w:ascii="Times New Roman" w:eastAsia="Times New Roman" w:hAnsi="Times New Roman" w:cs="Times New Roman"/>
          <w:noProof/>
          <w:sz w:val="26"/>
          <w:szCs w:val="26"/>
          <w:lang w:eastAsia="ru-RU"/>
        </w:rPr>
        <w:t>2023 год</w:t>
      </w:r>
      <w:r>
        <w:rPr>
          <w:rFonts w:ascii="Times New Roman" w:eastAsia="Times New Roman" w:hAnsi="Times New Roman" w:cs="Times New Roman"/>
          <w:noProof/>
          <w:sz w:val="26"/>
          <w:szCs w:val="26"/>
          <w:lang w:eastAsia="ru-RU"/>
        </w:rPr>
        <w:t>)</w:t>
      </w:r>
      <w:r w:rsidRPr="00470396">
        <w:rPr>
          <w:rFonts w:ascii="Times New Roman" w:eastAsia="Times New Roman" w:hAnsi="Times New Roman" w:cs="Times New Roman"/>
          <w:noProof/>
          <w:sz w:val="26"/>
          <w:szCs w:val="26"/>
          <w:lang w:eastAsia="ru-RU"/>
        </w:rPr>
        <w:t>;</w:t>
      </w:r>
    </w:p>
    <w:p w14:paraId="62BDA2B7" w14:textId="1E4B98CB" w:rsidR="00F54A7E" w:rsidRPr="00F54A7E" w:rsidRDefault="000E07C0" w:rsidP="00F54A7E">
      <w:pPr>
        <w:widowControl w:val="0"/>
        <w:tabs>
          <w:tab w:val="left" w:pos="1517"/>
          <w:tab w:val="left" w:pos="1518"/>
        </w:tabs>
        <w:autoSpaceDE w:val="0"/>
        <w:autoSpaceDN w:val="0"/>
        <w:adjustRightInd w:val="0"/>
        <w:spacing w:after="0" w:line="300" w:lineRule="auto"/>
        <w:ind w:right="-144" w:firstLine="567"/>
        <w:contextualSpacing/>
        <w:jc w:val="both"/>
        <w:textAlignment w:val="baseline"/>
        <w:rPr>
          <w:rFonts w:ascii="Times New Roman" w:eastAsia="Times New Roman" w:hAnsi="Times New Roman" w:cs="Times New Roman"/>
          <w:noProof/>
          <w:sz w:val="26"/>
          <w:szCs w:val="26"/>
          <w:lang w:eastAsia="ru-RU"/>
        </w:rPr>
      </w:pPr>
      <w:r>
        <w:rPr>
          <w:rFonts w:ascii="Times New Roman" w:eastAsia="Times New Roman" w:hAnsi="Times New Roman" w:cs="Times New Roman"/>
          <w:bCs/>
          <w:color w:val="000000"/>
          <w:sz w:val="26"/>
          <w:szCs w:val="26"/>
          <w:lang w:eastAsia="ru-RU"/>
        </w:rPr>
        <w:t xml:space="preserve"> </w:t>
      </w:r>
      <w:r w:rsidRPr="00CE5764">
        <w:rPr>
          <w:rFonts w:ascii="Times New Roman" w:eastAsia="Times New Roman" w:hAnsi="Times New Roman" w:cs="Times New Roman"/>
          <w:bCs/>
          <w:color w:val="000000"/>
          <w:sz w:val="26"/>
          <w:szCs w:val="26"/>
          <w:lang w:eastAsia="ru-RU"/>
        </w:rPr>
        <w:t xml:space="preserve">– </w:t>
      </w:r>
      <w:r w:rsidR="001B6A6C">
        <w:rPr>
          <w:rFonts w:ascii="Times New Roman" w:eastAsia="Times New Roman" w:hAnsi="Times New Roman" w:cs="Times New Roman"/>
          <w:bCs/>
          <w:color w:val="000000"/>
          <w:sz w:val="26"/>
          <w:szCs w:val="26"/>
          <w:lang w:eastAsia="ru-RU"/>
        </w:rPr>
        <w:t>п</w:t>
      </w:r>
      <w:r>
        <w:rPr>
          <w:rFonts w:ascii="Times New Roman" w:eastAsia="Times New Roman" w:hAnsi="Times New Roman" w:cs="Times New Roman"/>
          <w:noProof/>
          <w:sz w:val="26"/>
          <w:szCs w:val="26"/>
          <w:lang w:eastAsia="ru-RU"/>
        </w:rPr>
        <w:t xml:space="preserve">ерекладка участков трубопроводов тепловой сети для </w:t>
      </w:r>
      <w:r w:rsidRPr="00470396">
        <w:rPr>
          <w:rFonts w:ascii="Times New Roman" w:eastAsia="Times New Roman" w:hAnsi="Times New Roman" w:cs="Times New Roman"/>
          <w:noProof/>
          <w:sz w:val="26"/>
          <w:szCs w:val="26"/>
          <w:lang w:eastAsia="ru-RU"/>
        </w:rPr>
        <w:t xml:space="preserve">повышения надежности </w:t>
      </w:r>
      <w:r>
        <w:rPr>
          <w:rFonts w:ascii="Times New Roman" w:eastAsia="Times New Roman" w:hAnsi="Times New Roman" w:cs="Times New Roman"/>
          <w:noProof/>
          <w:sz w:val="26"/>
          <w:szCs w:val="26"/>
          <w:lang w:eastAsia="ru-RU"/>
        </w:rPr>
        <w:t xml:space="preserve">теплоснабжения потребителей </w:t>
      </w:r>
      <w:r w:rsidRPr="00470396">
        <w:rPr>
          <w:rFonts w:ascii="Times New Roman" w:eastAsia="Times New Roman" w:hAnsi="Times New Roman" w:cs="Times New Roman"/>
          <w:noProof/>
          <w:sz w:val="26"/>
          <w:szCs w:val="26"/>
          <w:lang w:eastAsia="ru-RU"/>
        </w:rPr>
        <w:t>и улучшения гидравлического режима</w:t>
      </w:r>
      <w:r>
        <w:rPr>
          <w:rFonts w:ascii="Times New Roman" w:eastAsia="Times New Roman" w:hAnsi="Times New Roman" w:cs="Times New Roman"/>
          <w:noProof/>
          <w:sz w:val="26"/>
          <w:szCs w:val="26"/>
          <w:lang w:eastAsia="ru-RU"/>
        </w:rPr>
        <w:t xml:space="preserve"> тепловой сети: «</w:t>
      </w:r>
      <w:r>
        <w:rPr>
          <w:rFonts w:ascii="Times New Roman" w:eastAsia="Times New Roman" w:hAnsi="Times New Roman"/>
          <w:noProof/>
          <w:sz w:val="26"/>
          <w:szCs w:val="26"/>
          <w:lang w:eastAsia="ru-RU"/>
        </w:rPr>
        <w:t>н</w:t>
      </w:r>
      <w:r w:rsidRPr="003D5F50">
        <w:rPr>
          <w:rFonts w:ascii="Times New Roman" w:eastAsia="Times New Roman" w:hAnsi="Times New Roman"/>
          <w:noProof/>
          <w:sz w:val="26"/>
          <w:szCs w:val="26"/>
          <w:lang w:eastAsia="ru-RU"/>
        </w:rPr>
        <w:t xml:space="preserve">асосная – точка </w:t>
      </w:r>
      <w:r>
        <w:rPr>
          <w:rFonts w:ascii="Times New Roman" w:eastAsia="Times New Roman" w:hAnsi="Times New Roman"/>
          <w:noProof/>
          <w:sz w:val="26"/>
          <w:szCs w:val="26"/>
          <w:lang w:eastAsia="ru-RU"/>
        </w:rPr>
        <w:t>Н</w:t>
      </w:r>
      <w:r w:rsidRPr="003D5F50">
        <w:rPr>
          <w:rFonts w:ascii="Times New Roman" w:eastAsia="Times New Roman" w:hAnsi="Times New Roman"/>
          <w:noProof/>
          <w:sz w:val="26"/>
          <w:szCs w:val="26"/>
          <w:lang w:eastAsia="ru-RU"/>
        </w:rPr>
        <w:t xml:space="preserve">1», «точка </w:t>
      </w:r>
      <w:r>
        <w:rPr>
          <w:rFonts w:ascii="Times New Roman" w:eastAsia="Times New Roman" w:hAnsi="Times New Roman"/>
          <w:noProof/>
          <w:sz w:val="26"/>
          <w:szCs w:val="26"/>
          <w:lang w:eastAsia="ru-RU"/>
        </w:rPr>
        <w:t>Н</w:t>
      </w:r>
      <w:r w:rsidRPr="003D5F50">
        <w:rPr>
          <w:rFonts w:ascii="Times New Roman" w:eastAsia="Times New Roman" w:hAnsi="Times New Roman"/>
          <w:noProof/>
          <w:sz w:val="26"/>
          <w:szCs w:val="26"/>
          <w:lang w:eastAsia="ru-RU"/>
        </w:rPr>
        <w:t>1 – узел № 1»</w:t>
      </w:r>
      <w:r>
        <w:rPr>
          <w:rFonts w:ascii="Times New Roman" w:eastAsia="Times New Roman" w:hAnsi="Times New Roman"/>
          <w:noProof/>
          <w:sz w:val="26"/>
          <w:szCs w:val="26"/>
          <w:lang w:eastAsia="ru-RU"/>
        </w:rPr>
        <w:t xml:space="preserve">, ТВ-16а-1 </w:t>
      </w:r>
      <w:r w:rsidRPr="003D5F50">
        <w:rPr>
          <w:rFonts w:ascii="Times New Roman" w:eastAsia="Times New Roman" w:hAnsi="Times New Roman"/>
          <w:noProof/>
          <w:sz w:val="26"/>
          <w:szCs w:val="26"/>
          <w:lang w:eastAsia="ru-RU"/>
        </w:rPr>
        <w:t>–</w:t>
      </w:r>
      <w:r>
        <w:rPr>
          <w:rFonts w:ascii="Times New Roman" w:eastAsia="Times New Roman" w:hAnsi="Times New Roman"/>
          <w:noProof/>
          <w:sz w:val="26"/>
          <w:szCs w:val="26"/>
          <w:lang w:eastAsia="ru-RU"/>
        </w:rPr>
        <w:t xml:space="preserve"> ул. Гагарина, 5а (здание </w:t>
      </w:r>
      <w:r>
        <w:rPr>
          <w:rFonts w:ascii="Times New Roman" w:eastAsia="Times New Roman" w:hAnsi="Times New Roman"/>
          <w:noProof/>
          <w:sz w:val="26"/>
          <w:szCs w:val="26"/>
          <w:lang w:eastAsia="ru-RU"/>
        </w:rPr>
        <w:lastRenderedPageBreak/>
        <w:t>администрации</w:t>
      </w:r>
      <w:r w:rsidRPr="00F54A7E">
        <w:rPr>
          <w:rFonts w:ascii="Times New Roman" w:eastAsia="Times New Roman" w:hAnsi="Times New Roman"/>
          <w:noProof/>
          <w:sz w:val="26"/>
          <w:szCs w:val="26"/>
          <w:lang w:eastAsia="ru-RU"/>
        </w:rPr>
        <w:t>), ТК-9 - ул. Юбилейная, 10, ТК-9а - ул. Юбилейная, 11, Т</w:t>
      </w:r>
      <w:r w:rsidR="00F54A7E" w:rsidRPr="00F54A7E">
        <w:rPr>
          <w:rFonts w:ascii="Times New Roman" w:eastAsia="Times New Roman" w:hAnsi="Times New Roman"/>
          <w:noProof/>
          <w:sz w:val="26"/>
          <w:szCs w:val="26"/>
          <w:lang w:eastAsia="ru-RU"/>
        </w:rPr>
        <w:t>К -20</w:t>
      </w:r>
      <w:r w:rsidRPr="00F54A7E">
        <w:rPr>
          <w:rFonts w:ascii="Times New Roman" w:eastAsia="Times New Roman" w:hAnsi="Times New Roman"/>
          <w:noProof/>
          <w:sz w:val="26"/>
          <w:szCs w:val="26"/>
          <w:lang w:eastAsia="ru-RU"/>
        </w:rPr>
        <w:br/>
        <w:t xml:space="preserve">ул. Гагарина, </w:t>
      </w:r>
      <w:r w:rsidR="00F54A7E" w:rsidRPr="00F54A7E">
        <w:rPr>
          <w:rFonts w:ascii="Times New Roman" w:eastAsia="Times New Roman" w:hAnsi="Times New Roman"/>
          <w:noProof/>
          <w:sz w:val="26"/>
          <w:szCs w:val="26"/>
          <w:lang w:eastAsia="ru-RU"/>
        </w:rPr>
        <w:t>2, «Узел зд. Гагрина, 1</w:t>
      </w:r>
      <w:r w:rsidRPr="00F54A7E">
        <w:rPr>
          <w:rFonts w:ascii="Times New Roman" w:eastAsia="Times New Roman" w:hAnsi="Times New Roman"/>
          <w:noProof/>
          <w:sz w:val="26"/>
          <w:szCs w:val="26"/>
          <w:lang w:eastAsia="ru-RU"/>
        </w:rPr>
        <w:t xml:space="preserve"> с увеличением диаметров с</w:t>
      </w:r>
      <w:r>
        <w:rPr>
          <w:rFonts w:ascii="Times New Roman" w:eastAsia="Times New Roman" w:hAnsi="Times New Roman"/>
          <w:noProof/>
          <w:sz w:val="26"/>
          <w:szCs w:val="26"/>
          <w:lang w:eastAsia="ru-RU"/>
        </w:rPr>
        <w:t xml:space="preserve"> общими затратами 16</w:t>
      </w:r>
      <w:r w:rsidR="00F54A7E">
        <w:rPr>
          <w:rFonts w:ascii="Times New Roman" w:eastAsia="Times New Roman" w:hAnsi="Times New Roman"/>
          <w:noProof/>
          <w:sz w:val="26"/>
          <w:szCs w:val="26"/>
          <w:lang w:eastAsia="ru-RU"/>
        </w:rPr>
        <w:t xml:space="preserve"> 723 </w:t>
      </w:r>
      <w:r>
        <w:rPr>
          <w:rFonts w:ascii="Times New Roman" w:eastAsia="Times New Roman" w:hAnsi="Times New Roman"/>
          <w:noProof/>
          <w:sz w:val="26"/>
          <w:szCs w:val="26"/>
          <w:lang w:eastAsia="ru-RU"/>
        </w:rPr>
        <w:t xml:space="preserve">тыс. рублей </w:t>
      </w:r>
      <w:r>
        <w:rPr>
          <w:rFonts w:ascii="Times New Roman" w:eastAsia="Times New Roman" w:hAnsi="Times New Roman" w:cs="Times New Roman"/>
          <w:noProof/>
          <w:sz w:val="26"/>
          <w:szCs w:val="26"/>
          <w:lang w:eastAsia="ru-RU"/>
        </w:rPr>
        <w:t>(</w:t>
      </w:r>
      <w:r w:rsidRPr="00CE5764">
        <w:rPr>
          <w:rFonts w:ascii="Times New Roman" w:eastAsia="Times New Roman" w:hAnsi="Times New Roman" w:cs="Times New Roman"/>
          <w:noProof/>
          <w:sz w:val="26"/>
          <w:szCs w:val="26"/>
          <w:lang w:eastAsia="ru-RU"/>
        </w:rPr>
        <w:t>202</w:t>
      </w:r>
      <w:r>
        <w:rPr>
          <w:rFonts w:ascii="Times New Roman" w:eastAsia="Times New Roman" w:hAnsi="Times New Roman" w:cs="Times New Roman"/>
          <w:noProof/>
          <w:sz w:val="26"/>
          <w:szCs w:val="26"/>
          <w:lang w:eastAsia="ru-RU"/>
        </w:rPr>
        <w:t>6</w:t>
      </w:r>
      <w:r w:rsidRPr="00CE5764">
        <w:rPr>
          <w:rFonts w:ascii="Times New Roman" w:eastAsia="Times New Roman" w:hAnsi="Times New Roman" w:cs="Times New Roman"/>
          <w:noProof/>
          <w:sz w:val="26"/>
          <w:szCs w:val="26"/>
          <w:lang w:eastAsia="ru-RU"/>
        </w:rPr>
        <w:t xml:space="preserve"> год</w:t>
      </w:r>
      <w:r>
        <w:rPr>
          <w:rFonts w:ascii="Times New Roman" w:eastAsia="Times New Roman" w:hAnsi="Times New Roman" w:cs="Times New Roman"/>
          <w:noProof/>
          <w:sz w:val="26"/>
          <w:szCs w:val="26"/>
          <w:lang w:eastAsia="ru-RU"/>
        </w:rPr>
        <w:t>, при строительстве новой котельной)</w:t>
      </w:r>
      <w:r w:rsidRPr="00470396">
        <w:rPr>
          <w:rFonts w:ascii="Times New Roman" w:eastAsia="Times New Roman" w:hAnsi="Times New Roman" w:cs="Times New Roman"/>
          <w:noProof/>
          <w:sz w:val="26"/>
          <w:szCs w:val="26"/>
          <w:lang w:eastAsia="ru-RU"/>
        </w:rPr>
        <w:t>;</w:t>
      </w:r>
      <w:r w:rsidR="00F54A7E" w:rsidRPr="00F54A7E">
        <w:rPr>
          <w:rFonts w:ascii="Times New Roman" w:eastAsia="Times New Roman" w:hAnsi="Times New Roman" w:cs="Times New Roman"/>
          <w:noProof/>
          <w:sz w:val="26"/>
          <w:szCs w:val="26"/>
          <w:lang w:eastAsia="ru-RU"/>
        </w:rPr>
        <w:t xml:space="preserve"> </w:t>
      </w:r>
    </w:p>
    <w:p w14:paraId="38BD7BE2" w14:textId="28563DD2" w:rsidR="000E07C0" w:rsidRDefault="000E07C0" w:rsidP="000E07C0">
      <w:pPr>
        <w:widowControl w:val="0"/>
        <w:tabs>
          <w:tab w:val="left" w:pos="1517"/>
          <w:tab w:val="left" w:pos="1518"/>
        </w:tabs>
        <w:autoSpaceDE w:val="0"/>
        <w:autoSpaceDN w:val="0"/>
        <w:adjustRightInd w:val="0"/>
        <w:spacing w:after="0" w:line="288" w:lineRule="auto"/>
        <w:ind w:right="-144" w:firstLine="567"/>
        <w:contextualSpacing/>
        <w:jc w:val="both"/>
        <w:textAlignment w:val="baseline"/>
        <w:rPr>
          <w:rFonts w:ascii="Times New Roman" w:eastAsia="Times New Roman" w:hAnsi="Times New Roman" w:cs="Times New Roman"/>
          <w:noProof/>
          <w:sz w:val="26"/>
          <w:szCs w:val="26"/>
          <w:lang w:eastAsia="ru-RU"/>
        </w:rPr>
      </w:pPr>
      <w:r w:rsidRPr="00470396">
        <w:rPr>
          <w:rFonts w:ascii="Times New Roman" w:eastAsia="Times New Roman" w:hAnsi="Times New Roman" w:cs="Times New Roman"/>
          <w:bCs/>
          <w:color w:val="000000"/>
          <w:sz w:val="26"/>
          <w:szCs w:val="26"/>
          <w:lang w:eastAsia="ru-RU"/>
        </w:rPr>
        <w:t>–</w:t>
      </w:r>
      <w:r w:rsidRPr="00470396">
        <w:rPr>
          <w:rFonts w:ascii="Times New Roman" w:eastAsia="Times New Roman" w:hAnsi="Times New Roman" w:cs="Times New Roman"/>
          <w:noProof/>
          <w:sz w:val="26"/>
          <w:szCs w:val="26"/>
          <w:lang w:eastAsia="ru-RU"/>
        </w:rPr>
        <w:t xml:space="preserve"> </w:t>
      </w:r>
      <w:r w:rsidR="001B6A6C">
        <w:rPr>
          <w:rFonts w:ascii="Times New Roman" w:eastAsia="Times New Roman" w:hAnsi="Times New Roman" w:cs="Times New Roman"/>
          <w:noProof/>
          <w:sz w:val="26"/>
          <w:szCs w:val="26"/>
          <w:lang w:eastAsia="ru-RU"/>
        </w:rPr>
        <w:t>с</w:t>
      </w:r>
      <w:r w:rsidRPr="00470396">
        <w:rPr>
          <w:rFonts w:ascii="Times New Roman" w:eastAsia="Times New Roman" w:hAnsi="Times New Roman" w:cs="Times New Roman"/>
          <w:noProof/>
          <w:sz w:val="26"/>
          <w:szCs w:val="26"/>
          <w:lang w:eastAsia="ru-RU"/>
        </w:rPr>
        <w:t xml:space="preserve">троительство </w:t>
      </w:r>
      <w:r>
        <w:rPr>
          <w:rFonts w:ascii="Times New Roman" w:eastAsia="Times New Roman" w:hAnsi="Times New Roman" w:cs="Times New Roman"/>
          <w:noProof/>
          <w:sz w:val="26"/>
          <w:szCs w:val="26"/>
          <w:lang w:eastAsia="ru-RU"/>
        </w:rPr>
        <w:t xml:space="preserve">нового участка трубопровода, соединяющего тепловые сети двух существующих котельных № 1 и № 2 </w:t>
      </w:r>
      <w:r w:rsidRPr="00470396">
        <w:rPr>
          <w:rFonts w:ascii="Times New Roman" w:eastAsia="Times New Roman" w:hAnsi="Times New Roman" w:cs="Times New Roman"/>
          <w:noProof/>
          <w:sz w:val="26"/>
          <w:szCs w:val="26"/>
          <w:lang w:eastAsia="ru-RU"/>
        </w:rPr>
        <w:t>длиной 6</w:t>
      </w:r>
      <w:r w:rsidR="0096470C">
        <w:rPr>
          <w:rFonts w:ascii="Times New Roman" w:eastAsia="Times New Roman" w:hAnsi="Times New Roman" w:cs="Times New Roman"/>
          <w:noProof/>
          <w:sz w:val="26"/>
          <w:szCs w:val="26"/>
          <w:lang w:eastAsia="ru-RU"/>
        </w:rPr>
        <w:t>78</w:t>
      </w:r>
      <w:r w:rsidRPr="00470396">
        <w:rPr>
          <w:rFonts w:ascii="Times New Roman" w:eastAsia="Times New Roman" w:hAnsi="Times New Roman" w:cs="Times New Roman"/>
          <w:noProof/>
          <w:sz w:val="26"/>
          <w:szCs w:val="26"/>
          <w:lang w:eastAsia="ru-RU"/>
        </w:rPr>
        <w:t xml:space="preserve"> м</w:t>
      </w:r>
      <w:r>
        <w:rPr>
          <w:rFonts w:ascii="Times New Roman" w:eastAsia="Times New Roman" w:hAnsi="Times New Roman" w:cs="Times New Roman"/>
          <w:noProof/>
          <w:sz w:val="26"/>
          <w:szCs w:val="26"/>
          <w:lang w:eastAsia="ru-RU"/>
        </w:rPr>
        <w:t xml:space="preserve"> (в двухтрубном исполнении)</w:t>
      </w:r>
      <w:r w:rsidRPr="00470396">
        <w:rPr>
          <w:rFonts w:ascii="Times New Roman" w:eastAsia="Times New Roman" w:hAnsi="Times New Roman" w:cs="Times New Roman"/>
          <w:noProof/>
          <w:sz w:val="26"/>
          <w:szCs w:val="26"/>
          <w:lang w:eastAsia="ru-RU"/>
        </w:rPr>
        <w:t xml:space="preserve"> </w:t>
      </w:r>
      <w:r w:rsidR="008D215D">
        <w:rPr>
          <w:rFonts w:ascii="Times New Roman" w:eastAsia="Times New Roman" w:hAnsi="Times New Roman" w:cs="Times New Roman"/>
          <w:noProof/>
          <w:sz w:val="26"/>
          <w:szCs w:val="26"/>
          <w:lang w:eastAsia="ru-RU"/>
        </w:rPr>
        <w:br/>
      </w:r>
      <w:r w:rsidRPr="00470396">
        <w:rPr>
          <w:rFonts w:ascii="Times New Roman" w:eastAsia="Times New Roman" w:hAnsi="Times New Roman" w:cs="Times New Roman"/>
          <w:noProof/>
          <w:sz w:val="26"/>
          <w:szCs w:val="26"/>
          <w:lang w:val="en-US" w:eastAsia="ru-RU"/>
        </w:rPr>
        <w:t>D</w:t>
      </w:r>
      <w:r w:rsidRPr="00470396">
        <w:rPr>
          <w:rFonts w:ascii="Times New Roman" w:eastAsia="Times New Roman" w:hAnsi="Times New Roman" w:cs="Times New Roman"/>
          <w:noProof/>
          <w:sz w:val="26"/>
          <w:szCs w:val="26"/>
          <w:vertAlign w:val="subscript"/>
          <w:lang w:eastAsia="ru-RU"/>
        </w:rPr>
        <w:t>у</w:t>
      </w:r>
      <w:r w:rsidRPr="00470396">
        <w:rPr>
          <w:rFonts w:ascii="Times New Roman" w:eastAsia="Times New Roman" w:hAnsi="Times New Roman" w:cs="Times New Roman"/>
          <w:noProof/>
          <w:sz w:val="26"/>
          <w:szCs w:val="26"/>
          <w:lang w:eastAsia="ru-RU"/>
        </w:rPr>
        <w:t xml:space="preserve"> 200 мм</w:t>
      </w:r>
      <w:r>
        <w:rPr>
          <w:rFonts w:ascii="Times New Roman" w:eastAsia="Times New Roman" w:hAnsi="Times New Roman" w:cs="Times New Roman"/>
          <w:noProof/>
          <w:sz w:val="26"/>
          <w:szCs w:val="26"/>
          <w:lang w:eastAsia="ru-RU"/>
        </w:rPr>
        <w:t xml:space="preserve"> с общими затратами </w:t>
      </w:r>
      <w:r w:rsidR="0096470C">
        <w:rPr>
          <w:rFonts w:ascii="Times New Roman" w:eastAsia="Times New Roman" w:hAnsi="Times New Roman" w:cs="Times New Roman"/>
          <w:noProof/>
          <w:sz w:val="26"/>
          <w:szCs w:val="26"/>
          <w:lang w:eastAsia="ru-RU"/>
        </w:rPr>
        <w:t>14435</w:t>
      </w:r>
      <w:r>
        <w:rPr>
          <w:rFonts w:ascii="Times New Roman" w:eastAsia="Times New Roman" w:hAnsi="Times New Roman" w:cs="Times New Roman"/>
          <w:noProof/>
          <w:sz w:val="26"/>
          <w:szCs w:val="26"/>
          <w:lang w:eastAsia="ru-RU"/>
        </w:rPr>
        <w:t xml:space="preserve"> рублей (2026 год, при строительстве новой котельной</w:t>
      </w:r>
      <w:r w:rsidR="0096470C">
        <w:rPr>
          <w:rFonts w:ascii="Times New Roman" w:eastAsia="Times New Roman" w:hAnsi="Times New Roman" w:cs="Times New Roman"/>
          <w:noProof/>
          <w:sz w:val="26"/>
          <w:szCs w:val="26"/>
          <w:lang w:eastAsia="ru-RU"/>
        </w:rPr>
        <w:t>, с учетом строительства новой тепловой камеры КТ-10б</w:t>
      </w:r>
      <w:r>
        <w:rPr>
          <w:rFonts w:ascii="Times New Roman" w:eastAsia="Times New Roman" w:hAnsi="Times New Roman" w:cs="Times New Roman"/>
          <w:noProof/>
          <w:sz w:val="26"/>
          <w:szCs w:val="26"/>
          <w:lang w:eastAsia="ru-RU"/>
        </w:rPr>
        <w:t>).</w:t>
      </w:r>
    </w:p>
    <w:p w14:paraId="3C04F4D6" w14:textId="7A3FB421" w:rsidR="001B6A6C" w:rsidRPr="006C136F" w:rsidRDefault="00E454A4" w:rsidP="001B6A6C">
      <w:pPr>
        <w:spacing w:after="0" w:line="300" w:lineRule="auto"/>
        <w:ind w:firstLine="567"/>
        <w:jc w:val="both"/>
        <w:rPr>
          <w:rFonts w:ascii="Times New Roman" w:eastAsia="Times New Roman" w:hAnsi="Times New Roman" w:cs="Times New Roman"/>
          <w:sz w:val="26"/>
          <w:szCs w:val="26"/>
          <w:lang w:eastAsia="ru-RU"/>
        </w:rPr>
      </w:pPr>
      <w:r w:rsidRPr="00E62337">
        <w:rPr>
          <w:rFonts w:ascii="Times New Roman" w:eastAsia="Times New Roman" w:hAnsi="Times New Roman" w:cs="Times New Roman"/>
          <w:sz w:val="26"/>
          <w:szCs w:val="26"/>
          <w:lang w:eastAsia="ru-RU"/>
        </w:rPr>
        <w:t>В таблиц</w:t>
      </w:r>
      <w:r w:rsidR="00E62337">
        <w:rPr>
          <w:rFonts w:ascii="Times New Roman" w:eastAsia="Times New Roman" w:hAnsi="Times New Roman" w:cs="Times New Roman"/>
          <w:sz w:val="26"/>
          <w:szCs w:val="26"/>
          <w:lang w:eastAsia="ru-RU"/>
        </w:rPr>
        <w:t>ах</w:t>
      </w:r>
      <w:r w:rsidRPr="00E62337">
        <w:rPr>
          <w:rFonts w:ascii="Times New Roman" w:eastAsia="Times New Roman" w:hAnsi="Times New Roman" w:cs="Times New Roman"/>
          <w:sz w:val="26"/>
          <w:szCs w:val="26"/>
          <w:lang w:eastAsia="ru-RU"/>
        </w:rPr>
        <w:t xml:space="preserve"> </w:t>
      </w:r>
      <w:r w:rsidR="00E62337">
        <w:rPr>
          <w:rFonts w:ascii="Times New Roman" w:eastAsia="Times New Roman" w:hAnsi="Times New Roman" w:cs="Times New Roman"/>
          <w:sz w:val="26"/>
          <w:szCs w:val="26"/>
          <w:lang w:eastAsia="ru-RU"/>
        </w:rPr>
        <w:t>9.2 – 9.3</w:t>
      </w:r>
      <w:r w:rsidRPr="00E62337">
        <w:rPr>
          <w:rFonts w:ascii="Times New Roman" w:eastAsia="Times New Roman" w:hAnsi="Times New Roman" w:cs="Times New Roman"/>
          <w:sz w:val="26"/>
          <w:szCs w:val="26"/>
          <w:lang w:eastAsia="ru-RU"/>
        </w:rPr>
        <w:t xml:space="preserve"> представлена оценка величины необходимых капитальных вложений в строительство и реконструкцию </w:t>
      </w:r>
      <w:r w:rsidRPr="006C136F">
        <w:rPr>
          <w:rFonts w:ascii="Times New Roman" w:eastAsia="Times New Roman" w:hAnsi="Times New Roman" w:cs="Times New Roman"/>
          <w:sz w:val="26"/>
          <w:szCs w:val="26"/>
          <w:lang w:eastAsia="ru-RU"/>
        </w:rPr>
        <w:t>источников тепловой энергии и тепловых сетей централизованной системы теплоснабжения</w:t>
      </w:r>
      <w:r w:rsidR="00D24BA1" w:rsidRPr="006C136F">
        <w:rPr>
          <w:rFonts w:ascii="Times New Roman" w:eastAsia="Times New Roman" w:hAnsi="Times New Roman" w:cs="Times New Roman"/>
          <w:sz w:val="26"/>
          <w:szCs w:val="26"/>
          <w:lang w:eastAsia="ru-RU"/>
        </w:rPr>
        <w:t>, оснащение потребителей тепловой энергии АИТП.</w:t>
      </w:r>
    </w:p>
    <w:p w14:paraId="53D16EE8" w14:textId="77777777" w:rsidR="00D24BA1" w:rsidRPr="006C136F" w:rsidRDefault="00D24BA1" w:rsidP="00D24BA1">
      <w:pPr>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color w:val="000000" w:themeColor="text1"/>
          <w:sz w:val="26"/>
          <w:szCs w:val="26"/>
          <w:lang w:eastAsia="ru-RU"/>
        </w:rPr>
        <w:t>По принятым мероприятиям ожидается следующий экономический эффект:</w:t>
      </w:r>
    </w:p>
    <w:p w14:paraId="249899BE" w14:textId="77777777" w:rsidR="00D24BA1" w:rsidRPr="006C136F" w:rsidRDefault="00D24BA1" w:rsidP="00D24BA1">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bCs/>
          <w:color w:val="000000"/>
          <w:sz w:val="26"/>
          <w:szCs w:val="26"/>
          <w:lang w:eastAsia="ru-RU"/>
        </w:rPr>
        <w:t xml:space="preserve"> –</w:t>
      </w:r>
      <w:r w:rsidRPr="006C136F">
        <w:rPr>
          <w:rFonts w:ascii="Times New Roman" w:eastAsia="Times New Roman" w:hAnsi="Times New Roman" w:cs="Times New Roman"/>
          <w:color w:val="000000" w:themeColor="text1"/>
          <w:sz w:val="26"/>
          <w:szCs w:val="26"/>
          <w:lang w:eastAsia="ru-RU"/>
        </w:rPr>
        <w:t xml:space="preserve"> снижение расхода условного топлива (установка одной новой газовой БМК с выводом из эксплуатации существующих котельных № 1, № 2) – 1526,8 т у. т. в год </w:t>
      </w:r>
      <w:r w:rsidRPr="006C136F">
        <w:rPr>
          <w:rFonts w:ascii="Times New Roman" w:eastAsia="Times New Roman" w:hAnsi="Times New Roman" w:cs="Times New Roman"/>
          <w:color w:val="000000" w:themeColor="text1"/>
          <w:sz w:val="26"/>
          <w:szCs w:val="26"/>
          <w:lang w:eastAsia="ru-RU"/>
        </w:rPr>
        <w:br/>
        <w:t>(по сравнению с фактическим в 2021 г.);</w:t>
      </w:r>
    </w:p>
    <w:p w14:paraId="0ED99C61"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bCs/>
          <w:color w:val="000000"/>
          <w:sz w:val="26"/>
          <w:szCs w:val="26"/>
          <w:lang w:eastAsia="ru-RU"/>
        </w:rPr>
        <w:t>–</w:t>
      </w:r>
      <w:r w:rsidRPr="006C136F">
        <w:rPr>
          <w:rFonts w:ascii="Times New Roman" w:eastAsia="Times New Roman" w:hAnsi="Times New Roman" w:cs="Times New Roman"/>
          <w:color w:val="000000" w:themeColor="text1"/>
          <w:sz w:val="26"/>
          <w:szCs w:val="26"/>
          <w:lang w:eastAsia="ru-RU"/>
        </w:rPr>
        <w:t xml:space="preserve"> снижение расхода условного топлива (установка одной новой газовой БМК с выводом из эксплуатации существующих котельных № 1, № 2) – 1526,8 т у. т. в год </w:t>
      </w:r>
      <w:r w:rsidRPr="006C136F">
        <w:rPr>
          <w:rFonts w:ascii="Times New Roman" w:eastAsia="Times New Roman" w:hAnsi="Times New Roman" w:cs="Times New Roman"/>
          <w:color w:val="000000" w:themeColor="text1"/>
          <w:sz w:val="26"/>
          <w:szCs w:val="26"/>
          <w:lang w:eastAsia="ru-RU"/>
        </w:rPr>
        <w:br/>
        <w:t>(по сравнению с фактическим в 2021 г.);</w:t>
      </w:r>
    </w:p>
    <w:p w14:paraId="4D50F6BA"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bCs/>
          <w:color w:val="000000"/>
          <w:sz w:val="26"/>
          <w:szCs w:val="26"/>
          <w:lang w:eastAsia="ru-RU"/>
        </w:rPr>
        <w:t xml:space="preserve"> –</w:t>
      </w:r>
      <w:r w:rsidRPr="006C136F">
        <w:rPr>
          <w:rFonts w:ascii="Times New Roman" w:eastAsia="Times New Roman" w:hAnsi="Times New Roman" w:cs="Times New Roman"/>
          <w:noProof/>
          <w:sz w:val="26"/>
          <w:szCs w:val="26"/>
          <w:lang w:eastAsia="ru-RU"/>
        </w:rPr>
        <w:t xml:space="preserve"> </w:t>
      </w:r>
      <w:r w:rsidRPr="006C136F">
        <w:rPr>
          <w:rFonts w:ascii="Times New Roman" w:eastAsia="Times New Roman" w:hAnsi="Times New Roman" w:cs="Times New Roman"/>
          <w:color w:val="000000" w:themeColor="text1"/>
          <w:sz w:val="26"/>
          <w:szCs w:val="26"/>
          <w:lang w:eastAsia="ru-RU"/>
        </w:rPr>
        <w:t>экономия тепловой энергии за счет модернизации (замены) участков тепловой сети отработавших сверх нормативного срока эксплуатации, в 2023 – 2024 гг. составит 0,01081 Гкал/ч;</w:t>
      </w:r>
    </w:p>
    <w:p w14:paraId="36160DF8"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bCs/>
          <w:color w:val="000000"/>
          <w:sz w:val="26"/>
          <w:szCs w:val="26"/>
          <w:lang w:eastAsia="ru-RU"/>
        </w:rPr>
        <w:t xml:space="preserve"> –</w:t>
      </w:r>
      <w:r w:rsidRPr="006C136F">
        <w:rPr>
          <w:rFonts w:ascii="Times New Roman" w:eastAsia="Times New Roman" w:hAnsi="Times New Roman" w:cs="Times New Roman"/>
          <w:noProof/>
          <w:sz w:val="26"/>
          <w:szCs w:val="26"/>
          <w:lang w:eastAsia="ru-RU"/>
        </w:rPr>
        <w:t xml:space="preserve"> </w:t>
      </w:r>
      <w:r w:rsidRPr="006C136F">
        <w:rPr>
          <w:rFonts w:ascii="Times New Roman" w:eastAsia="Times New Roman" w:hAnsi="Times New Roman" w:cs="Times New Roman"/>
          <w:color w:val="000000" w:themeColor="text1"/>
          <w:sz w:val="26"/>
          <w:szCs w:val="26"/>
          <w:lang w:eastAsia="ru-RU"/>
        </w:rPr>
        <w:t>экономия тепловой энергии за счет снижения потерь в тепловых сетях при строительстве новой котельной и переводе потребителей на двухтрубную систему теплоснабжения в 2026 г. составит 0,1687 Гкал/ч;</w:t>
      </w:r>
    </w:p>
    <w:p w14:paraId="0722B91D"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bCs/>
          <w:color w:val="000000"/>
          <w:sz w:val="26"/>
          <w:szCs w:val="26"/>
          <w:lang w:eastAsia="ru-RU"/>
        </w:rPr>
        <w:t xml:space="preserve"> –</w:t>
      </w:r>
      <w:r w:rsidRPr="006C136F">
        <w:rPr>
          <w:rFonts w:ascii="Times New Roman" w:eastAsia="Times New Roman" w:hAnsi="Times New Roman" w:cs="Times New Roman"/>
          <w:noProof/>
          <w:sz w:val="26"/>
          <w:szCs w:val="26"/>
          <w:lang w:eastAsia="ru-RU"/>
        </w:rPr>
        <w:t xml:space="preserve"> </w:t>
      </w:r>
      <w:r w:rsidRPr="006C136F">
        <w:rPr>
          <w:rFonts w:ascii="Times New Roman" w:eastAsia="Times New Roman" w:hAnsi="Times New Roman" w:cs="Times New Roman"/>
          <w:color w:val="000000" w:themeColor="text1"/>
          <w:sz w:val="26"/>
          <w:szCs w:val="26"/>
          <w:lang w:eastAsia="ru-RU"/>
        </w:rPr>
        <w:t>экономия тепловой энергии при реализации мероприятий по перекладке тепловых сетей для обеспечения надежности теплоснабжения потребителей в 2026 г. снижение тепловых потерь составит 0,013346 Гкал/ч;</w:t>
      </w:r>
    </w:p>
    <w:p w14:paraId="5A245517"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color w:val="000000" w:themeColor="text1"/>
          <w:sz w:val="26"/>
          <w:szCs w:val="26"/>
          <w:lang w:eastAsia="ru-RU"/>
        </w:rPr>
        <w:t>При реализации мероприятия по строительству трубопровода для соединения тепловой сети (</w:t>
      </w:r>
      <w:r w:rsidRPr="006C136F">
        <w:rPr>
          <w:rFonts w:ascii="Times New Roman" w:eastAsia="Times New Roman" w:hAnsi="Times New Roman" w:cs="Times New Roman"/>
          <w:color w:val="000000" w:themeColor="text1"/>
          <w:sz w:val="26"/>
          <w:szCs w:val="26"/>
          <w:lang w:val="en-US" w:eastAsia="ru-RU"/>
        </w:rPr>
        <w:t>D</w:t>
      </w:r>
      <w:r w:rsidRPr="006C136F">
        <w:rPr>
          <w:rFonts w:ascii="Times New Roman" w:eastAsia="Times New Roman" w:hAnsi="Times New Roman" w:cs="Times New Roman"/>
          <w:color w:val="000000" w:themeColor="text1"/>
          <w:sz w:val="26"/>
          <w:szCs w:val="26"/>
          <w:vertAlign w:val="subscript"/>
          <w:lang w:eastAsia="ru-RU"/>
        </w:rPr>
        <w:t xml:space="preserve">у </w:t>
      </w:r>
      <w:r w:rsidRPr="006C136F">
        <w:rPr>
          <w:rFonts w:ascii="Times New Roman" w:eastAsia="Times New Roman" w:hAnsi="Times New Roman" w:cs="Times New Roman"/>
          <w:color w:val="000000" w:themeColor="text1"/>
          <w:sz w:val="26"/>
          <w:szCs w:val="26"/>
          <w:lang w:eastAsia="ru-RU"/>
        </w:rPr>
        <w:t xml:space="preserve">200 мм, </w:t>
      </w:r>
      <w:r w:rsidRPr="006C136F">
        <w:rPr>
          <w:rFonts w:ascii="Times New Roman" w:eastAsia="Times New Roman" w:hAnsi="Times New Roman" w:cs="Times New Roman"/>
          <w:color w:val="000000" w:themeColor="text1"/>
          <w:sz w:val="26"/>
          <w:szCs w:val="26"/>
          <w:lang w:val="en-US" w:eastAsia="ru-RU"/>
        </w:rPr>
        <w:t>L</w:t>
      </w:r>
      <w:r w:rsidRPr="006C136F">
        <w:rPr>
          <w:rFonts w:ascii="Times New Roman" w:eastAsia="Times New Roman" w:hAnsi="Times New Roman" w:cs="Times New Roman"/>
          <w:color w:val="000000" w:themeColor="text1"/>
          <w:sz w:val="26"/>
          <w:szCs w:val="26"/>
          <w:lang w:eastAsia="ru-RU"/>
        </w:rPr>
        <w:t xml:space="preserve"> = 1356 м </w:t>
      </w:r>
      <w:proofErr w:type="spellStart"/>
      <w:r w:rsidRPr="006C136F">
        <w:rPr>
          <w:rFonts w:ascii="Times New Roman" w:eastAsia="Times New Roman" w:hAnsi="Times New Roman" w:cs="Times New Roman"/>
          <w:color w:val="000000" w:themeColor="text1"/>
          <w:sz w:val="26"/>
          <w:szCs w:val="26"/>
          <w:lang w:eastAsia="ru-RU"/>
        </w:rPr>
        <w:t>пог</w:t>
      </w:r>
      <w:proofErr w:type="spellEnd"/>
      <w:r w:rsidRPr="006C136F">
        <w:rPr>
          <w:rFonts w:ascii="Times New Roman" w:eastAsia="Times New Roman" w:hAnsi="Times New Roman" w:cs="Times New Roman"/>
          <w:color w:val="000000" w:themeColor="text1"/>
          <w:sz w:val="26"/>
          <w:szCs w:val="26"/>
          <w:lang w:eastAsia="ru-RU"/>
        </w:rPr>
        <w:t>. – в однотрубном исчислении) при строительстве новой котельной в 2026 г. увеличение тепловых потерь составит 0,03585 Гкал/ч. При работе новой газовой БМК по температурному графику со срезкой (аналогичному котельной № 2 «КНИ») также произойдет увеличение тепловых потерь.</w:t>
      </w:r>
    </w:p>
    <w:p w14:paraId="3EE13F1A" w14:textId="77777777" w:rsidR="00B42236" w:rsidRPr="006C136F" w:rsidRDefault="00B42236" w:rsidP="00B42236">
      <w:pPr>
        <w:tabs>
          <w:tab w:val="left" w:pos="7896"/>
        </w:tabs>
        <w:spacing w:after="0" w:line="300" w:lineRule="auto"/>
        <w:ind w:right="-142" w:firstLine="567"/>
        <w:jc w:val="both"/>
        <w:rPr>
          <w:rFonts w:ascii="Times New Roman" w:eastAsia="Times New Roman" w:hAnsi="Times New Roman" w:cs="Times New Roman"/>
          <w:b/>
          <w:bCs/>
          <w:color w:val="000000" w:themeColor="text1"/>
          <w:sz w:val="26"/>
          <w:szCs w:val="26"/>
          <w:u w:val="single"/>
          <w:lang w:eastAsia="ru-RU"/>
        </w:rPr>
      </w:pPr>
      <w:r w:rsidRPr="006C136F">
        <w:rPr>
          <w:rFonts w:ascii="Times New Roman" w:eastAsia="Times New Roman" w:hAnsi="Times New Roman" w:cs="Times New Roman"/>
          <w:b/>
          <w:bCs/>
          <w:color w:val="000000" w:themeColor="text1"/>
          <w:sz w:val="26"/>
          <w:szCs w:val="26"/>
          <w:u w:val="single"/>
          <w:lang w:eastAsia="ru-RU"/>
        </w:rPr>
        <w:t xml:space="preserve">Таким образом, расчетные нормативные потери тепловой энергии в тепловых сетях (существующее положение) составляют 0,6392 Гкал/ч. При реализации всех мероприятий и работе новой газовой БМК по температурному графику 95/70 </w:t>
      </w:r>
      <w:proofErr w:type="spellStart"/>
      <w:r w:rsidRPr="006C136F">
        <w:rPr>
          <w:rFonts w:ascii="Times New Roman" w:eastAsia="Times New Roman" w:hAnsi="Times New Roman" w:cs="Times New Roman"/>
          <w:b/>
          <w:bCs/>
          <w:color w:val="000000" w:themeColor="text1"/>
          <w:sz w:val="26"/>
          <w:szCs w:val="26"/>
          <w:u w:val="single"/>
          <w:vertAlign w:val="superscript"/>
          <w:lang w:eastAsia="ru-RU"/>
        </w:rPr>
        <w:t>о</w:t>
      </w:r>
      <w:r w:rsidRPr="006C136F">
        <w:rPr>
          <w:rFonts w:ascii="Times New Roman" w:eastAsia="Times New Roman" w:hAnsi="Times New Roman" w:cs="Times New Roman"/>
          <w:b/>
          <w:bCs/>
          <w:color w:val="000000" w:themeColor="text1"/>
          <w:sz w:val="26"/>
          <w:szCs w:val="26"/>
          <w:u w:val="single"/>
          <w:lang w:eastAsia="ru-RU"/>
        </w:rPr>
        <w:t>С</w:t>
      </w:r>
      <w:proofErr w:type="spellEnd"/>
      <w:r w:rsidRPr="006C136F">
        <w:rPr>
          <w:rFonts w:ascii="Times New Roman" w:eastAsia="Times New Roman" w:hAnsi="Times New Roman" w:cs="Times New Roman"/>
          <w:b/>
          <w:bCs/>
          <w:color w:val="000000" w:themeColor="text1"/>
          <w:sz w:val="26"/>
          <w:szCs w:val="26"/>
          <w:u w:val="single"/>
          <w:lang w:eastAsia="ru-RU"/>
        </w:rPr>
        <w:t xml:space="preserve"> со срезкой (аналогично температурному графику котельной № 2 «КНИ») расчетные тепловые потери составят 0,5699 Гкал/ч. </w:t>
      </w:r>
    </w:p>
    <w:p w14:paraId="3C8B5C64" w14:textId="698DC39A" w:rsidR="00D24BA1" w:rsidRPr="00B42236" w:rsidRDefault="00B42236" w:rsidP="00B42236">
      <w:pPr>
        <w:tabs>
          <w:tab w:val="left" w:pos="7896"/>
        </w:tabs>
        <w:spacing w:after="0" w:line="300" w:lineRule="auto"/>
        <w:ind w:right="-142" w:firstLine="567"/>
        <w:jc w:val="both"/>
        <w:rPr>
          <w:rFonts w:ascii="Times New Roman" w:eastAsia="Times New Roman" w:hAnsi="Times New Roman" w:cs="Times New Roman"/>
          <w:b/>
          <w:bCs/>
          <w:color w:val="000000" w:themeColor="text1"/>
          <w:sz w:val="26"/>
          <w:szCs w:val="26"/>
          <w:u w:val="single"/>
          <w:lang w:eastAsia="ru-RU"/>
        </w:rPr>
      </w:pPr>
      <w:r w:rsidRPr="006C136F">
        <w:rPr>
          <w:rFonts w:ascii="Times New Roman" w:eastAsia="Times New Roman" w:hAnsi="Times New Roman" w:cs="Times New Roman"/>
          <w:b/>
          <w:bCs/>
          <w:color w:val="000000" w:themeColor="text1"/>
          <w:sz w:val="26"/>
          <w:szCs w:val="26"/>
          <w:u w:val="single"/>
          <w:lang w:eastAsia="ru-RU"/>
        </w:rPr>
        <w:t xml:space="preserve">Таким образом, снижение потерь тепла в тепловых сетях составит </w:t>
      </w:r>
      <w:r w:rsidR="006C136F">
        <w:rPr>
          <w:rFonts w:ascii="Times New Roman" w:eastAsia="Times New Roman" w:hAnsi="Times New Roman" w:cs="Times New Roman"/>
          <w:b/>
          <w:bCs/>
          <w:color w:val="000000" w:themeColor="text1"/>
          <w:sz w:val="26"/>
          <w:szCs w:val="26"/>
          <w:u w:val="single"/>
          <w:lang w:eastAsia="ru-RU"/>
        </w:rPr>
        <w:br/>
      </w:r>
      <w:r w:rsidRPr="006C136F">
        <w:rPr>
          <w:rFonts w:ascii="Times New Roman" w:eastAsia="Times New Roman" w:hAnsi="Times New Roman" w:cs="Times New Roman"/>
          <w:b/>
          <w:bCs/>
          <w:color w:val="000000" w:themeColor="text1"/>
          <w:sz w:val="26"/>
          <w:szCs w:val="26"/>
          <w:u w:val="single"/>
          <w:lang w:eastAsia="ru-RU"/>
        </w:rPr>
        <w:t>0,0693 Гкал/ч.</w:t>
      </w:r>
      <w:r w:rsidR="00D24BA1">
        <w:rPr>
          <w:rFonts w:ascii="Times New Roman" w:eastAsia="Times New Roman" w:hAnsi="Times New Roman" w:cs="Times New Roman"/>
          <w:sz w:val="26"/>
          <w:szCs w:val="26"/>
          <w:lang w:eastAsia="ru-RU"/>
        </w:rPr>
        <w:br w:type="page"/>
      </w:r>
    </w:p>
    <w:p w14:paraId="126D8EA1" w14:textId="7A296018" w:rsidR="002D69D3" w:rsidRPr="00E454A4" w:rsidRDefault="002D69D3" w:rsidP="002D69D3">
      <w:pPr>
        <w:widowControl w:val="0"/>
        <w:spacing w:before="120" w:after="120" w:line="240" w:lineRule="auto"/>
        <w:ind w:firstLine="851"/>
        <w:jc w:val="both"/>
        <w:outlineLvl w:val="2"/>
        <w:rPr>
          <w:rFonts w:ascii="Times New Roman" w:eastAsia="Times New Roman" w:hAnsi="Times New Roman" w:cs="Times New Roman"/>
          <w:b/>
          <w:iCs/>
          <w:color w:val="000000" w:themeColor="text1"/>
          <w:sz w:val="26"/>
        </w:rPr>
      </w:pPr>
      <w:bookmarkStart w:id="136" w:name="_Toc96077387"/>
      <w:bookmarkStart w:id="137" w:name="_Toc114476735"/>
      <w:r w:rsidRPr="00E454A4">
        <w:rPr>
          <w:rFonts w:ascii="Times New Roman" w:eastAsia="Times New Roman" w:hAnsi="Times New Roman" w:cs="Times New Roman"/>
          <w:b/>
          <w:iCs/>
          <w:color w:val="000000" w:themeColor="text1"/>
          <w:sz w:val="26"/>
        </w:rPr>
        <w:lastRenderedPageBreak/>
        <w:t>9.6.</w:t>
      </w:r>
      <w:r w:rsidRPr="00E454A4">
        <w:rPr>
          <w:rFonts w:ascii="Times New Roman" w:eastAsia="Times New Roman" w:hAnsi="Times New Roman" w:cs="Times New Roman"/>
          <w:b/>
          <w:iCs/>
          <w:color w:val="000000" w:themeColor="text1"/>
          <w:sz w:val="26"/>
        </w:rPr>
        <w:tab/>
        <w:t xml:space="preserve">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w:t>
      </w:r>
      <w:r w:rsidR="00113B8D">
        <w:rPr>
          <w:rFonts w:ascii="Times New Roman" w:eastAsia="Times New Roman" w:hAnsi="Times New Roman" w:cs="Times New Roman"/>
          <w:b/>
          <w:iCs/>
          <w:color w:val="000000" w:themeColor="text1"/>
          <w:sz w:val="26"/>
        </w:rPr>
        <w:t xml:space="preserve">базовый </w:t>
      </w:r>
      <w:r w:rsidRPr="00E454A4">
        <w:rPr>
          <w:rFonts w:ascii="Times New Roman" w:eastAsia="Times New Roman" w:hAnsi="Times New Roman" w:cs="Times New Roman"/>
          <w:b/>
          <w:iCs/>
          <w:color w:val="000000" w:themeColor="text1"/>
          <w:sz w:val="26"/>
        </w:rPr>
        <w:t>период актуализации</w:t>
      </w:r>
      <w:bookmarkEnd w:id="136"/>
      <w:bookmarkEnd w:id="137"/>
    </w:p>
    <w:p w14:paraId="6B89A259" w14:textId="77777777" w:rsidR="00961F78" w:rsidRPr="001E31B0" w:rsidRDefault="00961F78" w:rsidP="00A36764">
      <w:pPr>
        <w:spacing w:after="0" w:line="312" w:lineRule="auto"/>
        <w:ind w:firstLine="709"/>
        <w:jc w:val="both"/>
        <w:rPr>
          <w:rFonts w:ascii="Times New Roman" w:eastAsia="Times New Roman" w:hAnsi="Times New Roman" w:cs="Times New Roman"/>
          <w:sz w:val="20"/>
          <w:szCs w:val="20"/>
          <w:lang w:eastAsia="ru-RU"/>
        </w:rPr>
      </w:pPr>
    </w:p>
    <w:p w14:paraId="05EBE303" w14:textId="77777777" w:rsidR="00961F78" w:rsidRPr="003F1A81"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3F1A81">
        <w:rPr>
          <w:rFonts w:ascii="Times New Roman" w:eastAsia="Times New Roman" w:hAnsi="Times New Roman" w:cs="Times New Roman"/>
          <w:color w:val="000000"/>
          <w:sz w:val="26"/>
          <w:szCs w:val="26"/>
          <w:lang w:eastAsia="ru-RU"/>
        </w:rPr>
        <w:t xml:space="preserve">За период 2018 – 2021 гг., </w:t>
      </w:r>
      <w:r w:rsidRPr="003F1A81">
        <w:rPr>
          <w:rFonts w:ascii="Times New Roman" w:eastAsia="Times New Roman" w:hAnsi="Times New Roman" w:cs="Times New Roman"/>
          <w:color w:val="000000"/>
          <w:sz w:val="26"/>
          <w:szCs w:val="26"/>
          <w:lang w:val="en-US" w:eastAsia="ru-RU"/>
        </w:rPr>
        <w:t>I</w:t>
      </w:r>
      <w:r w:rsidRPr="003F1A81">
        <w:rPr>
          <w:rFonts w:ascii="Times New Roman" w:eastAsia="Times New Roman" w:hAnsi="Times New Roman" w:cs="Times New Roman"/>
          <w:color w:val="000000"/>
          <w:sz w:val="26"/>
          <w:szCs w:val="26"/>
          <w:lang w:eastAsia="ru-RU"/>
        </w:rPr>
        <w:t xml:space="preserve"> – </w:t>
      </w:r>
      <w:r w:rsidRPr="003F1A81">
        <w:rPr>
          <w:rFonts w:ascii="Times New Roman" w:eastAsia="Times New Roman" w:hAnsi="Times New Roman" w:cs="Times New Roman"/>
          <w:color w:val="000000"/>
          <w:sz w:val="26"/>
          <w:szCs w:val="26"/>
          <w:lang w:val="en-US" w:eastAsia="ru-RU"/>
        </w:rPr>
        <w:t>II</w:t>
      </w:r>
      <w:r w:rsidRPr="003F1A81">
        <w:rPr>
          <w:rFonts w:ascii="Times New Roman" w:eastAsia="Times New Roman" w:hAnsi="Times New Roman" w:cs="Times New Roman"/>
          <w:color w:val="000000"/>
          <w:sz w:val="26"/>
          <w:szCs w:val="26"/>
          <w:lang w:eastAsia="ru-RU"/>
        </w:rPr>
        <w:t xml:space="preserve"> кв. 2022 г. выполнены следующие мероприятия на источниках тепловой энергии:</w:t>
      </w:r>
    </w:p>
    <w:p w14:paraId="45709D91" w14:textId="68841F7B" w:rsidR="00961F78" w:rsidRPr="003F1A81"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3F1A81">
        <w:rPr>
          <w:rFonts w:ascii="Times New Roman" w:eastAsia="Times New Roman" w:hAnsi="Times New Roman" w:cs="Times New Roman"/>
          <w:color w:val="000000"/>
          <w:sz w:val="26"/>
          <w:szCs w:val="26"/>
          <w:lang w:eastAsia="ru-RU"/>
        </w:rPr>
        <w:t xml:space="preserve"> </w:t>
      </w:r>
      <w:r w:rsidR="00D24BA1" w:rsidRPr="003F1A81">
        <w:rPr>
          <w:rFonts w:ascii="Times New Roman" w:eastAsia="Times New Roman" w:hAnsi="Times New Roman" w:cs="Times New Roman"/>
          <w:sz w:val="26"/>
          <w:szCs w:val="26"/>
          <w:lang w:eastAsia="ru-RU"/>
        </w:rPr>
        <w:t>–</w:t>
      </w:r>
      <w:r w:rsidRPr="003F1A81">
        <w:rPr>
          <w:rFonts w:ascii="Times New Roman" w:eastAsia="Times New Roman" w:hAnsi="Times New Roman" w:cs="Times New Roman"/>
          <w:color w:val="000000"/>
          <w:sz w:val="26"/>
          <w:szCs w:val="26"/>
          <w:lang w:eastAsia="ru-RU"/>
        </w:rPr>
        <w:t xml:space="preserve"> восстановление обмуровки </w:t>
      </w:r>
      <w:proofErr w:type="spellStart"/>
      <w:r w:rsidRPr="003F1A81">
        <w:rPr>
          <w:rFonts w:ascii="Times New Roman" w:eastAsia="Times New Roman" w:hAnsi="Times New Roman" w:cs="Times New Roman"/>
          <w:color w:val="000000"/>
          <w:sz w:val="26"/>
          <w:szCs w:val="26"/>
          <w:lang w:eastAsia="ru-RU"/>
        </w:rPr>
        <w:t>котлоагрегата</w:t>
      </w:r>
      <w:proofErr w:type="spellEnd"/>
      <w:r w:rsidRPr="003F1A81">
        <w:rPr>
          <w:rFonts w:ascii="Times New Roman" w:eastAsia="Times New Roman" w:hAnsi="Times New Roman" w:cs="Times New Roman"/>
          <w:color w:val="000000"/>
          <w:sz w:val="26"/>
          <w:szCs w:val="26"/>
          <w:lang w:eastAsia="ru-RU"/>
        </w:rPr>
        <w:t xml:space="preserve"> </w:t>
      </w:r>
      <w:proofErr w:type="spellStart"/>
      <w:r w:rsidRPr="003F1A81">
        <w:rPr>
          <w:rFonts w:ascii="Times New Roman" w:eastAsia="Times New Roman" w:hAnsi="Times New Roman" w:cs="Times New Roman"/>
          <w:color w:val="000000"/>
          <w:sz w:val="26"/>
          <w:szCs w:val="26"/>
          <w:lang w:eastAsia="ru-RU"/>
        </w:rPr>
        <w:t>ДКВр</w:t>
      </w:r>
      <w:proofErr w:type="spellEnd"/>
      <w:r w:rsidRPr="003F1A81">
        <w:rPr>
          <w:rFonts w:ascii="Times New Roman" w:eastAsia="Times New Roman" w:hAnsi="Times New Roman" w:cs="Times New Roman"/>
          <w:color w:val="000000"/>
          <w:sz w:val="26"/>
          <w:szCs w:val="26"/>
          <w:lang w:eastAsia="ru-RU"/>
        </w:rPr>
        <w:t xml:space="preserve"> 6,5-13 на котельной № 1 «Ровное» (2018 год) (объем инвестиций не указан в отчете главы администрации);</w:t>
      </w:r>
    </w:p>
    <w:p w14:paraId="6897DA24" w14:textId="7E93C798" w:rsidR="00961F78" w:rsidRPr="003F1A81"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3F1A81">
        <w:rPr>
          <w:rFonts w:ascii="Times New Roman" w:eastAsia="Times New Roman" w:hAnsi="Times New Roman" w:cs="Times New Roman"/>
          <w:color w:val="000000"/>
          <w:sz w:val="26"/>
          <w:szCs w:val="26"/>
          <w:lang w:eastAsia="ru-RU"/>
        </w:rPr>
        <w:t xml:space="preserve"> </w:t>
      </w:r>
      <w:r w:rsidR="00D24BA1" w:rsidRPr="003F1A81">
        <w:rPr>
          <w:rFonts w:ascii="Times New Roman" w:eastAsia="Times New Roman" w:hAnsi="Times New Roman" w:cs="Times New Roman"/>
          <w:sz w:val="26"/>
          <w:szCs w:val="26"/>
          <w:lang w:eastAsia="ru-RU"/>
        </w:rPr>
        <w:t>–</w:t>
      </w:r>
      <w:r w:rsidRPr="003F1A81">
        <w:rPr>
          <w:rFonts w:ascii="Times New Roman" w:eastAsia="Times New Roman" w:hAnsi="Times New Roman" w:cs="Times New Roman"/>
          <w:color w:val="000000"/>
          <w:sz w:val="26"/>
          <w:szCs w:val="26"/>
          <w:lang w:eastAsia="ru-RU"/>
        </w:rPr>
        <w:t xml:space="preserve"> ремонт </w:t>
      </w:r>
      <w:proofErr w:type="spellStart"/>
      <w:r w:rsidRPr="003F1A81">
        <w:rPr>
          <w:rFonts w:ascii="Times New Roman" w:eastAsia="Times New Roman" w:hAnsi="Times New Roman" w:cs="Times New Roman"/>
          <w:color w:val="000000"/>
          <w:sz w:val="26"/>
          <w:szCs w:val="26"/>
          <w:lang w:eastAsia="ru-RU"/>
        </w:rPr>
        <w:t>мазутопровода</w:t>
      </w:r>
      <w:proofErr w:type="spellEnd"/>
      <w:r w:rsidRPr="003F1A81">
        <w:rPr>
          <w:rFonts w:ascii="Times New Roman" w:eastAsia="Times New Roman" w:hAnsi="Times New Roman" w:cs="Times New Roman"/>
          <w:color w:val="000000"/>
          <w:sz w:val="26"/>
          <w:szCs w:val="26"/>
          <w:lang w:eastAsia="ru-RU"/>
        </w:rPr>
        <w:t xml:space="preserve"> и паропровода от мазутного хозяйства до</w:t>
      </w:r>
      <w:r w:rsidR="00F54A7E" w:rsidRPr="003F1A81">
        <w:rPr>
          <w:rFonts w:ascii="Times New Roman" w:eastAsia="Times New Roman" w:hAnsi="Times New Roman" w:cs="Times New Roman"/>
          <w:color w:val="000000"/>
          <w:sz w:val="26"/>
          <w:szCs w:val="26"/>
          <w:lang w:eastAsia="ru-RU"/>
        </w:rPr>
        <w:br/>
      </w:r>
      <w:r w:rsidRPr="003F1A81">
        <w:rPr>
          <w:rFonts w:ascii="Times New Roman" w:eastAsia="Times New Roman" w:hAnsi="Times New Roman" w:cs="Times New Roman"/>
          <w:color w:val="000000"/>
          <w:sz w:val="26"/>
          <w:szCs w:val="26"/>
          <w:lang w:eastAsia="ru-RU"/>
        </w:rPr>
        <w:t xml:space="preserve"> котельной № 2 «КНИ» (2018 год) (объем инвестиций не указан в отчете главы администрации);</w:t>
      </w:r>
    </w:p>
    <w:p w14:paraId="21786259" w14:textId="54DD96A7" w:rsidR="00961F78" w:rsidRPr="00B8420E"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B8420E">
        <w:rPr>
          <w:rFonts w:ascii="Times New Roman" w:eastAsia="Times New Roman" w:hAnsi="Times New Roman" w:cs="Times New Roman"/>
          <w:color w:val="000000"/>
          <w:sz w:val="26"/>
          <w:szCs w:val="26"/>
          <w:lang w:eastAsia="ru-RU"/>
        </w:rPr>
        <w:t xml:space="preserve"> </w:t>
      </w:r>
      <w:r w:rsidR="00D24BA1" w:rsidRPr="00B8420E">
        <w:rPr>
          <w:rFonts w:ascii="Times New Roman" w:eastAsia="Times New Roman" w:hAnsi="Times New Roman" w:cs="Times New Roman"/>
          <w:sz w:val="26"/>
          <w:szCs w:val="26"/>
          <w:lang w:eastAsia="ru-RU"/>
        </w:rPr>
        <w:t>–</w:t>
      </w:r>
      <w:r w:rsidRPr="00B8420E">
        <w:rPr>
          <w:rFonts w:ascii="Times New Roman" w:eastAsia="Times New Roman" w:hAnsi="Times New Roman" w:cs="Times New Roman"/>
          <w:color w:val="000000"/>
          <w:sz w:val="26"/>
          <w:szCs w:val="26"/>
          <w:lang w:eastAsia="ru-RU"/>
        </w:rPr>
        <w:t xml:space="preserve"> замена выработавшего свой технический ресурс </w:t>
      </w:r>
      <w:proofErr w:type="spellStart"/>
      <w:r w:rsidRPr="00B8420E">
        <w:rPr>
          <w:rFonts w:ascii="Times New Roman" w:eastAsia="Times New Roman" w:hAnsi="Times New Roman" w:cs="Times New Roman"/>
          <w:color w:val="000000"/>
          <w:sz w:val="26"/>
          <w:szCs w:val="26"/>
          <w:lang w:eastAsia="ru-RU"/>
        </w:rPr>
        <w:t>котлоагрегата</w:t>
      </w:r>
      <w:proofErr w:type="spellEnd"/>
      <w:r w:rsidRPr="00B8420E">
        <w:rPr>
          <w:rFonts w:ascii="Times New Roman" w:eastAsia="Times New Roman" w:hAnsi="Times New Roman" w:cs="Times New Roman"/>
          <w:color w:val="000000"/>
          <w:sz w:val="26"/>
          <w:szCs w:val="26"/>
          <w:lang w:eastAsia="ru-RU"/>
        </w:rPr>
        <w:t xml:space="preserve"> ДКВР 4/13 </w:t>
      </w:r>
      <w:r w:rsidRPr="00B8420E">
        <w:rPr>
          <w:rFonts w:ascii="Times New Roman" w:eastAsia="Times New Roman" w:hAnsi="Times New Roman" w:cs="Times New Roman"/>
          <w:color w:val="000000"/>
          <w:sz w:val="26"/>
          <w:szCs w:val="26"/>
          <w:lang w:eastAsia="ru-RU"/>
        </w:rPr>
        <w:br/>
        <w:t xml:space="preserve">ст. № 2 с установкой нового энергосберегающего </w:t>
      </w:r>
      <w:proofErr w:type="spellStart"/>
      <w:r w:rsidRPr="00B8420E">
        <w:rPr>
          <w:rFonts w:ascii="Times New Roman" w:eastAsia="Times New Roman" w:hAnsi="Times New Roman" w:cs="Times New Roman"/>
          <w:color w:val="000000"/>
          <w:sz w:val="26"/>
          <w:szCs w:val="26"/>
          <w:lang w:eastAsia="ru-RU"/>
        </w:rPr>
        <w:t>газоплотного</w:t>
      </w:r>
      <w:proofErr w:type="spellEnd"/>
      <w:r w:rsidRPr="00B8420E">
        <w:rPr>
          <w:rFonts w:ascii="Times New Roman" w:eastAsia="Times New Roman" w:hAnsi="Times New Roman" w:cs="Times New Roman"/>
          <w:color w:val="000000"/>
          <w:sz w:val="26"/>
          <w:szCs w:val="26"/>
          <w:lang w:eastAsia="ru-RU"/>
        </w:rPr>
        <w:t xml:space="preserve"> напольного стального </w:t>
      </w:r>
      <w:proofErr w:type="spellStart"/>
      <w:r w:rsidRPr="00B8420E">
        <w:rPr>
          <w:rFonts w:ascii="Times New Roman" w:eastAsia="Times New Roman" w:hAnsi="Times New Roman" w:cs="Times New Roman"/>
          <w:color w:val="000000"/>
          <w:sz w:val="26"/>
          <w:szCs w:val="26"/>
          <w:lang w:eastAsia="ru-RU"/>
        </w:rPr>
        <w:t>котлоагрегата</w:t>
      </w:r>
      <w:proofErr w:type="spellEnd"/>
      <w:r w:rsidRPr="00B8420E">
        <w:rPr>
          <w:rFonts w:ascii="Times New Roman" w:eastAsia="Times New Roman" w:hAnsi="Times New Roman" w:cs="Times New Roman"/>
          <w:color w:val="000000"/>
          <w:sz w:val="26"/>
          <w:szCs w:val="26"/>
          <w:lang w:eastAsia="ru-RU"/>
        </w:rPr>
        <w:t xml:space="preserve"> </w:t>
      </w:r>
      <w:r w:rsidRPr="00B8420E">
        <w:rPr>
          <w:rFonts w:ascii="Times New Roman" w:eastAsia="Times New Roman" w:hAnsi="Times New Roman" w:cs="Times New Roman"/>
          <w:color w:val="000000"/>
          <w:sz w:val="26"/>
          <w:szCs w:val="26"/>
          <w:lang w:val="en-US" w:eastAsia="ru-RU"/>
        </w:rPr>
        <w:t>LAVART</w:t>
      </w:r>
      <w:r w:rsidRPr="00B8420E">
        <w:rPr>
          <w:rFonts w:ascii="Times New Roman" w:eastAsia="Times New Roman" w:hAnsi="Times New Roman" w:cs="Times New Roman"/>
          <w:color w:val="000000"/>
          <w:sz w:val="26"/>
          <w:szCs w:val="26"/>
          <w:lang w:eastAsia="ru-RU"/>
        </w:rPr>
        <w:t xml:space="preserve"> 2.5</w:t>
      </w:r>
      <w:r w:rsidRPr="00B8420E">
        <w:rPr>
          <w:rFonts w:ascii="Times New Roman" w:eastAsia="Times New Roman" w:hAnsi="Times New Roman" w:cs="Times New Roman"/>
          <w:color w:val="000000"/>
          <w:sz w:val="26"/>
          <w:szCs w:val="26"/>
          <w:lang w:val="en-US" w:eastAsia="ru-RU"/>
        </w:rPr>
        <w:t>SV</w:t>
      </w:r>
      <w:r w:rsidRPr="00B8420E">
        <w:rPr>
          <w:rFonts w:ascii="Times New Roman" w:eastAsia="Times New Roman" w:hAnsi="Times New Roman" w:cs="Times New Roman"/>
          <w:color w:val="000000"/>
          <w:sz w:val="26"/>
          <w:szCs w:val="26"/>
          <w:lang w:eastAsia="ru-RU"/>
        </w:rPr>
        <w:t xml:space="preserve"> 159/6 </w:t>
      </w:r>
      <w:r w:rsidRPr="00B8420E">
        <w:rPr>
          <w:rFonts w:ascii="Times New Roman" w:eastAsia="Times New Roman" w:hAnsi="Times New Roman" w:cs="Times New Roman"/>
          <w:color w:val="000000"/>
          <w:sz w:val="26"/>
          <w:szCs w:val="26"/>
          <w:lang w:val="en-US" w:eastAsia="ru-RU"/>
        </w:rPr>
        <w:t>M</w:t>
      </w:r>
      <w:r w:rsidRPr="00B8420E">
        <w:rPr>
          <w:rFonts w:ascii="Times New Roman" w:eastAsia="Times New Roman" w:hAnsi="Times New Roman" w:cs="Times New Roman"/>
          <w:color w:val="000000"/>
          <w:sz w:val="26"/>
          <w:szCs w:val="26"/>
          <w:lang w:eastAsia="ru-RU"/>
        </w:rPr>
        <w:t xml:space="preserve">100 на котельной № 2 «КНИ» (2020 год) (общая стоимость – </w:t>
      </w:r>
      <w:r w:rsidRPr="00B8420E">
        <w:rPr>
          <w:rFonts w:ascii="Times New Roman" w:eastAsia="Times New Roman" w:hAnsi="Times New Roman" w:cs="Times New Roman"/>
          <w:sz w:val="26"/>
          <w:szCs w:val="26"/>
          <w:lang w:eastAsia="ru-RU"/>
        </w:rPr>
        <w:t>15</w:t>
      </w:r>
      <w:r w:rsidR="009B233F" w:rsidRPr="00B8420E">
        <w:rPr>
          <w:rFonts w:ascii="Times New Roman" w:eastAsia="Times New Roman" w:hAnsi="Times New Roman" w:cs="Times New Roman"/>
          <w:sz w:val="26"/>
          <w:szCs w:val="26"/>
          <w:lang w:eastAsia="ru-RU"/>
        </w:rPr>
        <w:t xml:space="preserve"> </w:t>
      </w:r>
      <w:r w:rsidRPr="00B8420E">
        <w:rPr>
          <w:rFonts w:ascii="Times New Roman" w:eastAsia="Times New Roman" w:hAnsi="Times New Roman" w:cs="Times New Roman"/>
          <w:sz w:val="26"/>
          <w:szCs w:val="26"/>
          <w:lang w:eastAsia="ru-RU"/>
        </w:rPr>
        <w:t>486, 495 тыс. рублей);</w:t>
      </w:r>
    </w:p>
    <w:p w14:paraId="56FC976E" w14:textId="3F1A0203" w:rsidR="00961F78" w:rsidRPr="00B8420E"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B8420E">
        <w:rPr>
          <w:rFonts w:ascii="Times New Roman" w:eastAsia="Times New Roman" w:hAnsi="Times New Roman" w:cs="Times New Roman"/>
          <w:color w:val="000000"/>
          <w:sz w:val="26"/>
          <w:szCs w:val="26"/>
          <w:lang w:eastAsia="ru-RU"/>
        </w:rPr>
        <w:t xml:space="preserve"> </w:t>
      </w:r>
      <w:r w:rsidR="00D24BA1" w:rsidRPr="00B8420E">
        <w:rPr>
          <w:rFonts w:ascii="Times New Roman" w:eastAsia="Times New Roman" w:hAnsi="Times New Roman" w:cs="Times New Roman"/>
          <w:sz w:val="26"/>
          <w:szCs w:val="26"/>
          <w:lang w:eastAsia="ru-RU"/>
        </w:rPr>
        <w:t>–</w:t>
      </w:r>
      <w:r w:rsidRPr="00B8420E">
        <w:rPr>
          <w:rFonts w:ascii="Times New Roman" w:eastAsia="Times New Roman" w:hAnsi="Times New Roman" w:cs="Times New Roman"/>
          <w:color w:val="000000"/>
          <w:sz w:val="26"/>
          <w:szCs w:val="26"/>
          <w:lang w:eastAsia="ru-RU"/>
        </w:rPr>
        <w:t xml:space="preserve"> замена выработавшего свой технический ресурс </w:t>
      </w:r>
      <w:proofErr w:type="spellStart"/>
      <w:r w:rsidRPr="00B8420E">
        <w:rPr>
          <w:rFonts w:ascii="Times New Roman" w:eastAsia="Times New Roman" w:hAnsi="Times New Roman" w:cs="Times New Roman"/>
          <w:color w:val="000000"/>
          <w:sz w:val="26"/>
          <w:szCs w:val="26"/>
          <w:lang w:eastAsia="ru-RU"/>
        </w:rPr>
        <w:t>котлоагрегата</w:t>
      </w:r>
      <w:proofErr w:type="spellEnd"/>
      <w:r w:rsidRPr="00B8420E">
        <w:rPr>
          <w:rFonts w:ascii="Times New Roman" w:eastAsia="Times New Roman" w:hAnsi="Times New Roman" w:cs="Times New Roman"/>
          <w:color w:val="000000"/>
          <w:sz w:val="26"/>
          <w:szCs w:val="26"/>
          <w:lang w:eastAsia="ru-RU"/>
        </w:rPr>
        <w:t xml:space="preserve"> Е-10-1,4 ГМ </w:t>
      </w:r>
      <w:r w:rsidRPr="00B8420E">
        <w:rPr>
          <w:rFonts w:ascii="Times New Roman" w:eastAsia="Times New Roman" w:hAnsi="Times New Roman" w:cs="Times New Roman"/>
          <w:color w:val="000000"/>
          <w:sz w:val="26"/>
          <w:szCs w:val="26"/>
          <w:lang w:eastAsia="ru-RU"/>
        </w:rPr>
        <w:br/>
        <w:t xml:space="preserve">(ДЕ-10/14) с установкой нового </w:t>
      </w:r>
      <w:proofErr w:type="spellStart"/>
      <w:r w:rsidRPr="00B8420E">
        <w:rPr>
          <w:rFonts w:ascii="Times New Roman" w:eastAsia="Times New Roman" w:hAnsi="Times New Roman" w:cs="Times New Roman"/>
          <w:color w:val="000000"/>
          <w:sz w:val="26"/>
          <w:szCs w:val="26"/>
          <w:lang w:eastAsia="ru-RU"/>
        </w:rPr>
        <w:t>котлоагрегата</w:t>
      </w:r>
      <w:proofErr w:type="spellEnd"/>
      <w:r w:rsidRPr="00B8420E">
        <w:rPr>
          <w:rFonts w:ascii="Times New Roman" w:eastAsia="Times New Roman" w:hAnsi="Times New Roman" w:cs="Times New Roman"/>
          <w:color w:val="000000"/>
          <w:sz w:val="26"/>
          <w:szCs w:val="26"/>
          <w:lang w:eastAsia="ru-RU"/>
        </w:rPr>
        <w:t xml:space="preserve"> ДКВР 6,5/13 (зав. № 2108) на котельной № 1 «Ровное» (2021 год) (общая стоимость – 19236,3 тыс. рублей);</w:t>
      </w:r>
    </w:p>
    <w:p w14:paraId="334A4914" w14:textId="276610C9" w:rsidR="00961F78" w:rsidRPr="00B8420E" w:rsidRDefault="00961F78" w:rsidP="00961F78">
      <w:pPr>
        <w:shd w:val="clear" w:color="auto" w:fill="FFFFFF"/>
        <w:suppressAutoHyphens/>
        <w:spacing w:after="0" w:line="324" w:lineRule="auto"/>
        <w:ind w:firstLine="567"/>
        <w:jc w:val="both"/>
        <w:rPr>
          <w:rFonts w:ascii="Times New Roman" w:eastAsia="Times New Roman" w:hAnsi="Times New Roman" w:cs="Times New Roman"/>
          <w:color w:val="000000"/>
          <w:sz w:val="26"/>
          <w:szCs w:val="26"/>
          <w:lang w:eastAsia="ru-RU"/>
        </w:rPr>
      </w:pPr>
      <w:r w:rsidRPr="00B8420E">
        <w:rPr>
          <w:rFonts w:ascii="Times New Roman" w:eastAsia="Times New Roman" w:hAnsi="Times New Roman" w:cs="Times New Roman"/>
          <w:color w:val="000000"/>
          <w:sz w:val="26"/>
          <w:szCs w:val="26"/>
          <w:lang w:eastAsia="ru-RU"/>
        </w:rPr>
        <w:t xml:space="preserve"> </w:t>
      </w:r>
      <w:r w:rsidR="00D24BA1" w:rsidRPr="00B8420E">
        <w:rPr>
          <w:rFonts w:ascii="Times New Roman" w:eastAsia="Times New Roman" w:hAnsi="Times New Roman" w:cs="Times New Roman"/>
          <w:sz w:val="26"/>
          <w:szCs w:val="26"/>
          <w:lang w:eastAsia="ru-RU"/>
        </w:rPr>
        <w:t>–</w:t>
      </w:r>
      <w:r w:rsidRPr="00B8420E">
        <w:rPr>
          <w:rFonts w:ascii="Times New Roman" w:eastAsia="Times New Roman" w:hAnsi="Times New Roman" w:cs="Times New Roman"/>
          <w:color w:val="000000"/>
          <w:sz w:val="26"/>
          <w:szCs w:val="26"/>
          <w:lang w:eastAsia="ru-RU"/>
        </w:rPr>
        <w:t xml:space="preserve"> ремонт кровли и </w:t>
      </w:r>
      <w:proofErr w:type="spellStart"/>
      <w:r w:rsidRPr="00B8420E">
        <w:rPr>
          <w:rFonts w:ascii="Times New Roman" w:eastAsia="Times New Roman" w:hAnsi="Times New Roman" w:cs="Times New Roman"/>
          <w:color w:val="000000"/>
          <w:sz w:val="26"/>
          <w:szCs w:val="26"/>
          <w:lang w:eastAsia="ru-RU"/>
        </w:rPr>
        <w:t>отмостки</w:t>
      </w:r>
      <w:proofErr w:type="spellEnd"/>
      <w:r w:rsidRPr="00B8420E">
        <w:rPr>
          <w:rFonts w:ascii="Times New Roman" w:eastAsia="Times New Roman" w:hAnsi="Times New Roman" w:cs="Times New Roman"/>
          <w:color w:val="000000"/>
          <w:sz w:val="26"/>
          <w:szCs w:val="26"/>
          <w:lang w:eastAsia="ru-RU"/>
        </w:rPr>
        <w:t xml:space="preserve"> зданий обеих котельных (общая стоимость – </w:t>
      </w:r>
      <w:r w:rsidRPr="00B8420E">
        <w:rPr>
          <w:rFonts w:ascii="Times New Roman" w:eastAsia="Times New Roman" w:hAnsi="Times New Roman" w:cs="Times New Roman"/>
          <w:color w:val="000000"/>
          <w:sz w:val="26"/>
          <w:szCs w:val="26"/>
          <w:lang w:eastAsia="ru-RU"/>
        </w:rPr>
        <w:br/>
        <w:t>5891,4 тыс. рублей).</w:t>
      </w:r>
    </w:p>
    <w:p w14:paraId="66B8F5D7" w14:textId="4457877F" w:rsidR="00A36764" w:rsidRPr="00B8420E" w:rsidRDefault="00A36764" w:rsidP="00D24BA1">
      <w:pPr>
        <w:spacing w:after="0" w:line="312" w:lineRule="auto"/>
        <w:ind w:firstLine="567"/>
        <w:jc w:val="both"/>
        <w:rPr>
          <w:rFonts w:ascii="Times New Roman" w:eastAsia="Times New Roman" w:hAnsi="Times New Roman" w:cs="Times New Roman"/>
          <w:sz w:val="26"/>
          <w:szCs w:val="26"/>
          <w:lang w:eastAsia="ru-RU"/>
        </w:rPr>
      </w:pPr>
      <w:r w:rsidRPr="00B8420E">
        <w:rPr>
          <w:rFonts w:ascii="Times New Roman" w:eastAsia="Times New Roman" w:hAnsi="Times New Roman" w:cs="Times New Roman"/>
          <w:sz w:val="26"/>
          <w:szCs w:val="26"/>
          <w:lang w:eastAsia="ru-RU"/>
        </w:rPr>
        <w:t xml:space="preserve">В 2018 г., 2019 г., 2020 г. произведена модернизация участков тепловой сети: </w:t>
      </w:r>
    </w:p>
    <w:p w14:paraId="60BC285F" w14:textId="2574DFBA" w:rsidR="00A36764" w:rsidRPr="00B8420E" w:rsidRDefault="00961F78" w:rsidP="00D24BA1">
      <w:pPr>
        <w:spacing w:after="0" w:line="312" w:lineRule="auto"/>
        <w:ind w:firstLine="567"/>
        <w:jc w:val="both"/>
        <w:rPr>
          <w:rFonts w:ascii="Times New Roman" w:eastAsia="Times New Roman" w:hAnsi="Times New Roman" w:cs="Times New Roman"/>
          <w:sz w:val="26"/>
          <w:szCs w:val="26"/>
          <w:lang w:eastAsia="ru-RU"/>
        </w:rPr>
      </w:pPr>
      <w:r w:rsidRPr="00B8420E">
        <w:rPr>
          <w:rFonts w:ascii="Times New Roman" w:eastAsia="Times New Roman" w:hAnsi="Times New Roman" w:cs="Times New Roman"/>
          <w:sz w:val="26"/>
          <w:szCs w:val="26"/>
          <w:lang w:eastAsia="ru-RU"/>
        </w:rPr>
        <w:t xml:space="preserve"> </w:t>
      </w:r>
      <w:bookmarkStart w:id="138" w:name="_Hlk114321105"/>
      <w:r w:rsidR="00A36764" w:rsidRPr="00B8420E">
        <w:rPr>
          <w:rFonts w:ascii="Times New Roman" w:eastAsia="Times New Roman" w:hAnsi="Times New Roman" w:cs="Times New Roman"/>
          <w:sz w:val="26"/>
          <w:szCs w:val="26"/>
          <w:lang w:eastAsia="ru-RU"/>
        </w:rPr>
        <w:t>–</w:t>
      </w:r>
      <w:bookmarkEnd w:id="138"/>
      <w:r w:rsidR="00A36764" w:rsidRPr="00B8420E">
        <w:rPr>
          <w:rFonts w:ascii="Times New Roman" w:eastAsia="Times New Roman" w:hAnsi="Times New Roman" w:cs="Times New Roman"/>
          <w:sz w:val="26"/>
          <w:szCs w:val="26"/>
          <w:lang w:eastAsia="ru-RU"/>
        </w:rPr>
        <w:t xml:space="preserve"> объект: «Замена участка тепловой сети и ГВС от ТК1 до ТК7 с врезками в дома д.9, 7, 5, 3 </w:t>
      </w:r>
      <w:proofErr w:type="spellStart"/>
      <w:r w:rsidR="00A36764" w:rsidRPr="00B8420E">
        <w:rPr>
          <w:rFonts w:ascii="Times New Roman" w:eastAsia="Times New Roman" w:hAnsi="Times New Roman" w:cs="Times New Roman"/>
          <w:sz w:val="26"/>
          <w:szCs w:val="26"/>
          <w:lang w:eastAsia="ru-RU"/>
        </w:rPr>
        <w:t>мкр</w:t>
      </w:r>
      <w:proofErr w:type="spellEnd"/>
      <w:r w:rsidR="00A36764" w:rsidRPr="00B8420E">
        <w:rPr>
          <w:rFonts w:ascii="Times New Roman" w:eastAsia="Times New Roman" w:hAnsi="Times New Roman" w:cs="Times New Roman"/>
          <w:sz w:val="26"/>
          <w:szCs w:val="26"/>
          <w:lang w:eastAsia="ru-RU"/>
        </w:rPr>
        <w:t xml:space="preserve">. «Ровное» </w:t>
      </w:r>
      <w:proofErr w:type="spellStart"/>
      <w:r w:rsidR="00A36764" w:rsidRPr="00B8420E">
        <w:rPr>
          <w:rFonts w:ascii="Times New Roman" w:eastAsia="Times New Roman" w:hAnsi="Times New Roman" w:cs="Times New Roman"/>
          <w:sz w:val="26"/>
          <w:szCs w:val="26"/>
          <w:lang w:eastAsia="ru-RU"/>
        </w:rPr>
        <w:t>п.г.т</w:t>
      </w:r>
      <w:proofErr w:type="spellEnd"/>
      <w:r w:rsidR="00A36764" w:rsidRPr="00B8420E">
        <w:rPr>
          <w:rFonts w:ascii="Times New Roman" w:eastAsia="Times New Roman" w:hAnsi="Times New Roman" w:cs="Times New Roman"/>
          <w:sz w:val="26"/>
          <w:szCs w:val="26"/>
          <w:lang w:eastAsia="ru-RU"/>
        </w:rPr>
        <w:t xml:space="preserve">. Кузнечное» (307 </w:t>
      </w:r>
      <w:proofErr w:type="spellStart"/>
      <w:r w:rsidR="00A36764" w:rsidRPr="00B8420E">
        <w:rPr>
          <w:rFonts w:ascii="Times New Roman" w:eastAsia="Times New Roman" w:hAnsi="Times New Roman" w:cs="Times New Roman"/>
          <w:sz w:val="26"/>
          <w:szCs w:val="26"/>
          <w:lang w:eastAsia="ru-RU"/>
        </w:rPr>
        <w:t>м.п</w:t>
      </w:r>
      <w:proofErr w:type="spellEnd"/>
      <w:r w:rsidR="00A36764" w:rsidRPr="00B8420E">
        <w:rPr>
          <w:rFonts w:ascii="Times New Roman" w:eastAsia="Times New Roman" w:hAnsi="Times New Roman" w:cs="Times New Roman"/>
          <w:sz w:val="26"/>
          <w:szCs w:val="26"/>
          <w:lang w:eastAsia="ru-RU"/>
        </w:rPr>
        <w:t>., стоимость работ 11422,303 тыс. руб.);</w:t>
      </w:r>
    </w:p>
    <w:p w14:paraId="2D65BA9A" w14:textId="55F8898F" w:rsidR="00A36764" w:rsidRPr="00B8420E" w:rsidRDefault="00961F78" w:rsidP="00D24BA1">
      <w:pPr>
        <w:spacing w:after="0" w:line="312" w:lineRule="auto"/>
        <w:ind w:firstLine="567"/>
        <w:jc w:val="both"/>
        <w:rPr>
          <w:rFonts w:ascii="Times New Roman" w:eastAsia="Times New Roman" w:hAnsi="Times New Roman" w:cs="Times New Roman"/>
          <w:sz w:val="26"/>
          <w:szCs w:val="26"/>
          <w:lang w:eastAsia="ru-RU"/>
        </w:rPr>
      </w:pPr>
      <w:r w:rsidRPr="00B8420E">
        <w:rPr>
          <w:rFonts w:ascii="Times New Roman" w:eastAsia="Times New Roman" w:hAnsi="Times New Roman" w:cs="Times New Roman"/>
          <w:sz w:val="26"/>
          <w:szCs w:val="26"/>
          <w:lang w:eastAsia="ru-RU"/>
        </w:rPr>
        <w:t xml:space="preserve"> </w:t>
      </w:r>
      <w:r w:rsidR="00A36764" w:rsidRPr="00B8420E">
        <w:rPr>
          <w:rFonts w:ascii="Times New Roman" w:eastAsia="Times New Roman" w:hAnsi="Times New Roman" w:cs="Times New Roman"/>
          <w:sz w:val="26"/>
          <w:szCs w:val="26"/>
          <w:lang w:eastAsia="ru-RU"/>
        </w:rPr>
        <w:t xml:space="preserve">– объект: «Замена тепловых сетей и ГВС по трем участкам в </w:t>
      </w:r>
      <w:proofErr w:type="spellStart"/>
      <w:r w:rsidR="00A36764" w:rsidRPr="00B8420E">
        <w:rPr>
          <w:rFonts w:ascii="Times New Roman" w:eastAsia="Times New Roman" w:hAnsi="Times New Roman" w:cs="Times New Roman"/>
          <w:sz w:val="26"/>
          <w:szCs w:val="26"/>
          <w:lang w:eastAsia="ru-RU"/>
        </w:rPr>
        <w:t>мкр</w:t>
      </w:r>
      <w:proofErr w:type="spellEnd"/>
      <w:r w:rsidR="00A36764" w:rsidRPr="00B8420E">
        <w:rPr>
          <w:rFonts w:ascii="Times New Roman" w:eastAsia="Times New Roman" w:hAnsi="Times New Roman" w:cs="Times New Roman"/>
          <w:sz w:val="26"/>
          <w:szCs w:val="26"/>
          <w:lang w:eastAsia="ru-RU"/>
        </w:rPr>
        <w:t>. Ровное по следующим адресам: ул. Молодежная, ул. Пионерская, от ул. Пионерская до д.</w:t>
      </w:r>
      <w:r w:rsidR="0096470C" w:rsidRPr="00B8420E">
        <w:rPr>
          <w:rFonts w:ascii="Times New Roman" w:eastAsia="Times New Roman" w:hAnsi="Times New Roman" w:cs="Times New Roman"/>
          <w:sz w:val="26"/>
          <w:szCs w:val="26"/>
          <w:lang w:eastAsia="ru-RU"/>
        </w:rPr>
        <w:t xml:space="preserve"> </w:t>
      </w:r>
      <w:r w:rsidR="00A36764" w:rsidRPr="00B8420E">
        <w:rPr>
          <w:rFonts w:ascii="Times New Roman" w:eastAsia="Times New Roman" w:hAnsi="Times New Roman" w:cs="Times New Roman"/>
          <w:sz w:val="26"/>
          <w:szCs w:val="26"/>
          <w:lang w:eastAsia="ru-RU"/>
        </w:rPr>
        <w:t xml:space="preserve">5 по </w:t>
      </w:r>
      <w:r w:rsidR="0096470C" w:rsidRPr="00B8420E">
        <w:rPr>
          <w:rFonts w:ascii="Times New Roman" w:eastAsia="Times New Roman" w:hAnsi="Times New Roman" w:cs="Times New Roman"/>
          <w:sz w:val="26"/>
          <w:szCs w:val="26"/>
          <w:lang w:eastAsia="ru-RU"/>
        </w:rPr>
        <w:br/>
      </w:r>
      <w:r w:rsidR="00A36764" w:rsidRPr="00B8420E">
        <w:rPr>
          <w:rFonts w:ascii="Times New Roman" w:eastAsia="Times New Roman" w:hAnsi="Times New Roman" w:cs="Times New Roman"/>
          <w:sz w:val="26"/>
          <w:szCs w:val="26"/>
          <w:lang w:eastAsia="ru-RU"/>
        </w:rPr>
        <w:t>ул. Ладожской с вводом в дома № 1 и 3 по ул. Пионерской» (общая протяженность по трем участкам составила 1812 м, стоимость работ 17</w:t>
      </w:r>
      <w:r w:rsidRPr="00B8420E">
        <w:rPr>
          <w:rFonts w:ascii="Times New Roman" w:eastAsia="Times New Roman" w:hAnsi="Times New Roman" w:cs="Times New Roman"/>
          <w:sz w:val="26"/>
          <w:szCs w:val="26"/>
          <w:lang w:eastAsia="ru-RU"/>
        </w:rPr>
        <w:t> </w:t>
      </w:r>
      <w:r w:rsidR="00A36764" w:rsidRPr="00B8420E">
        <w:rPr>
          <w:rFonts w:ascii="Times New Roman" w:eastAsia="Times New Roman" w:hAnsi="Times New Roman" w:cs="Times New Roman"/>
          <w:sz w:val="26"/>
          <w:szCs w:val="26"/>
          <w:lang w:eastAsia="ru-RU"/>
        </w:rPr>
        <w:t>049</w:t>
      </w:r>
      <w:r w:rsidRPr="00B8420E">
        <w:rPr>
          <w:rFonts w:ascii="Times New Roman" w:eastAsia="Times New Roman" w:hAnsi="Times New Roman" w:cs="Times New Roman"/>
          <w:sz w:val="26"/>
          <w:szCs w:val="26"/>
          <w:lang w:eastAsia="ru-RU"/>
        </w:rPr>
        <w:t xml:space="preserve">, </w:t>
      </w:r>
      <w:r w:rsidR="00A36764" w:rsidRPr="00B8420E">
        <w:rPr>
          <w:rFonts w:ascii="Times New Roman" w:eastAsia="Times New Roman" w:hAnsi="Times New Roman" w:cs="Times New Roman"/>
          <w:sz w:val="26"/>
          <w:szCs w:val="26"/>
          <w:lang w:eastAsia="ru-RU"/>
        </w:rPr>
        <w:t>468 тыс. руб.);</w:t>
      </w:r>
    </w:p>
    <w:p w14:paraId="7BABE509" w14:textId="6A38C557" w:rsidR="00961F78" w:rsidRDefault="00961F78" w:rsidP="00D24BA1">
      <w:pPr>
        <w:spacing w:after="0" w:line="312" w:lineRule="auto"/>
        <w:ind w:firstLine="567"/>
        <w:jc w:val="both"/>
        <w:rPr>
          <w:rFonts w:ascii="Times New Roman" w:eastAsia="Times New Roman" w:hAnsi="Times New Roman" w:cs="Times New Roman"/>
          <w:sz w:val="26"/>
          <w:szCs w:val="26"/>
          <w:lang w:eastAsia="ru-RU"/>
        </w:rPr>
      </w:pPr>
      <w:r w:rsidRPr="00B8420E">
        <w:rPr>
          <w:rFonts w:ascii="Times New Roman" w:eastAsia="Times New Roman" w:hAnsi="Times New Roman" w:cs="Times New Roman"/>
          <w:sz w:val="26"/>
          <w:szCs w:val="26"/>
          <w:lang w:eastAsia="ru-RU"/>
        </w:rPr>
        <w:t xml:space="preserve"> </w:t>
      </w:r>
      <w:r w:rsidR="00A36764" w:rsidRPr="00B8420E">
        <w:rPr>
          <w:rFonts w:ascii="Times New Roman" w:eastAsia="Times New Roman" w:hAnsi="Times New Roman" w:cs="Times New Roman"/>
          <w:sz w:val="26"/>
          <w:szCs w:val="26"/>
          <w:lang w:eastAsia="ru-RU"/>
        </w:rPr>
        <w:t xml:space="preserve">– объект: «Замена тепловых сетей от ул. </w:t>
      </w:r>
      <w:proofErr w:type="spellStart"/>
      <w:r w:rsidR="00A36764" w:rsidRPr="00B8420E">
        <w:rPr>
          <w:rFonts w:ascii="Times New Roman" w:eastAsia="Times New Roman" w:hAnsi="Times New Roman" w:cs="Times New Roman"/>
          <w:sz w:val="26"/>
          <w:szCs w:val="26"/>
          <w:lang w:eastAsia="ru-RU"/>
        </w:rPr>
        <w:t>Приозерское</w:t>
      </w:r>
      <w:proofErr w:type="spellEnd"/>
      <w:r w:rsidR="00A36764" w:rsidRPr="00B8420E">
        <w:rPr>
          <w:rFonts w:ascii="Times New Roman" w:eastAsia="Times New Roman" w:hAnsi="Times New Roman" w:cs="Times New Roman"/>
          <w:sz w:val="26"/>
          <w:szCs w:val="26"/>
          <w:lang w:eastAsia="ru-RU"/>
        </w:rPr>
        <w:t xml:space="preserve"> шоссе 16 до д. № 4 по </w:t>
      </w:r>
      <w:r w:rsidR="00A36764" w:rsidRPr="00B8420E">
        <w:rPr>
          <w:rFonts w:ascii="Times New Roman" w:eastAsia="Times New Roman" w:hAnsi="Times New Roman" w:cs="Times New Roman"/>
          <w:sz w:val="26"/>
          <w:szCs w:val="26"/>
          <w:lang w:eastAsia="ru-RU"/>
        </w:rPr>
        <w:br/>
        <w:t xml:space="preserve">ул. </w:t>
      </w:r>
      <w:proofErr w:type="spellStart"/>
      <w:r w:rsidR="00A36764" w:rsidRPr="00B8420E">
        <w:rPr>
          <w:rFonts w:ascii="Times New Roman" w:eastAsia="Times New Roman" w:hAnsi="Times New Roman" w:cs="Times New Roman"/>
          <w:sz w:val="26"/>
          <w:szCs w:val="26"/>
          <w:lang w:eastAsia="ru-RU"/>
        </w:rPr>
        <w:t>Приозерское</w:t>
      </w:r>
      <w:proofErr w:type="spellEnd"/>
      <w:r w:rsidR="00A36764" w:rsidRPr="00B8420E">
        <w:rPr>
          <w:rFonts w:ascii="Times New Roman" w:eastAsia="Times New Roman" w:hAnsi="Times New Roman" w:cs="Times New Roman"/>
          <w:sz w:val="26"/>
          <w:szCs w:val="26"/>
          <w:lang w:eastAsia="ru-RU"/>
        </w:rPr>
        <w:t xml:space="preserve"> шоссе с врезками в д. № 4 и № 6, в спортивный клуб «Алмаз» (общая протяженность по трем участкам составила 990 м, стоимость работ составила:</w:t>
      </w:r>
      <w:r w:rsidR="0096470C" w:rsidRPr="00B8420E">
        <w:rPr>
          <w:rFonts w:ascii="Times New Roman" w:eastAsia="Times New Roman" w:hAnsi="Times New Roman" w:cs="Times New Roman"/>
          <w:sz w:val="26"/>
          <w:szCs w:val="26"/>
          <w:lang w:eastAsia="ru-RU"/>
        </w:rPr>
        <w:br/>
      </w:r>
      <w:r w:rsidR="00A36764" w:rsidRPr="00B8420E">
        <w:rPr>
          <w:rFonts w:ascii="Times New Roman" w:eastAsia="Times New Roman" w:hAnsi="Times New Roman" w:cs="Times New Roman"/>
          <w:sz w:val="26"/>
          <w:szCs w:val="26"/>
          <w:lang w:eastAsia="ru-RU"/>
        </w:rPr>
        <w:t>7898,3 тыс. руб.) (источник информации – Отчеты о социально-экономическом развитии муниципального образовани</w:t>
      </w:r>
      <w:r w:rsidR="00A36764" w:rsidRPr="003F1A81">
        <w:rPr>
          <w:rFonts w:ascii="Times New Roman" w:eastAsia="Times New Roman" w:hAnsi="Times New Roman" w:cs="Times New Roman"/>
          <w:sz w:val="26"/>
          <w:szCs w:val="26"/>
          <w:lang w:eastAsia="ru-RU"/>
        </w:rPr>
        <w:t>я Кузнечное за</w:t>
      </w:r>
      <w:r w:rsidR="00A36764" w:rsidRPr="00914F8E">
        <w:rPr>
          <w:rFonts w:ascii="Times New Roman" w:eastAsia="Times New Roman" w:hAnsi="Times New Roman" w:cs="Times New Roman"/>
          <w:sz w:val="26"/>
          <w:szCs w:val="26"/>
          <w:lang w:eastAsia="ru-RU"/>
        </w:rPr>
        <w:t xml:space="preserve"> 2018</w:t>
      </w:r>
      <w:r w:rsidR="00A36764">
        <w:rPr>
          <w:rFonts w:ascii="Times New Roman" w:eastAsia="Times New Roman" w:hAnsi="Times New Roman" w:cs="Times New Roman"/>
          <w:sz w:val="26"/>
          <w:szCs w:val="26"/>
          <w:lang w:eastAsia="ru-RU"/>
        </w:rPr>
        <w:t xml:space="preserve"> – 2021</w:t>
      </w:r>
      <w:r w:rsidR="00A36764" w:rsidRPr="00914F8E">
        <w:rPr>
          <w:rFonts w:ascii="Times New Roman" w:eastAsia="Times New Roman" w:hAnsi="Times New Roman" w:cs="Times New Roman"/>
          <w:sz w:val="26"/>
          <w:szCs w:val="26"/>
          <w:lang w:eastAsia="ru-RU"/>
        </w:rPr>
        <w:t xml:space="preserve"> год</w:t>
      </w:r>
      <w:r w:rsidR="00A36764">
        <w:rPr>
          <w:rFonts w:ascii="Times New Roman" w:eastAsia="Times New Roman" w:hAnsi="Times New Roman" w:cs="Times New Roman"/>
          <w:sz w:val="26"/>
          <w:szCs w:val="26"/>
          <w:lang w:eastAsia="ru-RU"/>
        </w:rPr>
        <w:t xml:space="preserve">ы, </w:t>
      </w:r>
      <w:hyperlink r:id="rId39" w:history="1">
        <w:r w:rsidR="00A36764" w:rsidRPr="00892132">
          <w:rPr>
            <w:rStyle w:val="af3"/>
            <w:rFonts w:ascii="Times New Roman" w:eastAsia="Times New Roman" w:hAnsi="Times New Roman" w:cs="Times New Roman"/>
            <w:sz w:val="26"/>
            <w:szCs w:val="26"/>
            <w:lang w:eastAsia="ru-RU"/>
          </w:rPr>
          <w:t>http://kuznechnoe.lenobl.ru/</w:t>
        </w:r>
      </w:hyperlink>
      <w:r w:rsidR="00A36764">
        <w:rPr>
          <w:rFonts w:ascii="Times New Roman" w:eastAsia="Times New Roman" w:hAnsi="Times New Roman" w:cs="Times New Roman"/>
          <w:sz w:val="26"/>
          <w:szCs w:val="26"/>
          <w:lang w:eastAsia="ru-RU"/>
        </w:rPr>
        <w:t>).</w:t>
      </w:r>
    </w:p>
    <w:p w14:paraId="1EF78A8D" w14:textId="4B2621E2" w:rsidR="00AC5D82" w:rsidRPr="00961F78" w:rsidRDefault="00AC5D82" w:rsidP="00D24BA1">
      <w:pPr>
        <w:spacing w:after="0" w:line="312"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-оборудование источников теплоснабжения приборами учета тепловой энергии</w:t>
      </w:r>
    </w:p>
    <w:p w14:paraId="4C854503" w14:textId="5D998CBC" w:rsidR="0042406D" w:rsidRPr="00AA3898" w:rsidRDefault="0042406D" w:rsidP="00961F78">
      <w:pPr>
        <w:tabs>
          <w:tab w:val="left" w:pos="993"/>
        </w:tabs>
        <w:autoSpaceDE w:val="0"/>
        <w:autoSpaceDN w:val="0"/>
        <w:adjustRightInd w:val="0"/>
        <w:spacing w:after="0" w:line="336" w:lineRule="auto"/>
        <w:jc w:val="both"/>
        <w:rPr>
          <w:rFonts w:ascii="Times New Roman" w:eastAsia="Times New Roman" w:hAnsi="Times New Roman" w:cs="Times New Roman"/>
          <w:color w:val="000000" w:themeColor="text1"/>
          <w:sz w:val="26"/>
          <w:szCs w:val="26"/>
          <w:highlight w:val="magenta"/>
          <w:lang w:eastAsia="ru-RU"/>
        </w:rPr>
      </w:pPr>
      <w:r w:rsidRPr="00AA3898">
        <w:rPr>
          <w:rFonts w:ascii="Times New Roman" w:eastAsia="Calibri" w:hAnsi="Times New Roman" w:cs="Times New Roman"/>
          <w:sz w:val="26"/>
          <w:szCs w:val="26"/>
          <w:highlight w:val="magenta"/>
        </w:rPr>
        <w:br w:type="page"/>
      </w:r>
    </w:p>
    <w:p w14:paraId="2FB56DF7" w14:textId="77777777" w:rsidR="0042406D" w:rsidRPr="006B1BF1" w:rsidRDefault="0042406D" w:rsidP="00CC34B2">
      <w:pPr>
        <w:pStyle w:val="aa"/>
        <w:widowControl w:val="0"/>
        <w:numPr>
          <w:ilvl w:val="0"/>
          <w:numId w:val="20"/>
        </w:numPr>
        <w:spacing w:before="120" w:after="120" w:line="240" w:lineRule="auto"/>
        <w:ind w:left="0" w:firstLine="567"/>
        <w:jc w:val="both"/>
        <w:outlineLvl w:val="1"/>
        <w:rPr>
          <w:rFonts w:ascii="Times New Roman" w:eastAsia="Calibri" w:hAnsi="Times New Roman" w:cs="Times New Roman"/>
          <w:b/>
          <w:sz w:val="26"/>
          <w:szCs w:val="26"/>
        </w:rPr>
      </w:pPr>
      <w:bookmarkStart w:id="139" w:name="_Toc114476736"/>
      <w:bookmarkStart w:id="140" w:name="_Hlk95398699"/>
      <w:bookmarkEnd w:id="119"/>
      <w:r w:rsidRPr="006B1BF1">
        <w:rPr>
          <w:rFonts w:ascii="Times New Roman" w:eastAsia="Times New Roman" w:hAnsi="Times New Roman" w:cs="Times New Roman"/>
          <w:b/>
          <w:color w:val="000000" w:themeColor="text1"/>
          <w:sz w:val="26"/>
          <w:szCs w:val="24"/>
        </w:rPr>
        <w:lastRenderedPageBreak/>
        <w:t>Решение о присвоении статуса единой теплоснабжающей организации (организациям)</w:t>
      </w:r>
      <w:bookmarkEnd w:id="139"/>
    </w:p>
    <w:p w14:paraId="2DF2C6B7" w14:textId="77777777" w:rsidR="006E3B1B" w:rsidRPr="006B1BF1" w:rsidRDefault="006E3B1B" w:rsidP="001F083F">
      <w:pPr>
        <w:pStyle w:val="-2"/>
        <w:widowControl w:val="0"/>
        <w:suppressLineNumbers w:val="0"/>
        <w:suppressAutoHyphens w:val="0"/>
        <w:spacing w:before="0"/>
        <w:ind w:firstLine="567"/>
        <w:rPr>
          <w:rFonts w:ascii="Times New Roman" w:hAnsi="Times New Roman" w:cs="Times New Roman"/>
          <w:iCs/>
          <w:sz w:val="16"/>
          <w:szCs w:val="16"/>
        </w:rPr>
      </w:pPr>
    </w:p>
    <w:p w14:paraId="70FB8BA2" w14:textId="7E55A102" w:rsidR="006E3B1B" w:rsidRPr="006B1BF1" w:rsidRDefault="006E3B1B" w:rsidP="00715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41" w:name="_Toc114476737"/>
      <w:r w:rsidRPr="006B1BF1">
        <w:rPr>
          <w:rFonts w:ascii="Times New Roman" w:eastAsia="Times New Roman" w:hAnsi="Times New Roman" w:cs="Times New Roman"/>
          <w:b/>
          <w:iCs/>
          <w:color w:val="000000" w:themeColor="text1"/>
          <w:sz w:val="26"/>
        </w:rPr>
        <w:t>10.1.</w:t>
      </w:r>
      <w:r w:rsidRPr="006B1BF1">
        <w:rPr>
          <w:rFonts w:ascii="Times New Roman" w:eastAsia="Times New Roman" w:hAnsi="Times New Roman" w:cs="Times New Roman"/>
          <w:b/>
          <w:iCs/>
          <w:color w:val="000000" w:themeColor="text1"/>
          <w:sz w:val="26"/>
        </w:rPr>
        <w:tab/>
        <w:t>Решение о присвоении статуса единой теплоснабжающей организации (организациям)</w:t>
      </w:r>
      <w:bookmarkEnd w:id="141"/>
    </w:p>
    <w:p w14:paraId="7AE7769B" w14:textId="77777777" w:rsidR="006E3B1B" w:rsidRPr="00AA3898" w:rsidRDefault="006E3B1B" w:rsidP="00FF419D">
      <w:pPr>
        <w:pStyle w:val="-2"/>
        <w:widowControl w:val="0"/>
        <w:suppressLineNumbers w:val="0"/>
        <w:suppressAutoHyphens w:val="0"/>
        <w:spacing w:before="0"/>
        <w:ind w:firstLine="567"/>
        <w:rPr>
          <w:rFonts w:ascii="Times New Roman" w:hAnsi="Times New Roman" w:cs="Times New Roman"/>
          <w:iCs/>
          <w:sz w:val="16"/>
          <w:szCs w:val="16"/>
          <w:highlight w:val="magenta"/>
        </w:rPr>
      </w:pPr>
    </w:p>
    <w:p w14:paraId="562ED79C" w14:textId="77777777" w:rsidR="006B1BF1" w:rsidRPr="006441D1" w:rsidRDefault="006B1BF1" w:rsidP="004E6A5C">
      <w:pPr>
        <w:widowControl w:val="0"/>
        <w:tabs>
          <w:tab w:val="left" w:leader="dot" w:pos="540"/>
        </w:tabs>
        <w:spacing w:after="0" w:line="300" w:lineRule="auto"/>
        <w:ind w:firstLine="567"/>
        <w:jc w:val="both"/>
        <w:rPr>
          <w:rFonts w:ascii="Times New Roman CYR" w:eastAsia="Times New Roman" w:hAnsi="Times New Roman CYR" w:cs="Times New Roman"/>
          <w:color w:val="000000" w:themeColor="text1"/>
          <w:sz w:val="26"/>
          <w:szCs w:val="26"/>
          <w:lang w:eastAsia="ru-RU"/>
        </w:rPr>
      </w:pPr>
      <w:bookmarkStart w:id="142" w:name="_Hlk75980528"/>
      <w:bookmarkStart w:id="143" w:name="_Hlk86788963"/>
      <w:r w:rsidRPr="006441D1">
        <w:rPr>
          <w:rFonts w:ascii="Times New Roman CYR" w:eastAsia="Times New Roman" w:hAnsi="Times New Roman CYR" w:cs="Times New Roman"/>
          <w:color w:val="000000" w:themeColor="text1"/>
          <w:sz w:val="26"/>
          <w:szCs w:val="26"/>
          <w:lang w:eastAsia="ru-RU"/>
        </w:rPr>
        <w:t xml:space="preserve">На территории </w:t>
      </w:r>
      <w:r w:rsidRPr="000513F2">
        <w:rPr>
          <w:rFonts w:ascii="Times New Roman" w:hAnsi="Times New Roman" w:cs="Times New Roman"/>
          <w:bCs/>
          <w:sz w:val="26"/>
          <w:szCs w:val="26"/>
        </w:rPr>
        <w:t xml:space="preserve">МО </w:t>
      </w:r>
      <w:proofErr w:type="spellStart"/>
      <w:r w:rsidRPr="000513F2">
        <w:rPr>
          <w:rFonts w:ascii="Times New Roman" w:hAnsi="Times New Roman" w:cs="Times New Roman"/>
          <w:bCs/>
          <w:sz w:val="26"/>
          <w:szCs w:val="26"/>
        </w:rPr>
        <w:t>Кузнечнинское</w:t>
      </w:r>
      <w:proofErr w:type="spellEnd"/>
      <w:r w:rsidRPr="000513F2">
        <w:rPr>
          <w:rFonts w:ascii="Times New Roman" w:hAnsi="Times New Roman" w:cs="Times New Roman"/>
          <w:bCs/>
          <w:sz w:val="26"/>
          <w:szCs w:val="26"/>
        </w:rPr>
        <w:t xml:space="preserve"> ГП</w:t>
      </w:r>
      <w:r w:rsidRPr="001A05CA">
        <w:rPr>
          <w:rFonts w:ascii="Times New Roman" w:eastAsia="Calibri" w:hAnsi="Times New Roman" w:cs="Times New Roman"/>
          <w:sz w:val="24"/>
          <w:szCs w:val="24"/>
        </w:rPr>
        <w:t xml:space="preserve"> </w:t>
      </w:r>
      <w:r w:rsidRPr="006441D1">
        <w:rPr>
          <w:rFonts w:ascii="Times New Roman CYR" w:eastAsia="Times New Roman" w:hAnsi="Times New Roman CYR" w:cs="Times New Roman"/>
          <w:color w:val="000000" w:themeColor="text1"/>
          <w:sz w:val="26"/>
          <w:szCs w:val="26"/>
          <w:lang w:eastAsia="ru-RU"/>
        </w:rPr>
        <w:t>единая теплоснабжающая организация не утверждена</w:t>
      </w:r>
      <w:bookmarkEnd w:id="142"/>
      <w:r w:rsidRPr="006441D1">
        <w:rPr>
          <w:rFonts w:ascii="Times New Roman CYR" w:eastAsia="Times New Roman" w:hAnsi="Times New Roman CYR" w:cs="Times New Roman"/>
          <w:color w:val="000000" w:themeColor="text1"/>
          <w:sz w:val="26"/>
          <w:szCs w:val="26"/>
          <w:lang w:eastAsia="ru-RU"/>
        </w:rPr>
        <w:t>.</w:t>
      </w:r>
    </w:p>
    <w:bookmarkEnd w:id="143"/>
    <w:p w14:paraId="5E125C1A" w14:textId="77777777" w:rsidR="006B1BF1" w:rsidRPr="000513F2" w:rsidRDefault="006B1BF1" w:rsidP="004E6A5C">
      <w:pPr>
        <w:widowControl w:val="0"/>
        <w:tabs>
          <w:tab w:val="left" w:leader="dot" w:pos="540"/>
        </w:tabs>
        <w:spacing w:after="0" w:line="300" w:lineRule="auto"/>
        <w:ind w:firstLine="567"/>
        <w:jc w:val="both"/>
        <w:rPr>
          <w:rFonts w:ascii="Times New Roman" w:eastAsia="Times New Roman" w:hAnsi="Times New Roman" w:cs="Times New Roman"/>
          <w:color w:val="000000" w:themeColor="text1"/>
          <w:sz w:val="26"/>
          <w:szCs w:val="26"/>
          <w:lang w:eastAsia="ru-RU"/>
        </w:rPr>
      </w:pPr>
      <w:r w:rsidRPr="000513F2">
        <w:rPr>
          <w:rFonts w:ascii="Times New Roman" w:eastAsia="Times New Roman" w:hAnsi="Times New Roman" w:cs="Times New Roman"/>
          <w:color w:val="000000" w:themeColor="text1"/>
          <w:sz w:val="26"/>
          <w:szCs w:val="26"/>
          <w:lang w:eastAsia="ru-RU"/>
        </w:rPr>
        <w:t xml:space="preserve">Решением Совета депутатов муниципального образования </w:t>
      </w:r>
      <w:proofErr w:type="spellStart"/>
      <w:r w:rsidRPr="000513F2">
        <w:rPr>
          <w:rFonts w:ascii="Times New Roman" w:eastAsia="Times New Roman" w:hAnsi="Times New Roman" w:cs="Times New Roman"/>
          <w:color w:val="000000" w:themeColor="text1"/>
          <w:sz w:val="26"/>
          <w:szCs w:val="26"/>
          <w:lang w:eastAsia="ru-RU"/>
        </w:rPr>
        <w:t>Кузнечнинское</w:t>
      </w:r>
      <w:proofErr w:type="spellEnd"/>
      <w:r w:rsidRPr="000513F2">
        <w:rPr>
          <w:rFonts w:ascii="Times New Roman" w:eastAsia="Times New Roman" w:hAnsi="Times New Roman" w:cs="Times New Roman"/>
          <w:color w:val="000000" w:themeColor="text1"/>
          <w:sz w:val="26"/>
          <w:szCs w:val="26"/>
          <w:lang w:eastAsia="ru-RU"/>
        </w:rPr>
        <w:t xml:space="preserve"> городское поселение муниципального образования </w:t>
      </w:r>
      <w:proofErr w:type="spellStart"/>
      <w:r w:rsidRPr="000513F2">
        <w:rPr>
          <w:rFonts w:ascii="Times New Roman" w:eastAsia="Times New Roman" w:hAnsi="Times New Roman" w:cs="Times New Roman"/>
          <w:color w:val="000000" w:themeColor="text1"/>
          <w:sz w:val="26"/>
          <w:szCs w:val="26"/>
          <w:lang w:eastAsia="ru-RU"/>
        </w:rPr>
        <w:t>Приозерский</w:t>
      </w:r>
      <w:proofErr w:type="spellEnd"/>
      <w:r w:rsidRPr="000513F2">
        <w:rPr>
          <w:rFonts w:ascii="Times New Roman" w:eastAsia="Times New Roman" w:hAnsi="Times New Roman" w:cs="Times New Roman"/>
          <w:color w:val="000000" w:themeColor="text1"/>
          <w:sz w:val="26"/>
          <w:szCs w:val="26"/>
          <w:lang w:eastAsia="ru-RU"/>
        </w:rPr>
        <w:t xml:space="preserve"> муниципальный район Ленинградской области № 122 от 30 сентября 2021 г. </w:t>
      </w:r>
      <w:r w:rsidRPr="000513F2">
        <w:rPr>
          <w:rFonts w:ascii="Times New Roman" w:eastAsia="Times New Roman" w:hAnsi="Times New Roman" w:cs="Times New Roman"/>
          <w:sz w:val="26"/>
          <w:szCs w:val="26"/>
          <w:lang w:eastAsia="ru-RU"/>
        </w:rPr>
        <w:t>было создано муниципальное предприятие «</w:t>
      </w:r>
      <w:proofErr w:type="spellStart"/>
      <w:r w:rsidRPr="000513F2">
        <w:rPr>
          <w:rFonts w:ascii="Times New Roman" w:eastAsia="Times New Roman" w:hAnsi="Times New Roman" w:cs="Times New Roman"/>
          <w:sz w:val="26"/>
          <w:szCs w:val="26"/>
          <w:lang w:eastAsia="ru-RU"/>
        </w:rPr>
        <w:t>ТеплоГарант</w:t>
      </w:r>
      <w:proofErr w:type="spellEnd"/>
      <w:r w:rsidRPr="000513F2">
        <w:rPr>
          <w:rFonts w:ascii="Times New Roman" w:eastAsia="Times New Roman" w:hAnsi="Times New Roman" w:cs="Times New Roman"/>
          <w:sz w:val="26"/>
          <w:szCs w:val="26"/>
          <w:lang w:eastAsia="ru-RU"/>
        </w:rPr>
        <w:t>» для оказания коммунальных услуг теплоснабжения.</w:t>
      </w:r>
    </w:p>
    <w:p w14:paraId="016448E3" w14:textId="1833986B" w:rsidR="006B1BF1" w:rsidRDefault="006B1BF1"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r w:rsidRPr="000513F2">
        <w:rPr>
          <w:rFonts w:ascii="Times New Roman" w:hAnsi="Times New Roman" w:cs="Times New Roman"/>
          <w:color w:val="000000" w:themeColor="text1"/>
        </w:rPr>
        <w:t xml:space="preserve">Теплоснабжающая </w:t>
      </w:r>
      <w:r w:rsidR="002A6578">
        <w:rPr>
          <w:rFonts w:ascii="Times New Roman" w:hAnsi="Times New Roman" w:cs="Times New Roman"/>
          <w:color w:val="000000" w:themeColor="text1"/>
        </w:rPr>
        <w:t>организация</w:t>
      </w:r>
      <w:r w:rsidRPr="000513F2">
        <w:rPr>
          <w:rFonts w:ascii="Times New Roman" w:hAnsi="Times New Roman" w:cs="Times New Roman"/>
          <w:color w:val="000000" w:themeColor="text1"/>
        </w:rPr>
        <w:t xml:space="preserve">, эксплуатирующая теплоисточники и тепловые сети, – </w:t>
      </w:r>
      <w:r w:rsidRPr="000513F2">
        <w:rPr>
          <w:rFonts w:ascii="Times New Roman" w:hAnsi="Times New Roman" w:cs="Times New Roman"/>
          <w:bCs/>
        </w:rPr>
        <w:t>муниципальное предприятие «</w:t>
      </w:r>
      <w:proofErr w:type="spellStart"/>
      <w:r w:rsidRPr="000513F2">
        <w:rPr>
          <w:rFonts w:ascii="Times New Roman" w:hAnsi="Times New Roman" w:cs="Times New Roman"/>
          <w:bCs/>
        </w:rPr>
        <w:t>ТеплоГарант</w:t>
      </w:r>
      <w:proofErr w:type="spellEnd"/>
      <w:r w:rsidRPr="000513F2">
        <w:rPr>
          <w:rFonts w:ascii="Times New Roman" w:hAnsi="Times New Roman" w:cs="Times New Roman"/>
          <w:bCs/>
        </w:rPr>
        <w:t>» Кузнечнинско</w:t>
      </w:r>
      <w:r w:rsidR="00AC5D82">
        <w:rPr>
          <w:rFonts w:ascii="Times New Roman" w:hAnsi="Times New Roman" w:cs="Times New Roman"/>
          <w:bCs/>
        </w:rPr>
        <w:t>го</w:t>
      </w:r>
      <w:r w:rsidRPr="000513F2">
        <w:rPr>
          <w:rFonts w:ascii="Times New Roman" w:hAnsi="Times New Roman" w:cs="Times New Roman"/>
          <w:bCs/>
        </w:rPr>
        <w:t xml:space="preserve"> городско</w:t>
      </w:r>
      <w:r w:rsidR="00AC5D82">
        <w:rPr>
          <w:rFonts w:ascii="Times New Roman" w:hAnsi="Times New Roman" w:cs="Times New Roman"/>
          <w:bCs/>
        </w:rPr>
        <w:t xml:space="preserve">го </w:t>
      </w:r>
      <w:r w:rsidRPr="000513F2">
        <w:rPr>
          <w:rFonts w:ascii="Times New Roman" w:hAnsi="Times New Roman" w:cs="Times New Roman"/>
          <w:bCs/>
        </w:rPr>
        <w:t>поселени</w:t>
      </w:r>
      <w:r w:rsidR="00AC5D82">
        <w:rPr>
          <w:rFonts w:ascii="Times New Roman" w:hAnsi="Times New Roman" w:cs="Times New Roman"/>
          <w:bCs/>
        </w:rPr>
        <w:t>я</w:t>
      </w:r>
      <w:r w:rsidRPr="000513F2">
        <w:rPr>
          <w:rFonts w:ascii="Times New Roman" w:hAnsi="Times New Roman" w:cs="Times New Roman"/>
          <w:bCs/>
        </w:rPr>
        <w:t xml:space="preserve"> </w:t>
      </w:r>
      <w:r w:rsidR="00AC5D82">
        <w:rPr>
          <w:rFonts w:ascii="Times New Roman" w:hAnsi="Times New Roman" w:cs="Times New Roman"/>
          <w:bCs/>
        </w:rPr>
        <w:t xml:space="preserve"> </w:t>
      </w:r>
      <w:r w:rsidRPr="000513F2">
        <w:rPr>
          <w:rFonts w:ascii="Times New Roman" w:hAnsi="Times New Roman" w:cs="Times New Roman"/>
          <w:bCs/>
        </w:rPr>
        <w:t xml:space="preserve"> Приозерск</w:t>
      </w:r>
      <w:r w:rsidR="00AC5D82">
        <w:rPr>
          <w:rFonts w:ascii="Times New Roman" w:hAnsi="Times New Roman" w:cs="Times New Roman"/>
          <w:bCs/>
        </w:rPr>
        <w:t>ого</w:t>
      </w:r>
      <w:r w:rsidRPr="000513F2">
        <w:rPr>
          <w:rFonts w:ascii="Times New Roman" w:hAnsi="Times New Roman" w:cs="Times New Roman"/>
          <w:bCs/>
        </w:rPr>
        <w:t xml:space="preserve"> муниципальн</w:t>
      </w:r>
      <w:r w:rsidR="00AC5D82">
        <w:rPr>
          <w:rFonts w:ascii="Times New Roman" w:hAnsi="Times New Roman" w:cs="Times New Roman"/>
          <w:bCs/>
        </w:rPr>
        <w:t>ого</w:t>
      </w:r>
      <w:r w:rsidRPr="000513F2">
        <w:rPr>
          <w:rFonts w:ascii="Times New Roman" w:hAnsi="Times New Roman" w:cs="Times New Roman"/>
          <w:bCs/>
        </w:rPr>
        <w:t xml:space="preserve"> район</w:t>
      </w:r>
      <w:r w:rsidR="00AC5D82">
        <w:rPr>
          <w:rFonts w:ascii="Times New Roman" w:hAnsi="Times New Roman" w:cs="Times New Roman"/>
          <w:bCs/>
        </w:rPr>
        <w:t>а</w:t>
      </w:r>
      <w:r w:rsidRPr="000513F2">
        <w:rPr>
          <w:rFonts w:ascii="Times New Roman" w:hAnsi="Times New Roman" w:cs="Times New Roman"/>
          <w:bCs/>
        </w:rPr>
        <w:t xml:space="preserve"> Ленинградской области (МП «</w:t>
      </w:r>
      <w:proofErr w:type="spellStart"/>
      <w:r w:rsidRPr="000513F2">
        <w:rPr>
          <w:rFonts w:ascii="Times New Roman" w:hAnsi="Times New Roman" w:cs="Times New Roman"/>
          <w:bCs/>
        </w:rPr>
        <w:t>ТеплоГарант</w:t>
      </w:r>
      <w:proofErr w:type="spellEnd"/>
      <w:r w:rsidRPr="000513F2">
        <w:rPr>
          <w:rFonts w:ascii="Times New Roman" w:hAnsi="Times New Roman" w:cs="Times New Roman"/>
          <w:bCs/>
        </w:rPr>
        <w:t>»</w:t>
      </w:r>
      <w:r w:rsidR="00AC5D82">
        <w:rPr>
          <w:rFonts w:ascii="Times New Roman" w:hAnsi="Times New Roman" w:cs="Times New Roman"/>
          <w:bCs/>
        </w:rPr>
        <w:t xml:space="preserve"> </w:t>
      </w:r>
      <w:r w:rsidRPr="000513F2">
        <w:rPr>
          <w:rFonts w:ascii="Times New Roman" w:hAnsi="Times New Roman" w:cs="Times New Roman"/>
          <w:bCs/>
        </w:rPr>
        <w:t>Кузнечнинско</w:t>
      </w:r>
      <w:r w:rsidR="00AC5D82">
        <w:rPr>
          <w:rFonts w:ascii="Times New Roman" w:hAnsi="Times New Roman" w:cs="Times New Roman"/>
          <w:bCs/>
        </w:rPr>
        <w:t xml:space="preserve">го </w:t>
      </w:r>
      <w:r w:rsidRPr="000513F2">
        <w:rPr>
          <w:rFonts w:ascii="Times New Roman" w:hAnsi="Times New Roman" w:cs="Times New Roman"/>
          <w:bCs/>
        </w:rPr>
        <w:t>ГП).</w:t>
      </w:r>
    </w:p>
    <w:p w14:paraId="00510848" w14:textId="6B184565" w:rsidR="006E3B1B" w:rsidRPr="002A6578" w:rsidRDefault="006E3B1B" w:rsidP="00715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44" w:name="_Toc114476738"/>
      <w:r w:rsidRPr="002A6578">
        <w:rPr>
          <w:rFonts w:ascii="Times New Roman" w:eastAsia="Times New Roman" w:hAnsi="Times New Roman" w:cs="Times New Roman"/>
          <w:b/>
          <w:iCs/>
          <w:color w:val="000000" w:themeColor="text1"/>
          <w:sz w:val="26"/>
        </w:rPr>
        <w:t>10.2.</w:t>
      </w:r>
      <w:r w:rsidRPr="002A6578">
        <w:rPr>
          <w:rFonts w:ascii="Times New Roman" w:eastAsia="Times New Roman" w:hAnsi="Times New Roman" w:cs="Times New Roman"/>
          <w:b/>
          <w:iCs/>
          <w:color w:val="000000" w:themeColor="text1"/>
          <w:sz w:val="26"/>
        </w:rPr>
        <w:tab/>
      </w:r>
      <w:r w:rsidR="00FF7723" w:rsidRPr="002A6578">
        <w:rPr>
          <w:rFonts w:ascii="Times New Roman" w:eastAsia="Times New Roman" w:hAnsi="Times New Roman" w:cs="Times New Roman"/>
          <w:b/>
          <w:iCs/>
          <w:color w:val="000000" w:themeColor="text1"/>
          <w:sz w:val="26"/>
        </w:rPr>
        <w:t>Реестр зон деятельности единой теплоснабжающей организации (организаций)</w:t>
      </w:r>
      <w:bookmarkEnd w:id="144"/>
    </w:p>
    <w:p w14:paraId="4DEE5CDE" w14:textId="77777777" w:rsidR="00827D3D" w:rsidRPr="00AA3898" w:rsidRDefault="00827D3D" w:rsidP="004E6A5C">
      <w:pPr>
        <w:pStyle w:val="-2"/>
        <w:widowControl w:val="0"/>
        <w:suppressLineNumbers w:val="0"/>
        <w:suppressAutoHyphens w:val="0"/>
        <w:spacing w:before="0" w:line="300" w:lineRule="auto"/>
        <w:ind w:firstLine="567"/>
        <w:rPr>
          <w:rFonts w:ascii="Times New Roman" w:hAnsi="Times New Roman" w:cs="Times New Roman"/>
          <w:color w:val="000000"/>
          <w:sz w:val="16"/>
          <w:szCs w:val="16"/>
          <w:highlight w:val="magenta"/>
        </w:rPr>
      </w:pPr>
    </w:p>
    <w:p w14:paraId="7F1EFA91" w14:textId="47509AAB" w:rsidR="002A6578" w:rsidRDefault="002A6578" w:rsidP="004E6A5C">
      <w:pPr>
        <w:pStyle w:val="-2"/>
        <w:widowControl w:val="0"/>
        <w:suppressLineNumbers w:val="0"/>
        <w:suppressAutoHyphens w:val="0"/>
        <w:spacing w:before="0" w:line="300" w:lineRule="auto"/>
        <w:ind w:firstLine="567"/>
        <w:rPr>
          <w:rFonts w:ascii="Times New Roman" w:hAnsi="Times New Roman" w:cs="Times New Roman"/>
          <w:iCs/>
        </w:rPr>
      </w:pPr>
      <w:r w:rsidRPr="003F2A0E">
        <w:rPr>
          <w:rFonts w:ascii="Times New Roman" w:hAnsi="Times New Roman" w:cs="Times New Roman"/>
          <w:iCs/>
        </w:rPr>
        <w:t xml:space="preserve">Границы зоны деятельности теплоснабжающей организации </w:t>
      </w:r>
      <w:r w:rsidRPr="000513F2">
        <w:rPr>
          <w:rFonts w:ascii="Times New Roman" w:hAnsi="Times New Roman" w:cs="Times New Roman"/>
          <w:bCs/>
        </w:rPr>
        <w:t>МП «</w:t>
      </w:r>
      <w:proofErr w:type="spellStart"/>
      <w:r w:rsidRPr="000513F2">
        <w:rPr>
          <w:rFonts w:ascii="Times New Roman" w:hAnsi="Times New Roman" w:cs="Times New Roman"/>
          <w:bCs/>
        </w:rPr>
        <w:t>ТеплоГарант</w:t>
      </w:r>
      <w:proofErr w:type="spellEnd"/>
      <w:r w:rsidRPr="000513F2">
        <w:rPr>
          <w:rFonts w:ascii="Times New Roman" w:hAnsi="Times New Roman" w:cs="Times New Roman"/>
          <w:bCs/>
        </w:rPr>
        <w:t>» Кузнечнинско</w:t>
      </w:r>
      <w:r w:rsidR="00AC5D82">
        <w:rPr>
          <w:rFonts w:ascii="Times New Roman" w:hAnsi="Times New Roman" w:cs="Times New Roman"/>
          <w:bCs/>
        </w:rPr>
        <w:t xml:space="preserve">го </w:t>
      </w:r>
      <w:r w:rsidRPr="000513F2">
        <w:rPr>
          <w:rFonts w:ascii="Times New Roman" w:hAnsi="Times New Roman" w:cs="Times New Roman"/>
          <w:bCs/>
        </w:rPr>
        <w:t>ГП</w:t>
      </w:r>
      <w:r w:rsidRPr="003F2A0E">
        <w:rPr>
          <w:rFonts w:ascii="Times New Roman" w:hAnsi="Times New Roman" w:cs="Times New Roman"/>
          <w:iCs/>
        </w:rPr>
        <w:t xml:space="preserve"> на территории </w:t>
      </w:r>
      <w:r w:rsidR="00AC5D82">
        <w:rPr>
          <w:rFonts w:ascii="Times New Roman" w:hAnsi="Times New Roman" w:cs="Times New Roman"/>
          <w:iCs/>
        </w:rPr>
        <w:t xml:space="preserve"> </w:t>
      </w:r>
      <w:r w:rsidRPr="003F2A0E">
        <w:rPr>
          <w:rFonts w:ascii="Times New Roman" w:hAnsi="Times New Roman" w:cs="Times New Roman"/>
          <w:iCs/>
        </w:rPr>
        <w:t xml:space="preserve"> </w:t>
      </w:r>
      <w:r>
        <w:rPr>
          <w:rFonts w:ascii="Times New Roman" w:hAnsi="Times New Roman" w:cs="Times New Roman"/>
          <w:iCs/>
        </w:rPr>
        <w:t>Кузнечнинско</w:t>
      </w:r>
      <w:r w:rsidR="00AC5D82">
        <w:rPr>
          <w:rFonts w:ascii="Times New Roman" w:hAnsi="Times New Roman" w:cs="Times New Roman"/>
          <w:iCs/>
        </w:rPr>
        <w:t xml:space="preserve">го </w:t>
      </w:r>
      <w:r>
        <w:rPr>
          <w:rFonts w:ascii="Times New Roman" w:hAnsi="Times New Roman" w:cs="Times New Roman"/>
          <w:iCs/>
        </w:rPr>
        <w:t>городское</w:t>
      </w:r>
      <w:r w:rsidRPr="003F2A0E">
        <w:rPr>
          <w:rFonts w:ascii="Times New Roman" w:hAnsi="Times New Roman" w:cs="Times New Roman"/>
          <w:iCs/>
        </w:rPr>
        <w:t xml:space="preserve"> поселение представлены на рисунк</w:t>
      </w:r>
      <w:r>
        <w:rPr>
          <w:rFonts w:ascii="Times New Roman" w:hAnsi="Times New Roman" w:cs="Times New Roman"/>
          <w:iCs/>
        </w:rPr>
        <w:t>ах</w:t>
      </w:r>
      <w:r w:rsidRPr="003F2A0E">
        <w:rPr>
          <w:rFonts w:ascii="Times New Roman" w:hAnsi="Times New Roman" w:cs="Times New Roman"/>
          <w:iCs/>
        </w:rPr>
        <w:t xml:space="preserve"> 1</w:t>
      </w:r>
      <w:r w:rsidR="00A52C09">
        <w:rPr>
          <w:rFonts w:ascii="Times New Roman" w:hAnsi="Times New Roman" w:cs="Times New Roman"/>
          <w:iCs/>
        </w:rPr>
        <w:t>0</w:t>
      </w:r>
      <w:r w:rsidRPr="003F2A0E">
        <w:rPr>
          <w:rFonts w:ascii="Times New Roman" w:hAnsi="Times New Roman" w:cs="Times New Roman"/>
          <w:iCs/>
        </w:rPr>
        <w:t>.1</w:t>
      </w:r>
      <w:r>
        <w:rPr>
          <w:rFonts w:ascii="Times New Roman" w:hAnsi="Times New Roman" w:cs="Times New Roman"/>
          <w:iCs/>
        </w:rPr>
        <w:t>, 1</w:t>
      </w:r>
      <w:r w:rsidR="00A52C09">
        <w:rPr>
          <w:rFonts w:ascii="Times New Roman" w:hAnsi="Times New Roman" w:cs="Times New Roman"/>
          <w:iCs/>
        </w:rPr>
        <w:t>0</w:t>
      </w:r>
      <w:r>
        <w:rPr>
          <w:rFonts w:ascii="Times New Roman" w:hAnsi="Times New Roman" w:cs="Times New Roman"/>
          <w:iCs/>
        </w:rPr>
        <w:t>.2</w:t>
      </w:r>
      <w:r w:rsidRPr="003F2A0E">
        <w:rPr>
          <w:rFonts w:ascii="Times New Roman" w:hAnsi="Times New Roman" w:cs="Times New Roman"/>
          <w:iCs/>
        </w:rPr>
        <w:t>.</w:t>
      </w:r>
    </w:p>
    <w:p w14:paraId="02E37AF2" w14:textId="6BF03827" w:rsidR="00A52C09" w:rsidRDefault="00A52C09" w:rsidP="002A6578">
      <w:pPr>
        <w:pStyle w:val="-2"/>
        <w:widowControl w:val="0"/>
        <w:suppressLineNumbers w:val="0"/>
        <w:suppressAutoHyphens w:val="0"/>
        <w:spacing w:before="0" w:line="308" w:lineRule="auto"/>
        <w:ind w:firstLine="567"/>
        <w:rPr>
          <w:rFonts w:ascii="Times New Roman" w:hAnsi="Times New Roman" w:cs="Times New Roman"/>
          <w:iCs/>
        </w:rPr>
      </w:pPr>
    </w:p>
    <w:p w14:paraId="1E05F49E" w14:textId="250E6F6F" w:rsidR="00A52C09" w:rsidRDefault="004E6A5C" w:rsidP="004073B0">
      <w:pPr>
        <w:pStyle w:val="-2"/>
        <w:widowControl w:val="0"/>
        <w:suppressLineNumbers w:val="0"/>
        <w:suppressAutoHyphens w:val="0"/>
        <w:spacing w:before="0" w:line="308" w:lineRule="auto"/>
        <w:ind w:firstLine="0"/>
        <w:jc w:val="center"/>
        <w:rPr>
          <w:rFonts w:ascii="Times New Roman" w:hAnsi="Times New Roman" w:cs="Times New Roman"/>
          <w:iCs/>
        </w:rPr>
      </w:pPr>
      <w:r>
        <w:rPr>
          <w:noProof/>
        </w:rPr>
        <w:lastRenderedPageBreak/>
        <w:drawing>
          <wp:inline distT="0" distB="0" distL="0" distR="0" wp14:anchorId="35D5C0A1" wp14:editId="429BC4C2">
            <wp:extent cx="6273208" cy="4572000"/>
            <wp:effectExtent l="0" t="0" r="0" b="0"/>
            <wp:docPr id="1970945841" name="Рисунок 197094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764" t="3084" r="2336" b="2203"/>
                    <a:stretch/>
                  </pic:blipFill>
                  <pic:spPr bwMode="auto">
                    <a:xfrm>
                      <a:off x="0" y="0"/>
                      <a:ext cx="6289291" cy="4583722"/>
                    </a:xfrm>
                    <a:prstGeom prst="rect">
                      <a:avLst/>
                    </a:prstGeom>
                    <a:noFill/>
                    <a:ln>
                      <a:noFill/>
                    </a:ln>
                    <a:extLst>
                      <a:ext uri="{53640926-AAD7-44D8-BBD7-CCE9431645EC}">
                        <a14:shadowObscured xmlns:a14="http://schemas.microsoft.com/office/drawing/2010/main"/>
                      </a:ext>
                    </a:extLst>
                  </pic:spPr>
                </pic:pic>
              </a:graphicData>
            </a:graphic>
          </wp:inline>
        </w:drawing>
      </w:r>
    </w:p>
    <w:p w14:paraId="56069E06" w14:textId="77777777" w:rsidR="006C136F" w:rsidRDefault="006C136F" w:rsidP="00A52C09">
      <w:pPr>
        <w:pStyle w:val="-2"/>
        <w:widowControl w:val="0"/>
        <w:suppressLineNumbers w:val="0"/>
        <w:suppressAutoHyphens w:val="0"/>
        <w:spacing w:before="0"/>
        <w:ind w:firstLine="567"/>
        <w:jc w:val="center"/>
        <w:rPr>
          <w:rFonts w:ascii="Times New Roman" w:hAnsi="Times New Roman" w:cs="Times New Roman"/>
          <w:b/>
          <w:bCs/>
          <w:iCs/>
          <w:color w:val="000000" w:themeColor="text1"/>
          <w:sz w:val="24"/>
          <w:szCs w:val="24"/>
          <w:highlight w:val="green"/>
        </w:rPr>
      </w:pPr>
    </w:p>
    <w:p w14:paraId="65861428" w14:textId="7E95DB2F" w:rsidR="00A52C09" w:rsidRPr="006C136F" w:rsidRDefault="00A52C09" w:rsidP="00A52C09">
      <w:pPr>
        <w:pStyle w:val="-2"/>
        <w:widowControl w:val="0"/>
        <w:suppressLineNumbers w:val="0"/>
        <w:suppressAutoHyphens w:val="0"/>
        <w:spacing w:before="0"/>
        <w:ind w:firstLine="567"/>
        <w:jc w:val="center"/>
        <w:rPr>
          <w:rFonts w:ascii="Times New Roman" w:hAnsi="Times New Roman" w:cs="Times New Roman"/>
          <w:b/>
          <w:bCs/>
          <w:iCs/>
          <w:color w:val="000000" w:themeColor="text1"/>
          <w:sz w:val="24"/>
          <w:szCs w:val="24"/>
        </w:rPr>
      </w:pPr>
      <w:r w:rsidRPr="006C136F">
        <w:rPr>
          <w:rFonts w:ascii="Times New Roman" w:hAnsi="Times New Roman" w:cs="Times New Roman"/>
          <w:b/>
          <w:bCs/>
          <w:iCs/>
          <w:color w:val="000000" w:themeColor="text1"/>
          <w:sz w:val="24"/>
          <w:szCs w:val="24"/>
        </w:rPr>
        <w:t xml:space="preserve">Рисунок 10.1 Зона действия теплоснабжающей организации </w:t>
      </w:r>
    </w:p>
    <w:p w14:paraId="63C03CAA" w14:textId="4D2E0BCA" w:rsidR="00A52C09" w:rsidRPr="006C136F" w:rsidRDefault="00A52C09" w:rsidP="00A52C09">
      <w:pPr>
        <w:pStyle w:val="-2"/>
        <w:widowControl w:val="0"/>
        <w:suppressLineNumbers w:val="0"/>
        <w:suppressAutoHyphens w:val="0"/>
        <w:spacing w:before="0"/>
        <w:ind w:firstLine="567"/>
        <w:jc w:val="center"/>
        <w:rPr>
          <w:rFonts w:ascii="Times New Roman" w:hAnsi="Times New Roman" w:cs="Times New Roman"/>
          <w:b/>
          <w:bCs/>
          <w:iCs/>
          <w:color w:val="000000" w:themeColor="text1"/>
          <w:sz w:val="24"/>
          <w:szCs w:val="24"/>
        </w:rPr>
      </w:pPr>
      <w:r w:rsidRPr="006C136F">
        <w:rPr>
          <w:rFonts w:ascii="Times New Roman" w:hAnsi="Times New Roman" w:cs="Times New Roman"/>
          <w:b/>
          <w:bCs/>
          <w:iCs/>
          <w:color w:val="000000" w:themeColor="text1"/>
          <w:sz w:val="24"/>
          <w:szCs w:val="24"/>
        </w:rPr>
        <w:t>МП «</w:t>
      </w:r>
      <w:proofErr w:type="spellStart"/>
      <w:r w:rsidRPr="006C136F">
        <w:rPr>
          <w:rFonts w:ascii="Times New Roman" w:hAnsi="Times New Roman" w:cs="Times New Roman"/>
          <w:b/>
          <w:bCs/>
          <w:iCs/>
          <w:color w:val="000000" w:themeColor="text1"/>
          <w:sz w:val="24"/>
          <w:szCs w:val="24"/>
        </w:rPr>
        <w:t>ТеплоГарант</w:t>
      </w:r>
      <w:proofErr w:type="spellEnd"/>
      <w:r w:rsidRPr="006C136F">
        <w:rPr>
          <w:rFonts w:ascii="Times New Roman" w:hAnsi="Times New Roman" w:cs="Times New Roman"/>
          <w:b/>
          <w:bCs/>
          <w:iCs/>
          <w:color w:val="000000" w:themeColor="text1"/>
          <w:sz w:val="24"/>
          <w:szCs w:val="24"/>
        </w:rPr>
        <w:t>» Кузнечнинско</w:t>
      </w:r>
      <w:r w:rsidR="00AC5D82">
        <w:rPr>
          <w:rFonts w:ascii="Times New Roman" w:hAnsi="Times New Roman" w:cs="Times New Roman"/>
          <w:b/>
          <w:bCs/>
          <w:iCs/>
          <w:color w:val="000000" w:themeColor="text1"/>
          <w:sz w:val="24"/>
          <w:szCs w:val="24"/>
        </w:rPr>
        <w:t>го</w:t>
      </w:r>
      <w:r w:rsidRPr="006C136F">
        <w:rPr>
          <w:rFonts w:ascii="Times New Roman" w:hAnsi="Times New Roman" w:cs="Times New Roman"/>
          <w:b/>
          <w:bCs/>
          <w:iCs/>
          <w:color w:val="000000" w:themeColor="text1"/>
          <w:sz w:val="24"/>
          <w:szCs w:val="24"/>
        </w:rPr>
        <w:t xml:space="preserve"> ГП (</w:t>
      </w:r>
      <w:proofErr w:type="spellStart"/>
      <w:r w:rsidR="001B6A6C" w:rsidRPr="006C136F">
        <w:rPr>
          <w:rFonts w:ascii="Times New Roman" w:hAnsi="Times New Roman" w:cs="Times New Roman"/>
          <w:b/>
          <w:bCs/>
          <w:iCs/>
          <w:color w:val="000000" w:themeColor="text1"/>
          <w:sz w:val="24"/>
          <w:szCs w:val="24"/>
        </w:rPr>
        <w:t>мкр</w:t>
      </w:r>
      <w:proofErr w:type="spellEnd"/>
      <w:r w:rsidR="001B6A6C" w:rsidRPr="006C136F">
        <w:rPr>
          <w:rFonts w:ascii="Times New Roman" w:hAnsi="Times New Roman" w:cs="Times New Roman"/>
          <w:b/>
          <w:bCs/>
          <w:iCs/>
          <w:color w:val="000000" w:themeColor="text1"/>
          <w:sz w:val="24"/>
          <w:szCs w:val="24"/>
        </w:rPr>
        <w:t xml:space="preserve">. </w:t>
      </w:r>
      <w:r w:rsidRPr="006C136F">
        <w:rPr>
          <w:rFonts w:ascii="Times New Roman" w:hAnsi="Times New Roman" w:cs="Times New Roman"/>
          <w:b/>
          <w:bCs/>
          <w:iCs/>
          <w:color w:val="000000" w:themeColor="text1"/>
          <w:sz w:val="24"/>
          <w:szCs w:val="24"/>
        </w:rPr>
        <w:t>«Ровное»)</w:t>
      </w:r>
    </w:p>
    <w:p w14:paraId="60E42271" w14:textId="77777777" w:rsidR="00A52C09" w:rsidRPr="00B42236" w:rsidRDefault="00A52C09" w:rsidP="00A52C09">
      <w:pPr>
        <w:pStyle w:val="-2"/>
        <w:widowControl w:val="0"/>
        <w:suppressLineNumbers w:val="0"/>
        <w:suppressAutoHyphens w:val="0"/>
        <w:spacing w:before="0" w:line="308" w:lineRule="auto"/>
        <w:ind w:firstLine="567"/>
        <w:rPr>
          <w:rFonts w:ascii="Times New Roman" w:hAnsi="Times New Roman" w:cs="Times New Roman"/>
          <w:iCs/>
          <w:color w:val="FF0000"/>
        </w:rPr>
      </w:pPr>
    </w:p>
    <w:p w14:paraId="2B0A3D57" w14:textId="6F1613D7" w:rsidR="00A52C09" w:rsidRDefault="004E6A5C" w:rsidP="00B47F56">
      <w:pPr>
        <w:pStyle w:val="-2"/>
        <w:widowControl w:val="0"/>
        <w:suppressLineNumbers w:val="0"/>
        <w:suppressAutoHyphens w:val="0"/>
        <w:spacing w:before="0" w:line="308" w:lineRule="auto"/>
        <w:ind w:firstLine="0"/>
        <w:jc w:val="center"/>
        <w:rPr>
          <w:rFonts w:ascii="Times New Roman" w:hAnsi="Times New Roman" w:cs="Times New Roman"/>
          <w:iCs/>
        </w:rPr>
      </w:pPr>
      <w:r>
        <w:rPr>
          <w:rFonts w:ascii="Times New Roman" w:hAnsi="Times New Roman" w:cs="Times New Roman"/>
          <w:noProof/>
        </w:rPr>
        <w:lastRenderedPageBreak/>
        <w:drawing>
          <wp:inline distT="0" distB="0" distL="0" distR="0" wp14:anchorId="3D041C89" wp14:editId="4C1EC621">
            <wp:extent cx="5939828" cy="6724650"/>
            <wp:effectExtent l="0" t="0" r="3810" b="0"/>
            <wp:docPr id="1327271098" name="Рисунок 132727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580" t="1690" r="1904" b="25094"/>
                    <a:stretch/>
                  </pic:blipFill>
                  <pic:spPr bwMode="auto">
                    <a:xfrm>
                      <a:off x="0" y="0"/>
                      <a:ext cx="5955904" cy="6742850"/>
                    </a:xfrm>
                    <a:prstGeom prst="rect">
                      <a:avLst/>
                    </a:prstGeom>
                    <a:noFill/>
                    <a:ln>
                      <a:noFill/>
                    </a:ln>
                    <a:extLst>
                      <a:ext uri="{53640926-AAD7-44D8-BBD7-CCE9431645EC}">
                        <a14:shadowObscured xmlns:a14="http://schemas.microsoft.com/office/drawing/2010/main"/>
                      </a:ext>
                    </a:extLst>
                  </pic:spPr>
                </pic:pic>
              </a:graphicData>
            </a:graphic>
          </wp:inline>
        </w:drawing>
      </w:r>
    </w:p>
    <w:p w14:paraId="42E008D9" w14:textId="23F93B31" w:rsidR="00A52C09" w:rsidRPr="003F2A0E" w:rsidRDefault="00A52C09" w:rsidP="00A52C09">
      <w:pPr>
        <w:pStyle w:val="-2"/>
        <w:widowControl w:val="0"/>
        <w:suppressLineNumbers w:val="0"/>
        <w:suppressAutoHyphens w:val="0"/>
        <w:spacing w:before="0"/>
        <w:ind w:firstLine="567"/>
        <w:jc w:val="center"/>
        <w:rPr>
          <w:rFonts w:ascii="Times New Roman" w:hAnsi="Times New Roman" w:cs="Times New Roman"/>
          <w:b/>
          <w:bCs/>
          <w:iCs/>
          <w:sz w:val="24"/>
          <w:szCs w:val="24"/>
        </w:rPr>
      </w:pPr>
      <w:r w:rsidRPr="003F2A0E">
        <w:rPr>
          <w:rFonts w:ascii="Times New Roman" w:hAnsi="Times New Roman" w:cs="Times New Roman"/>
          <w:b/>
          <w:bCs/>
          <w:iCs/>
          <w:sz w:val="24"/>
          <w:szCs w:val="24"/>
        </w:rPr>
        <w:t>Рисунок 1</w:t>
      </w:r>
      <w:r>
        <w:rPr>
          <w:rFonts w:ascii="Times New Roman" w:hAnsi="Times New Roman" w:cs="Times New Roman"/>
          <w:b/>
          <w:bCs/>
          <w:iCs/>
          <w:sz w:val="24"/>
          <w:szCs w:val="24"/>
        </w:rPr>
        <w:t>0</w:t>
      </w:r>
      <w:r w:rsidRPr="003F2A0E">
        <w:rPr>
          <w:rFonts w:ascii="Times New Roman" w:hAnsi="Times New Roman" w:cs="Times New Roman"/>
          <w:b/>
          <w:bCs/>
          <w:iCs/>
          <w:sz w:val="24"/>
          <w:szCs w:val="24"/>
        </w:rPr>
        <w:t>.</w:t>
      </w:r>
      <w:r>
        <w:rPr>
          <w:rFonts w:ascii="Times New Roman" w:hAnsi="Times New Roman" w:cs="Times New Roman"/>
          <w:b/>
          <w:bCs/>
          <w:iCs/>
          <w:sz w:val="24"/>
          <w:szCs w:val="24"/>
        </w:rPr>
        <w:t>2</w:t>
      </w:r>
      <w:r w:rsidRPr="003F2A0E">
        <w:rPr>
          <w:rFonts w:ascii="Times New Roman" w:hAnsi="Times New Roman" w:cs="Times New Roman"/>
          <w:b/>
          <w:bCs/>
          <w:iCs/>
          <w:sz w:val="24"/>
          <w:szCs w:val="24"/>
        </w:rPr>
        <w:t xml:space="preserve"> Зон</w:t>
      </w:r>
      <w:r>
        <w:rPr>
          <w:rFonts w:ascii="Times New Roman" w:hAnsi="Times New Roman" w:cs="Times New Roman"/>
          <w:b/>
          <w:bCs/>
          <w:iCs/>
          <w:sz w:val="24"/>
          <w:szCs w:val="24"/>
        </w:rPr>
        <w:t xml:space="preserve">а </w:t>
      </w:r>
      <w:r w:rsidRPr="003F2A0E">
        <w:rPr>
          <w:rFonts w:ascii="Times New Roman" w:hAnsi="Times New Roman" w:cs="Times New Roman"/>
          <w:b/>
          <w:bCs/>
          <w:iCs/>
          <w:sz w:val="24"/>
          <w:szCs w:val="24"/>
        </w:rPr>
        <w:t xml:space="preserve">действия теплоснабжающей организации </w:t>
      </w:r>
    </w:p>
    <w:p w14:paraId="27C0494C" w14:textId="5E49E6BE" w:rsidR="00A52C09" w:rsidRDefault="00A52C09" w:rsidP="00A52C09">
      <w:pPr>
        <w:pStyle w:val="-2"/>
        <w:widowControl w:val="0"/>
        <w:suppressLineNumbers w:val="0"/>
        <w:suppressAutoHyphens w:val="0"/>
        <w:spacing w:before="0" w:line="308" w:lineRule="auto"/>
        <w:ind w:firstLine="567"/>
        <w:jc w:val="center"/>
        <w:rPr>
          <w:rFonts w:ascii="Times New Roman" w:hAnsi="Times New Roman" w:cs="Times New Roman"/>
          <w:b/>
          <w:bCs/>
          <w:iCs/>
          <w:sz w:val="24"/>
          <w:szCs w:val="24"/>
        </w:rPr>
      </w:pPr>
      <w:r w:rsidRPr="003F2A0E">
        <w:rPr>
          <w:rFonts w:ascii="Times New Roman" w:hAnsi="Times New Roman" w:cs="Times New Roman"/>
          <w:b/>
          <w:bCs/>
          <w:iCs/>
          <w:sz w:val="24"/>
          <w:szCs w:val="24"/>
        </w:rPr>
        <w:t>МП «</w:t>
      </w:r>
      <w:proofErr w:type="spellStart"/>
      <w:r w:rsidRPr="003F2A0E">
        <w:rPr>
          <w:rFonts w:ascii="Times New Roman" w:hAnsi="Times New Roman" w:cs="Times New Roman"/>
          <w:b/>
          <w:bCs/>
          <w:iCs/>
          <w:sz w:val="24"/>
          <w:szCs w:val="24"/>
        </w:rPr>
        <w:t>ТеплоГарант</w:t>
      </w:r>
      <w:proofErr w:type="spellEnd"/>
      <w:r w:rsidRPr="003F2A0E">
        <w:rPr>
          <w:rFonts w:ascii="Times New Roman" w:hAnsi="Times New Roman" w:cs="Times New Roman"/>
          <w:b/>
          <w:bCs/>
          <w:iCs/>
          <w:sz w:val="24"/>
          <w:szCs w:val="24"/>
        </w:rPr>
        <w:t>» Кузнечнинско</w:t>
      </w:r>
      <w:r w:rsidR="00AC5D82">
        <w:rPr>
          <w:rFonts w:ascii="Times New Roman" w:hAnsi="Times New Roman" w:cs="Times New Roman"/>
          <w:b/>
          <w:bCs/>
          <w:iCs/>
          <w:sz w:val="24"/>
          <w:szCs w:val="24"/>
        </w:rPr>
        <w:t>го</w:t>
      </w:r>
      <w:r w:rsidRPr="003F2A0E">
        <w:rPr>
          <w:rFonts w:ascii="Times New Roman" w:hAnsi="Times New Roman" w:cs="Times New Roman"/>
          <w:b/>
          <w:bCs/>
          <w:iCs/>
          <w:sz w:val="24"/>
          <w:szCs w:val="24"/>
        </w:rPr>
        <w:t xml:space="preserve"> ГП</w:t>
      </w:r>
      <w:r>
        <w:rPr>
          <w:rFonts w:ascii="Times New Roman" w:hAnsi="Times New Roman" w:cs="Times New Roman"/>
          <w:b/>
          <w:bCs/>
          <w:iCs/>
          <w:sz w:val="24"/>
          <w:szCs w:val="24"/>
        </w:rPr>
        <w:t xml:space="preserve"> (</w:t>
      </w:r>
      <w:proofErr w:type="spellStart"/>
      <w:r w:rsidR="001B6A6C">
        <w:rPr>
          <w:rFonts w:ascii="Times New Roman" w:hAnsi="Times New Roman" w:cs="Times New Roman"/>
          <w:b/>
          <w:bCs/>
          <w:iCs/>
          <w:sz w:val="24"/>
          <w:szCs w:val="24"/>
        </w:rPr>
        <w:t>мкр</w:t>
      </w:r>
      <w:proofErr w:type="spellEnd"/>
      <w:r w:rsidR="001B6A6C">
        <w:rPr>
          <w:rFonts w:ascii="Times New Roman" w:hAnsi="Times New Roman" w:cs="Times New Roman"/>
          <w:b/>
          <w:bCs/>
          <w:iCs/>
          <w:sz w:val="24"/>
          <w:szCs w:val="24"/>
        </w:rPr>
        <w:t>.</w:t>
      </w:r>
      <w:r>
        <w:rPr>
          <w:rFonts w:ascii="Times New Roman" w:hAnsi="Times New Roman" w:cs="Times New Roman"/>
          <w:b/>
          <w:bCs/>
          <w:iCs/>
          <w:sz w:val="24"/>
          <w:szCs w:val="24"/>
        </w:rPr>
        <w:t xml:space="preserve"> «КНИ»)</w:t>
      </w:r>
    </w:p>
    <w:p w14:paraId="6461AA18" w14:textId="77777777" w:rsidR="00A1773D" w:rsidRDefault="00A1773D" w:rsidP="00A52C09">
      <w:pPr>
        <w:pStyle w:val="-2"/>
        <w:widowControl w:val="0"/>
        <w:suppressLineNumbers w:val="0"/>
        <w:suppressAutoHyphens w:val="0"/>
        <w:spacing w:before="0" w:line="308" w:lineRule="auto"/>
        <w:ind w:firstLine="567"/>
        <w:jc w:val="center"/>
        <w:rPr>
          <w:rFonts w:ascii="Times New Roman" w:hAnsi="Times New Roman" w:cs="Times New Roman"/>
          <w:iCs/>
        </w:rPr>
      </w:pPr>
    </w:p>
    <w:p w14:paraId="1C9A5018" w14:textId="3A2CB0FC" w:rsidR="001F083F" w:rsidRPr="00A1773D" w:rsidRDefault="001F083F" w:rsidP="003B19FC">
      <w:pPr>
        <w:widowControl w:val="0"/>
        <w:spacing w:after="0" w:line="240" w:lineRule="auto"/>
        <w:ind w:firstLine="567"/>
        <w:jc w:val="both"/>
        <w:outlineLvl w:val="2"/>
      </w:pPr>
      <w:bookmarkStart w:id="145" w:name="_Toc95909918"/>
      <w:bookmarkStart w:id="146" w:name="_Toc114476739"/>
      <w:r w:rsidRPr="00A1773D">
        <w:rPr>
          <w:rFonts w:ascii="Times New Roman" w:eastAsia="Times New Roman" w:hAnsi="Times New Roman" w:cs="Times New Roman"/>
          <w:b/>
          <w:iCs/>
          <w:color w:val="000000" w:themeColor="text1"/>
          <w:sz w:val="26"/>
          <w:szCs w:val="26"/>
        </w:rPr>
        <w:t>10.3. Основания, в том числе критерии, в соответствии с которыми теплоснабжающей организации присвоен статус единой теплоснабжающей организации</w:t>
      </w:r>
      <w:bookmarkEnd w:id="145"/>
      <w:bookmarkEnd w:id="146"/>
    </w:p>
    <w:p w14:paraId="581B55D6" w14:textId="2AB6327E" w:rsidR="001F083F" w:rsidRPr="00AA3898" w:rsidRDefault="001F083F" w:rsidP="00561B42">
      <w:pPr>
        <w:pStyle w:val="-2"/>
        <w:widowControl w:val="0"/>
        <w:suppressLineNumbers w:val="0"/>
        <w:suppressAutoHyphens w:val="0"/>
        <w:spacing w:before="0" w:line="336" w:lineRule="auto"/>
        <w:ind w:firstLine="567"/>
        <w:rPr>
          <w:rFonts w:ascii="Times New Roman" w:hAnsi="Times New Roman" w:cs="Times New Roman"/>
          <w:iCs/>
          <w:sz w:val="16"/>
          <w:szCs w:val="16"/>
          <w:highlight w:val="magenta"/>
        </w:rPr>
      </w:pPr>
    </w:p>
    <w:p w14:paraId="20AA8B10" w14:textId="7777777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BD5E12">
        <w:rPr>
          <w:rFonts w:ascii="Times New Roman" w:hAnsi="Times New Roman" w:cs="Times New Roman"/>
          <w:iCs/>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49A59A63" w14:textId="1D91E37D"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BD5E12">
        <w:rPr>
          <w:rFonts w:ascii="Times New Roman" w:hAnsi="Times New Roman" w:cs="Times New Roman"/>
          <w:iCs/>
        </w:rPr>
        <w:lastRenderedPageBreak/>
        <w:t xml:space="preserve">В соответствии со статьей 2 пунктом 28 Федерального закона № 190                                </w:t>
      </w:r>
      <w:r w:rsidR="00C700FB">
        <w:rPr>
          <w:rFonts w:ascii="Times New Roman" w:hAnsi="Times New Roman" w:cs="Times New Roman"/>
          <w:iCs/>
        </w:rPr>
        <w:t>«</w:t>
      </w:r>
      <w:r w:rsidRPr="00BD5E12">
        <w:rPr>
          <w:rFonts w:ascii="Times New Roman" w:hAnsi="Times New Roman" w:cs="Times New Roman"/>
          <w:iCs/>
        </w:rPr>
        <w:t>О теплоснабжении</w:t>
      </w:r>
      <w:r w:rsidR="00C700FB">
        <w:rPr>
          <w:rFonts w:ascii="Times New Roman" w:hAnsi="Times New Roman" w:cs="Times New Roman"/>
          <w:iCs/>
        </w:rPr>
        <w:t>»</w:t>
      </w:r>
      <w:r w:rsidRPr="00BD5E12">
        <w:rPr>
          <w:rFonts w:ascii="Times New Roman" w:hAnsi="Times New Roman" w:cs="Times New Roman"/>
          <w:iCs/>
        </w:rPr>
        <w:t xml:space="preserve"> (актуализация по состоянию на 15.10.2021 г.) единая теплоснабжающая организация в системе теплоснабжения (далее </w:t>
      </w:r>
      <w:r w:rsidRPr="00BD5E12">
        <w:rPr>
          <w:rFonts w:ascii="Times New Roman" w:hAnsi="Times New Roman" w:cs="Times New Roman"/>
          <w:color w:val="000000"/>
        </w:rPr>
        <w:t>–</w:t>
      </w:r>
      <w:r w:rsidRPr="00BD5E12">
        <w:rPr>
          <w:rFonts w:ascii="Times New Roman" w:hAnsi="Times New Roman" w:cs="Times New Roman"/>
          <w:iCs/>
        </w:rPr>
        <w:t xml:space="preserve"> единая теплоснабжающая организация) </w:t>
      </w:r>
      <w:r w:rsidRPr="00BD5E12">
        <w:rPr>
          <w:rFonts w:ascii="Times New Roman" w:hAnsi="Times New Roman" w:cs="Times New Roman"/>
          <w:color w:val="000000"/>
        </w:rPr>
        <w:t xml:space="preserve">– </w:t>
      </w:r>
      <w:r w:rsidRPr="00BD5E12">
        <w:rPr>
          <w:rFonts w:ascii="Times New Roman" w:hAnsi="Times New Roman" w:cs="Times New Roman"/>
          <w:iCs/>
        </w:rPr>
        <w:t xml:space="preserve">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w:t>
      </w:r>
      <w:r w:rsidRPr="00BD5E12">
        <w:rPr>
          <w:rFonts w:ascii="Times New Roman" w:hAnsi="Times New Roman" w:cs="Times New Roman"/>
          <w:color w:val="000000"/>
        </w:rPr>
        <w:t>–</w:t>
      </w:r>
      <w:r w:rsidRPr="00BD5E12">
        <w:rPr>
          <w:rFonts w:ascii="Times New Roman" w:hAnsi="Times New Roman" w:cs="Times New Roman"/>
          <w:iCs/>
        </w:rPr>
        <w:t xml:space="preserve">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71209CEE" w14:textId="1D3D381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BD5E12">
        <w:rPr>
          <w:rFonts w:ascii="Times New Roman" w:hAnsi="Times New Roman" w:cs="Times New Roman"/>
          <w:iCs/>
        </w:rPr>
        <w:t xml:space="preserve">В соответствии со статьей 6 пунктом 6 Федерального закона № 190                                </w:t>
      </w:r>
      <w:r w:rsidR="00C700FB">
        <w:rPr>
          <w:rFonts w:ascii="Times New Roman" w:hAnsi="Times New Roman" w:cs="Times New Roman"/>
          <w:iCs/>
        </w:rPr>
        <w:t>«</w:t>
      </w:r>
      <w:r w:rsidRPr="00BD5E12">
        <w:rPr>
          <w:rFonts w:ascii="Times New Roman" w:hAnsi="Times New Roman" w:cs="Times New Roman"/>
          <w:iCs/>
        </w:rPr>
        <w:t>О теплоснабжении</w:t>
      </w:r>
      <w:r w:rsidR="00C700FB">
        <w:rPr>
          <w:rFonts w:ascii="Times New Roman" w:hAnsi="Times New Roman" w:cs="Times New Roman"/>
          <w:iCs/>
        </w:rPr>
        <w:t>»</w:t>
      </w:r>
      <w:r w:rsidRPr="00BD5E12">
        <w:rPr>
          <w:rFonts w:ascii="Times New Roman" w:hAnsi="Times New Roman" w:cs="Times New Roman"/>
          <w:iCs/>
        </w:rPr>
        <w:t xml:space="preserve"> определение единой теплоснабжающей организации входит в полномочия органов местного самоуправления поселений, городских округов по организации теплоснабжения на соответствующих территориях.</w:t>
      </w:r>
    </w:p>
    <w:p w14:paraId="0B3155EB" w14:textId="7777777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BD5E12">
        <w:rPr>
          <w:rFonts w:ascii="Times New Roman" w:hAnsi="Times New Roman" w:cs="Times New Roman"/>
          <w:iCs/>
        </w:rPr>
        <w:t>Критерии определения единой теплоснабжающей организации установлены в «Правилах организации теплоснабжения в Российской Федерации» (с изменениями на 25 ноября 2021 г.), утвержденные постановлением Правительства Российской Федерации от 8 августа 2012 г. № 808.</w:t>
      </w:r>
    </w:p>
    <w:p w14:paraId="7EB9CACB" w14:textId="77777777" w:rsidR="00A1773D" w:rsidRPr="00BD5E12" w:rsidRDefault="00A1773D" w:rsidP="004E6A5C">
      <w:pPr>
        <w:pStyle w:val="formattext"/>
        <w:shd w:val="clear" w:color="auto" w:fill="FFFFFF"/>
        <w:spacing w:before="0" w:beforeAutospacing="0" w:after="0" w:afterAutospacing="0" w:line="300" w:lineRule="auto"/>
        <w:ind w:firstLine="567"/>
        <w:jc w:val="both"/>
        <w:textAlignment w:val="baseline"/>
        <w:rPr>
          <w:color w:val="000000" w:themeColor="text1"/>
          <w:sz w:val="26"/>
          <w:szCs w:val="26"/>
        </w:rPr>
      </w:pPr>
      <w:r w:rsidRPr="00BD5E12">
        <w:rPr>
          <w:color w:val="000000" w:themeColor="text1"/>
          <w:sz w:val="26"/>
          <w:szCs w:val="26"/>
        </w:rPr>
        <w:t xml:space="preserve">Статус единой теплоснабжающей организации присваивается теплоснабжающей и (или) </w:t>
      </w:r>
      <w:proofErr w:type="spellStart"/>
      <w:r w:rsidRPr="00BD5E12">
        <w:rPr>
          <w:color w:val="000000" w:themeColor="text1"/>
          <w:sz w:val="26"/>
          <w:szCs w:val="26"/>
        </w:rPr>
        <w:t>теплосетевой</w:t>
      </w:r>
      <w:proofErr w:type="spellEnd"/>
      <w:r w:rsidRPr="00BD5E12">
        <w:rPr>
          <w:color w:val="000000" w:themeColor="text1"/>
          <w:sz w:val="26"/>
          <w:szCs w:val="26"/>
        </w:rPr>
        <w:t xml:space="preserve"> организации при утверждении схемы теплоснабжения поселения, городского округа, городов федерального значения (а в случае смены единой теплоснабжающей компании – при актуализации схемы теплоснабжения) решением:</w:t>
      </w:r>
    </w:p>
    <w:p w14:paraId="38A5D751" w14:textId="77777777" w:rsidR="00A1773D" w:rsidRPr="00BD5E12" w:rsidRDefault="00A1773D" w:rsidP="004E6A5C">
      <w:pPr>
        <w:pStyle w:val="formattext"/>
        <w:shd w:val="clear" w:color="auto" w:fill="FFFFFF"/>
        <w:spacing w:before="0" w:beforeAutospacing="0" w:after="0" w:afterAutospacing="0" w:line="300" w:lineRule="auto"/>
        <w:ind w:firstLine="567"/>
        <w:jc w:val="both"/>
        <w:textAlignment w:val="baseline"/>
        <w:rPr>
          <w:color w:val="000000" w:themeColor="text1"/>
          <w:sz w:val="26"/>
          <w:szCs w:val="26"/>
        </w:rPr>
      </w:pPr>
      <w:r w:rsidRPr="00BD5E12">
        <w:rPr>
          <w:color w:val="000000" w:themeColor="text1"/>
          <w:sz w:val="26"/>
          <w:szCs w:val="26"/>
        </w:rPr>
        <w:t xml:space="preserve"> - федерального органа исполнительной власти, уполномоченного на реализацию государственной политики в сфере теплоснабжения, в отношении городских поселений, городских округов с численностью населения, составляющей 500 тыс. человек и более, а также городов федерального значения;</w:t>
      </w:r>
    </w:p>
    <w:p w14:paraId="4D4204C8" w14:textId="77777777" w:rsidR="00A1773D" w:rsidRPr="00BD5E12" w:rsidRDefault="00A1773D" w:rsidP="004E6A5C">
      <w:pPr>
        <w:pStyle w:val="formattext"/>
        <w:shd w:val="clear" w:color="auto" w:fill="FFFFFF"/>
        <w:spacing w:before="0" w:beforeAutospacing="0" w:after="0" w:afterAutospacing="0" w:line="300" w:lineRule="auto"/>
        <w:ind w:firstLine="567"/>
        <w:jc w:val="both"/>
        <w:textAlignment w:val="baseline"/>
        <w:rPr>
          <w:color w:val="000000" w:themeColor="text1"/>
          <w:sz w:val="26"/>
          <w:szCs w:val="26"/>
        </w:rPr>
      </w:pPr>
      <w:r w:rsidRPr="00BD5E12">
        <w:rPr>
          <w:color w:val="000000" w:themeColor="text1"/>
          <w:sz w:val="26"/>
          <w:szCs w:val="26"/>
        </w:rPr>
        <w:t xml:space="preserve"> - главы местной Администрации городского поселения, главы местной Администрации городского округа – в отношении городских поселений, городских округов с численностью населения, составляющей менее 500 тыс. человек;</w:t>
      </w:r>
    </w:p>
    <w:p w14:paraId="78BE5BFF" w14:textId="77777777" w:rsidR="00A1773D" w:rsidRPr="00BD5E12" w:rsidRDefault="00A1773D" w:rsidP="004E6A5C">
      <w:pPr>
        <w:pStyle w:val="formattext"/>
        <w:shd w:val="clear" w:color="auto" w:fill="FFFFFF"/>
        <w:spacing w:before="0" w:beforeAutospacing="0" w:after="0" w:afterAutospacing="0" w:line="300" w:lineRule="auto"/>
        <w:ind w:firstLine="480"/>
        <w:jc w:val="both"/>
        <w:textAlignment w:val="baseline"/>
        <w:rPr>
          <w:color w:val="000000" w:themeColor="text1"/>
          <w:sz w:val="26"/>
          <w:szCs w:val="26"/>
        </w:rPr>
      </w:pPr>
      <w:r w:rsidRPr="00BD5E12">
        <w:rPr>
          <w:color w:val="000000" w:themeColor="text1"/>
          <w:sz w:val="26"/>
          <w:szCs w:val="26"/>
        </w:rPr>
        <w:t xml:space="preserve"> - 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субъекта Российской Федерации.</w:t>
      </w:r>
    </w:p>
    <w:p w14:paraId="39DC42B1" w14:textId="77777777" w:rsidR="00A1773D" w:rsidRPr="00BD5E12" w:rsidRDefault="00A1773D" w:rsidP="004E6A5C">
      <w:pPr>
        <w:shd w:val="clear" w:color="auto" w:fill="FFFFFF"/>
        <w:spacing w:after="0" w:line="300" w:lineRule="auto"/>
        <w:ind w:firstLine="567"/>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В проекте схемы теплоснабжения (проекте актуализированной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(систем) теплоснабжения.</w:t>
      </w:r>
    </w:p>
    <w:p w14:paraId="51F76048" w14:textId="77777777" w:rsidR="00A1773D" w:rsidRPr="00BD5E12" w:rsidRDefault="00A1773D" w:rsidP="004E6A5C">
      <w:pPr>
        <w:shd w:val="clear" w:color="auto" w:fill="FFFFFF"/>
        <w:spacing w:after="0" w:line="300" w:lineRule="auto"/>
        <w:ind w:firstLine="567"/>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lastRenderedPageBreak/>
        <w:t>В случае если на территории поселения, городского округа, города федерального значения существуют несколько систем теплоснабжения, единая теплоснабжающая организация (организации) определяется в отношении каждой или нескольких систем теплоснабжения, расположенных в границах поселения, городского округа, города федерального значения (в ред. постановления Правительства Российской Федерации от 3 апреля 2018 г. № 405).</w:t>
      </w:r>
    </w:p>
    <w:p w14:paraId="1A359E26" w14:textId="7777777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color w:val="000000" w:themeColor="text1"/>
        </w:rPr>
      </w:pPr>
      <w:r w:rsidRPr="00BD5E12">
        <w:rPr>
          <w:rFonts w:ascii="Times New Roman" w:eastAsiaTheme="minorHAnsi" w:hAnsi="Times New Roman" w:cs="Times New Roman"/>
          <w:color w:val="000000" w:themeColor="text1"/>
          <w:shd w:val="clear" w:color="auto" w:fill="FFFFFF"/>
          <w:lang w:eastAsia="en-US"/>
        </w:rPr>
        <w:t xml:space="preserve">Для присвоения организации статуса единой теплоснабжающей организации на территории поселения, городского округа, города федерального значения лица, владеющие на праве собственности или ином законном основании источниками тепловой энергии и (или) тепловыми сетями, подают в орган местного самоуправления поселения, городского округа, орган исполнительной власти города федерального значения, уполномоченные на разработку схемы теплоснабжения, в течение одного месяца со дня размещения в установленном порядке проекта схемы теплоснабжения (а также со дня размещения решения о лишении организации статуса единой теплоснабжающей компании при наличии такого решения), заявку на присвоение организации статуса единой теплоснабжающей организации с указанием зоны (зон) ее деятельности. К указанной заявке прилагается бухгалтерская отчетность, составленная на последнюю отчетную дату перед подачей заявки, с отметкой налогового органа о ее принятии или с квитанцией о приеме налоговой декларации (расчета) в электронном виде, подписанной электронной подписью уполномоченного лица соответствующего налогового органа. Заявка на присвоение организации статуса единой теплоснабжающей организации не может быть отозвана или изменена (за исключением случая наступления обстоятельств непреодолимой силы). </w:t>
      </w:r>
      <w:r w:rsidRPr="00BD5E12">
        <w:rPr>
          <w:rFonts w:ascii="Times New Roman" w:hAnsi="Times New Roman" w:cs="Times New Roman"/>
          <w:iCs/>
          <w:color w:val="000000" w:themeColor="text1"/>
        </w:rPr>
        <w:t>Орган местного самоуправления обязан разместить сведения о принятых заявках на сайте поселения, городского округа.</w:t>
      </w:r>
    </w:p>
    <w:p w14:paraId="1600D22D" w14:textId="77777777" w:rsidR="00A1773D" w:rsidRPr="00BD5E12" w:rsidRDefault="00A1773D" w:rsidP="004E6A5C">
      <w:pPr>
        <w:shd w:val="clear" w:color="auto" w:fill="FFFFFF"/>
        <w:spacing w:after="0" w:line="300" w:lineRule="auto"/>
        <w:ind w:firstLine="567"/>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Критериями присвоения статуса единой теплоснабжающей организации (в ред. постановления Правительства РФ от 22 мая 2019 г. № 637) являются:</w:t>
      </w:r>
    </w:p>
    <w:p w14:paraId="388BCEEE" w14:textId="77777777" w:rsidR="00A1773D" w:rsidRPr="00BD5E12" w:rsidRDefault="00A1773D" w:rsidP="004E6A5C">
      <w:pPr>
        <w:shd w:val="clear" w:color="auto" w:fill="FFFFFF"/>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68E5E58" w14:textId="77777777" w:rsidR="00A1773D" w:rsidRPr="00BD5E12" w:rsidRDefault="00A1773D" w:rsidP="004E6A5C">
      <w:pPr>
        <w:shd w:val="clear" w:color="auto" w:fill="FFFFFF"/>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размер собственного капитала;</w:t>
      </w:r>
    </w:p>
    <w:p w14:paraId="7EC646A8" w14:textId="77777777" w:rsidR="00A1773D" w:rsidRPr="00BD5E12" w:rsidRDefault="00A1773D" w:rsidP="004E6A5C">
      <w:pPr>
        <w:shd w:val="clear" w:color="auto" w:fill="FFFFFF"/>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способность в лучшей мере обеспечить надежность теплоснабжения в соответствующей системе теплоснабжения.</w:t>
      </w:r>
    </w:p>
    <w:p w14:paraId="1791A26E" w14:textId="7777777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BD5E12">
        <w:rPr>
          <w:rFonts w:ascii="Times New Roman" w:hAnsi="Times New Roman" w:cs="Times New Roman"/>
          <w:iCs/>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49111221" w14:textId="77777777" w:rsidR="00A1773D" w:rsidRPr="00BD5E12" w:rsidRDefault="00A1773D" w:rsidP="004E6A5C">
      <w:pPr>
        <w:pStyle w:val="-2"/>
        <w:widowControl w:val="0"/>
        <w:suppressLineNumbers w:val="0"/>
        <w:suppressAutoHyphens w:val="0"/>
        <w:spacing w:before="0" w:line="300" w:lineRule="auto"/>
        <w:ind w:firstLine="567"/>
        <w:rPr>
          <w:rFonts w:ascii="Times New Roman" w:eastAsiaTheme="minorHAnsi" w:hAnsi="Times New Roman" w:cs="Times New Roman"/>
          <w:color w:val="000000" w:themeColor="text1"/>
          <w:shd w:val="clear" w:color="auto" w:fill="FFFFFF"/>
          <w:lang w:eastAsia="en-US"/>
        </w:rPr>
      </w:pPr>
      <w:r w:rsidRPr="00BD5E12">
        <w:rPr>
          <w:rFonts w:ascii="Times New Roman" w:eastAsiaTheme="minorHAnsi" w:hAnsi="Times New Roman" w:cs="Times New Roman"/>
          <w:color w:val="000000" w:themeColor="text1"/>
          <w:shd w:val="clear" w:color="auto" w:fill="FFFFFF"/>
          <w:lang w:eastAsia="en-US"/>
        </w:rPr>
        <w:t xml:space="preserve">В случае если в отношении одной зоны деятельности единой теплоснабжающей </w:t>
      </w:r>
      <w:r w:rsidRPr="00BD5E12">
        <w:rPr>
          <w:rFonts w:ascii="Times New Roman" w:eastAsiaTheme="minorHAnsi" w:hAnsi="Times New Roman" w:cs="Times New Roman"/>
          <w:color w:val="000000" w:themeColor="text1"/>
          <w:shd w:val="clear" w:color="auto" w:fill="FFFFFF"/>
          <w:lang w:eastAsia="en-US"/>
        </w:rPr>
        <w:lastRenderedPageBreak/>
        <w:t>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w:t>
      </w:r>
    </w:p>
    <w:p w14:paraId="2EF1505C" w14:textId="77777777" w:rsidR="00A1773D" w:rsidRPr="00BD5E12" w:rsidRDefault="00A1773D" w:rsidP="004E6A5C">
      <w:pPr>
        <w:pStyle w:val="-2"/>
        <w:widowControl w:val="0"/>
        <w:suppressLineNumbers w:val="0"/>
        <w:suppressAutoHyphens w:val="0"/>
        <w:spacing w:before="0" w:line="300" w:lineRule="auto"/>
        <w:ind w:firstLine="567"/>
        <w:rPr>
          <w:rFonts w:ascii="Times New Roman" w:hAnsi="Times New Roman" w:cs="Times New Roman"/>
          <w:iCs/>
          <w:color w:val="000000" w:themeColor="text1"/>
        </w:rPr>
      </w:pPr>
      <w:r w:rsidRPr="00BD5E12">
        <w:rPr>
          <w:rFonts w:ascii="Times New Roman" w:hAnsi="Times New Roman" w:cs="Times New Roman"/>
          <w:color w:val="000000" w:themeColor="text1"/>
          <w:shd w:val="clear" w:color="auto" w:fill="FFFFFF"/>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7AA4A120" w14:textId="77777777" w:rsidR="00A1773D" w:rsidRPr="00BD5E12" w:rsidRDefault="00A1773D" w:rsidP="004E6A5C">
      <w:pPr>
        <w:pStyle w:val="formattext"/>
        <w:shd w:val="clear" w:color="auto" w:fill="FFFFFF"/>
        <w:spacing w:before="0" w:beforeAutospacing="0" w:after="0" w:afterAutospacing="0" w:line="300" w:lineRule="auto"/>
        <w:ind w:firstLine="567"/>
        <w:jc w:val="both"/>
        <w:textAlignment w:val="baseline"/>
        <w:rPr>
          <w:color w:val="000000" w:themeColor="text1"/>
          <w:sz w:val="26"/>
          <w:szCs w:val="26"/>
        </w:rPr>
      </w:pPr>
      <w:r w:rsidRPr="00BD5E12">
        <w:rPr>
          <w:color w:val="000000" w:themeColor="text1"/>
          <w:sz w:val="26"/>
          <w:szCs w:val="26"/>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18C64250" w14:textId="77777777" w:rsidR="00A1773D" w:rsidRPr="00BD5E12" w:rsidRDefault="00A1773D" w:rsidP="004E6A5C">
      <w:pPr>
        <w:pStyle w:val="formattext"/>
        <w:shd w:val="clear" w:color="auto" w:fill="FFFFFF"/>
        <w:spacing w:before="0" w:beforeAutospacing="0" w:after="0" w:afterAutospacing="0" w:line="300" w:lineRule="auto"/>
        <w:ind w:firstLine="480"/>
        <w:jc w:val="both"/>
        <w:textAlignment w:val="baseline"/>
        <w:rPr>
          <w:color w:val="000000" w:themeColor="text1"/>
          <w:sz w:val="26"/>
          <w:szCs w:val="26"/>
        </w:rPr>
      </w:pPr>
      <w:r w:rsidRPr="00BD5E12">
        <w:rPr>
          <w:color w:val="000000" w:themeColor="text1"/>
          <w:sz w:val="26"/>
          <w:szCs w:val="26"/>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08EAA9F1" w14:textId="77777777" w:rsidR="00A1773D" w:rsidRPr="00BD5E12" w:rsidRDefault="00A1773D" w:rsidP="004E6A5C">
      <w:pPr>
        <w:pStyle w:val="-2"/>
        <w:widowControl w:val="0"/>
        <w:suppressLineNumbers w:val="0"/>
        <w:suppressAutoHyphens w:val="0"/>
        <w:spacing w:before="0" w:line="300" w:lineRule="auto"/>
        <w:ind w:firstLine="567"/>
        <w:rPr>
          <w:rFonts w:ascii="Times New Roman" w:eastAsiaTheme="minorHAnsi" w:hAnsi="Times New Roman" w:cs="Times New Roman"/>
          <w:color w:val="000000" w:themeColor="text1"/>
          <w:shd w:val="clear" w:color="auto" w:fill="FFFFFF"/>
          <w:lang w:eastAsia="en-US"/>
        </w:rPr>
      </w:pPr>
      <w:r w:rsidRPr="00BD5E12">
        <w:rPr>
          <w:rFonts w:ascii="Times New Roman" w:hAnsi="Times New Roman" w:cs="Times New Roman"/>
          <w:color w:val="000000" w:themeColor="text1"/>
          <w:shd w:val="clear" w:color="auto" w:fill="FFFFFF"/>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2D8642D7" w14:textId="77777777" w:rsidR="00A1773D" w:rsidRPr="00BD5E12" w:rsidRDefault="00A1773D" w:rsidP="004E6A5C">
      <w:pPr>
        <w:shd w:val="clear" w:color="auto" w:fill="FFFFFF"/>
        <w:spacing w:after="0" w:line="300" w:lineRule="auto"/>
        <w:ind w:right="-143" w:firstLine="567"/>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Изменение границ зоны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(постановления Правительства Российской Федерации от 3 апреля                2018 г. № 405).</w:t>
      </w:r>
    </w:p>
    <w:p w14:paraId="12BF061A" w14:textId="77777777" w:rsidR="00A1773D" w:rsidRPr="00BD5E12" w:rsidRDefault="00A1773D" w:rsidP="004E6A5C">
      <w:pPr>
        <w:shd w:val="clear" w:color="auto" w:fill="FFFFFF"/>
        <w:spacing w:after="0" w:line="300" w:lineRule="auto"/>
        <w:ind w:firstLine="540"/>
        <w:jc w:val="both"/>
        <w:rPr>
          <w:rFonts w:ascii="Times New Roman" w:eastAsia="Times New Roman" w:hAnsi="Times New Roman" w:cs="Times New Roman"/>
          <w:color w:val="000000"/>
          <w:sz w:val="26"/>
          <w:szCs w:val="26"/>
          <w:lang w:eastAsia="ru-RU"/>
        </w:rPr>
      </w:pPr>
      <w:r w:rsidRPr="00BD5E12">
        <w:rPr>
          <w:rFonts w:ascii="Times New Roman" w:eastAsia="Times New Roman" w:hAnsi="Times New Roman" w:cs="Times New Roman"/>
          <w:color w:val="000000"/>
          <w:sz w:val="26"/>
          <w:szCs w:val="26"/>
          <w:lang w:eastAsia="ru-RU"/>
        </w:rPr>
        <w:t>Единая теплоснабжающая организация при осуществлении своей деятельности обязана:</w:t>
      </w:r>
    </w:p>
    <w:p w14:paraId="4559DEAC" w14:textId="77777777" w:rsidR="00A1773D" w:rsidRPr="00BD5E12" w:rsidRDefault="00A1773D" w:rsidP="004E6A5C">
      <w:pPr>
        <w:spacing w:after="0" w:line="300" w:lineRule="auto"/>
        <w:ind w:firstLine="567"/>
        <w:jc w:val="both"/>
        <w:rPr>
          <w:rFonts w:ascii="Times New Roman" w:eastAsia="Times New Roman" w:hAnsi="Times New Roman" w:cs="Times New Roman"/>
          <w:sz w:val="26"/>
          <w:szCs w:val="26"/>
          <w:lang w:eastAsia="ru-RU"/>
        </w:rPr>
      </w:pPr>
      <w:r w:rsidRPr="00BD5E12">
        <w:rPr>
          <w:rFonts w:ascii="Times New Roman" w:eastAsia="Times New Roman" w:hAnsi="Times New Roman" w:cs="Times New Roman"/>
          <w:sz w:val="26"/>
          <w:szCs w:val="26"/>
          <w:lang w:eastAsia="ru-RU"/>
        </w:rPr>
        <w:t xml:space="preserve"> - заключать и исполнять договоры теплоснабжения с любыми обратившимися к ней потребителями тепловой энергии, </w:t>
      </w:r>
      <w:proofErr w:type="spellStart"/>
      <w:r w:rsidRPr="00BD5E12">
        <w:rPr>
          <w:rFonts w:ascii="Times New Roman" w:eastAsia="Times New Roman" w:hAnsi="Times New Roman" w:cs="Times New Roman"/>
          <w:sz w:val="26"/>
          <w:szCs w:val="26"/>
          <w:lang w:eastAsia="ru-RU"/>
        </w:rPr>
        <w:t>теплопотребляющие</w:t>
      </w:r>
      <w:proofErr w:type="spellEnd"/>
      <w:r w:rsidRPr="00BD5E12">
        <w:rPr>
          <w:rFonts w:ascii="Times New Roman" w:eastAsia="Times New Roman" w:hAnsi="Times New Roman" w:cs="Times New Roman"/>
          <w:sz w:val="26"/>
          <w:szCs w:val="26"/>
          <w:lang w:eastAsia="ru-RU"/>
        </w:rPr>
        <w:t xml:space="preserve"> установки которых находятся в данной системе теплоснабжения при условии соблюдения указанными </w:t>
      </w:r>
      <w:r w:rsidRPr="00BD5E12">
        <w:rPr>
          <w:rFonts w:ascii="Times New Roman" w:eastAsia="Times New Roman" w:hAnsi="Times New Roman" w:cs="Times New Roman"/>
          <w:sz w:val="26"/>
          <w:szCs w:val="26"/>
          <w:lang w:eastAsia="ru-RU"/>
        </w:rPr>
        <w:lastRenderedPageBreak/>
        <w:t>потребителями выданных им в соответствии с законодательством о градостроительной деятельности и технических условий подключения к тепловым сетям;</w:t>
      </w:r>
    </w:p>
    <w:p w14:paraId="23C05469" w14:textId="77777777" w:rsidR="00A1773D" w:rsidRPr="00BD5E12" w:rsidRDefault="00A1773D" w:rsidP="004E6A5C">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заключать и исполнять договоры поставки тепловой энергии (мощности) и (или) теплоносителя (в ред. постановления правительства РФ от 22.05.2019 г. № 637);</w:t>
      </w:r>
    </w:p>
    <w:p w14:paraId="24731783" w14:textId="77777777" w:rsidR="00A1773D" w:rsidRPr="00BD5E12" w:rsidRDefault="00A1773D" w:rsidP="004E6A5C">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6E59CE7C" w14:textId="77777777" w:rsidR="00A1773D" w:rsidRPr="00BD5E12" w:rsidRDefault="00A1773D" w:rsidP="004E6A5C">
      <w:pPr>
        <w:spacing w:after="0" w:line="300" w:lineRule="auto"/>
        <w:ind w:firstLine="567"/>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В поселениях, городских округах, отнесенных к ценовым зонам теплоснабжения в соответствии с </w:t>
      </w:r>
      <w:hyperlink r:id="rId40" w:anchor="64U0IK" w:history="1">
        <w:r w:rsidRPr="00BD5E12">
          <w:rPr>
            <w:rFonts w:ascii="Times New Roman" w:eastAsia="Times New Roman" w:hAnsi="Times New Roman" w:cs="Times New Roman"/>
            <w:color w:val="000000" w:themeColor="text1"/>
            <w:sz w:val="26"/>
            <w:szCs w:val="26"/>
            <w:lang w:eastAsia="ru-RU"/>
          </w:rPr>
          <w:t>федеральным законом "О теплоснабжении"</w:t>
        </w:r>
      </w:hyperlink>
      <w:r w:rsidRPr="00BD5E12">
        <w:rPr>
          <w:rFonts w:ascii="Times New Roman" w:eastAsia="Times New Roman" w:hAnsi="Times New Roman" w:cs="Times New Roman"/>
          <w:color w:val="000000" w:themeColor="text1"/>
          <w:sz w:val="26"/>
          <w:szCs w:val="26"/>
          <w:lang w:eastAsia="ru-RU"/>
        </w:rPr>
        <w:t>, единая теплоснабжающая организация при осуществлении своей деятельности, кроме обязанностей, описанных выше, также обязана:</w:t>
      </w:r>
    </w:p>
    <w:p w14:paraId="06535958" w14:textId="77777777" w:rsidR="00A1773D" w:rsidRPr="00BD5E12" w:rsidRDefault="00A1773D" w:rsidP="004E6A5C">
      <w:pPr>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до окончания переходного периода в ценовых зонах теплоснабжения (далее – переходный период) разработать и разместить на своем официальном сайте стандарты качества обслуживания единой теплоснабжающей организацией потребителей тепловой энергии и стандарты взаимодействия единой теплоснабжающей организации с теплоснабжающими организациями, владеющими на праве собственности и (или) ином законном основании источниками тепловой энергии, а также направить эти стандарты в территориальный антимонопольный орган;</w:t>
      </w:r>
    </w:p>
    <w:p w14:paraId="469746D5" w14:textId="77777777" w:rsidR="00A1773D" w:rsidRPr="00BD5E12" w:rsidRDefault="00A1773D" w:rsidP="004E6A5C">
      <w:pPr>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реализовывать мероприятия по строительству, реконструкции и (или) модернизации объектов теплоснабжения, необходимые для развития, повышения надежности и энергетической эффективности системы теплоснабжения, определенные для нее в схеме теплоснабжения в соответствии с перечнем и со сроками, которые указаны в схеме теплоснабжения;</w:t>
      </w:r>
    </w:p>
    <w:p w14:paraId="34852642" w14:textId="77777777" w:rsidR="00A1773D" w:rsidRPr="00BD5E12" w:rsidRDefault="00A1773D" w:rsidP="004E6A5C">
      <w:pPr>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обеспечивать соблюдение значений параметров качества теплоснабжения потребителей и параметров, отражающих допустимые перерывы в теплоснабжении, в зоне своей деятельности в соответствии с настоящими Правилами;</w:t>
      </w:r>
    </w:p>
    <w:p w14:paraId="73197363" w14:textId="77777777" w:rsidR="00A1773D" w:rsidRPr="00BD5E12" w:rsidRDefault="00A1773D" w:rsidP="004E6A5C">
      <w:pPr>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исполнять стандарты качества обслуживания единой теплоснабжающей организацией потребителей тепловой энергии и стандарты взаимодействия единой теплоснабжающей организации с теплоснабжающими организациями, владеющими на праве собственности и (или) ином законном основании источниками тепловой энергии;</w:t>
      </w:r>
    </w:p>
    <w:p w14:paraId="326C8CC2" w14:textId="77777777" w:rsidR="00A1773D" w:rsidRPr="00BD5E12" w:rsidRDefault="00A1773D" w:rsidP="004E6A5C">
      <w:pPr>
        <w:spacing w:after="0" w:line="300" w:lineRule="auto"/>
        <w:ind w:firstLine="480"/>
        <w:jc w:val="both"/>
        <w:textAlignment w:val="baseline"/>
        <w:rPr>
          <w:rFonts w:ascii="Times New Roman" w:eastAsia="Times New Roman" w:hAnsi="Times New Roman" w:cs="Times New Roman"/>
          <w:color w:val="000000" w:themeColor="text1"/>
          <w:sz w:val="26"/>
          <w:szCs w:val="26"/>
          <w:lang w:eastAsia="ru-RU"/>
        </w:rPr>
      </w:pPr>
      <w:r w:rsidRPr="00BD5E12">
        <w:rPr>
          <w:rFonts w:ascii="Times New Roman" w:eastAsia="Times New Roman" w:hAnsi="Times New Roman" w:cs="Times New Roman"/>
          <w:color w:val="000000" w:themeColor="text1"/>
          <w:sz w:val="26"/>
          <w:szCs w:val="26"/>
          <w:lang w:eastAsia="ru-RU"/>
        </w:rPr>
        <w:t xml:space="preserve"> - размещать информацию о своей деятельности на своем официальном сайте.</w:t>
      </w:r>
    </w:p>
    <w:p w14:paraId="0960C89E" w14:textId="194F63D5" w:rsidR="00A1773D" w:rsidRDefault="00A1773D"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r w:rsidRPr="00C354A5">
        <w:rPr>
          <w:rFonts w:ascii="Times New Roman" w:hAnsi="Times New Roman" w:cs="Times New Roman"/>
          <w:color w:val="000000" w:themeColor="text1"/>
        </w:rPr>
        <w:t xml:space="preserve">В настоящее время </w:t>
      </w:r>
      <w:r w:rsidRPr="00C354A5">
        <w:rPr>
          <w:rFonts w:ascii="Times New Roman" w:hAnsi="Times New Roman" w:cs="Times New Roman"/>
          <w:bCs/>
        </w:rPr>
        <w:t>МП «</w:t>
      </w:r>
      <w:proofErr w:type="spellStart"/>
      <w:r w:rsidRPr="00C354A5">
        <w:rPr>
          <w:rFonts w:ascii="Times New Roman" w:hAnsi="Times New Roman" w:cs="Times New Roman"/>
          <w:bCs/>
        </w:rPr>
        <w:t>ТеплоГарант</w:t>
      </w:r>
      <w:proofErr w:type="spellEnd"/>
      <w:r w:rsidRPr="00C354A5">
        <w:rPr>
          <w:rFonts w:ascii="Times New Roman" w:hAnsi="Times New Roman" w:cs="Times New Roman"/>
          <w:bCs/>
        </w:rPr>
        <w:t xml:space="preserve">» </w:t>
      </w:r>
      <w:r w:rsidR="00AC5D82">
        <w:rPr>
          <w:rFonts w:ascii="Times New Roman" w:hAnsi="Times New Roman" w:cs="Times New Roman"/>
          <w:bCs/>
        </w:rPr>
        <w:t>Кузнечнинского</w:t>
      </w:r>
      <w:r w:rsidRPr="00C354A5">
        <w:rPr>
          <w:rFonts w:ascii="Times New Roman" w:hAnsi="Times New Roman" w:cs="Times New Roman"/>
          <w:bCs/>
        </w:rPr>
        <w:t xml:space="preserve"> ГП</w:t>
      </w:r>
      <w:r w:rsidRPr="00C354A5">
        <w:rPr>
          <w:rFonts w:ascii="Times New Roman" w:hAnsi="Times New Roman" w:cs="Times New Roman"/>
          <w:color w:val="000000" w:themeColor="text1"/>
        </w:rPr>
        <w:t xml:space="preserve"> является единственной теплоснабжающая организацией, эксплуатирующей теплоисточники и тепловые сети </w:t>
      </w:r>
      <w:r w:rsidR="00AC5D82">
        <w:rPr>
          <w:rFonts w:ascii="Times New Roman" w:hAnsi="Times New Roman" w:cs="Times New Roman"/>
          <w:color w:val="000000" w:themeColor="text1"/>
        </w:rPr>
        <w:t>Кузнечнинского городского</w:t>
      </w:r>
      <w:r w:rsidRPr="00C354A5">
        <w:rPr>
          <w:rFonts w:ascii="Times New Roman" w:hAnsi="Times New Roman" w:cs="Times New Roman"/>
          <w:color w:val="000000" w:themeColor="text1"/>
        </w:rPr>
        <w:t xml:space="preserve"> поселени</w:t>
      </w:r>
      <w:r w:rsidR="00AC5D82">
        <w:rPr>
          <w:rFonts w:ascii="Times New Roman" w:hAnsi="Times New Roman" w:cs="Times New Roman"/>
          <w:color w:val="000000" w:themeColor="text1"/>
        </w:rPr>
        <w:t>я</w:t>
      </w:r>
      <w:r w:rsidRPr="00C354A5">
        <w:rPr>
          <w:rFonts w:ascii="Times New Roman" w:hAnsi="Times New Roman" w:cs="Times New Roman"/>
          <w:color w:val="000000" w:themeColor="text1"/>
        </w:rPr>
        <w:t>, и отвечает требованиям критериев по определению единой теплоснабжающей организации.</w:t>
      </w:r>
    </w:p>
    <w:p w14:paraId="5337B998" w14:textId="1BD7E5CC" w:rsidR="00977B2A" w:rsidRDefault="00977B2A"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p>
    <w:p w14:paraId="449773F6" w14:textId="53FAC56F" w:rsidR="00977B2A" w:rsidRDefault="00977B2A"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p>
    <w:p w14:paraId="567512B5" w14:textId="3E6C7C6D" w:rsidR="00977B2A" w:rsidRDefault="00977B2A"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p>
    <w:p w14:paraId="62EE354A" w14:textId="77777777" w:rsidR="00977B2A" w:rsidRDefault="00977B2A"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p>
    <w:p w14:paraId="6B5011CC" w14:textId="4BB262E2" w:rsidR="001F083F" w:rsidRPr="00A1773D" w:rsidRDefault="001F083F" w:rsidP="00791CF6">
      <w:pPr>
        <w:widowControl w:val="0"/>
        <w:spacing w:after="0" w:line="240" w:lineRule="auto"/>
        <w:ind w:firstLine="567"/>
        <w:jc w:val="both"/>
        <w:outlineLvl w:val="2"/>
      </w:pPr>
      <w:bookmarkStart w:id="147" w:name="_Toc95909919"/>
      <w:bookmarkStart w:id="148" w:name="_Toc114476740"/>
      <w:bookmarkStart w:id="149" w:name="_Hlk95917530"/>
      <w:r w:rsidRPr="00A1773D">
        <w:rPr>
          <w:rFonts w:ascii="Times New Roman" w:eastAsia="Times New Roman" w:hAnsi="Times New Roman" w:cs="Times New Roman"/>
          <w:b/>
          <w:iCs/>
          <w:color w:val="000000" w:themeColor="text1"/>
          <w:sz w:val="26"/>
          <w:szCs w:val="26"/>
        </w:rPr>
        <w:lastRenderedPageBreak/>
        <w:t xml:space="preserve">10.4. Информация о поданных теплоснабжающими организациями </w:t>
      </w:r>
      <w:bookmarkEnd w:id="147"/>
      <w:r w:rsidRPr="00A1773D">
        <w:rPr>
          <w:rFonts w:ascii="Times New Roman" w:eastAsia="Times New Roman" w:hAnsi="Times New Roman" w:cs="Times New Roman"/>
          <w:b/>
          <w:iCs/>
          <w:color w:val="000000" w:themeColor="text1"/>
          <w:sz w:val="26"/>
          <w:szCs w:val="26"/>
        </w:rPr>
        <w:t>заявках на присвоение статуса единой теплоснабжающей организации</w:t>
      </w:r>
      <w:bookmarkEnd w:id="148"/>
    </w:p>
    <w:bookmarkEnd w:id="149"/>
    <w:p w14:paraId="0BA6A873" w14:textId="51D1CDBC" w:rsidR="006E3B1B" w:rsidRPr="00AA3898" w:rsidRDefault="006E3B1B" w:rsidP="00561B42">
      <w:pPr>
        <w:pStyle w:val="-2"/>
        <w:widowControl w:val="0"/>
        <w:suppressLineNumbers w:val="0"/>
        <w:suppressAutoHyphens w:val="0"/>
        <w:spacing w:before="0" w:line="336" w:lineRule="auto"/>
        <w:ind w:firstLine="567"/>
        <w:rPr>
          <w:rFonts w:ascii="Times New Roman" w:hAnsi="Times New Roman" w:cs="Times New Roman"/>
          <w:iCs/>
          <w:sz w:val="16"/>
          <w:szCs w:val="16"/>
          <w:highlight w:val="magenta"/>
        </w:rPr>
      </w:pPr>
    </w:p>
    <w:p w14:paraId="1EFD9E6C" w14:textId="77777777" w:rsidR="00A1773D" w:rsidRPr="003F2A0E" w:rsidRDefault="00A1773D" w:rsidP="004E6A5C">
      <w:pPr>
        <w:pStyle w:val="-2"/>
        <w:widowControl w:val="0"/>
        <w:suppressLineNumbers w:val="0"/>
        <w:suppressAutoHyphens w:val="0"/>
        <w:spacing w:before="0" w:line="300" w:lineRule="auto"/>
        <w:ind w:firstLine="567"/>
        <w:rPr>
          <w:rFonts w:ascii="Times New Roman" w:hAnsi="Times New Roman" w:cs="Times New Roman"/>
          <w:iCs/>
        </w:rPr>
      </w:pPr>
      <w:r w:rsidRPr="003F2A0E">
        <w:rPr>
          <w:rFonts w:ascii="Times New Roman" w:hAnsi="Times New Roman" w:cs="Times New Roman"/>
          <w:iCs/>
        </w:rPr>
        <w:t xml:space="preserve">Сведения о заявках на присвоение статуса единой теплоснабжающей организации на территории </w:t>
      </w:r>
      <w:r>
        <w:rPr>
          <w:rFonts w:ascii="Times New Roman" w:hAnsi="Times New Roman" w:cs="Times New Roman"/>
          <w:iCs/>
        </w:rPr>
        <w:t>МО</w:t>
      </w:r>
      <w:r w:rsidRPr="003F2A0E">
        <w:rPr>
          <w:rFonts w:ascii="Times New Roman" w:hAnsi="Times New Roman" w:cs="Times New Roman"/>
          <w:iCs/>
        </w:rPr>
        <w:t xml:space="preserve"> </w:t>
      </w:r>
      <w:proofErr w:type="spellStart"/>
      <w:r>
        <w:rPr>
          <w:rFonts w:ascii="Times New Roman" w:hAnsi="Times New Roman" w:cs="Times New Roman"/>
          <w:iCs/>
        </w:rPr>
        <w:t>Кузнечнинское</w:t>
      </w:r>
      <w:proofErr w:type="spellEnd"/>
      <w:r>
        <w:rPr>
          <w:rFonts w:ascii="Times New Roman" w:hAnsi="Times New Roman" w:cs="Times New Roman"/>
          <w:iCs/>
        </w:rPr>
        <w:t xml:space="preserve"> городское</w:t>
      </w:r>
      <w:r w:rsidRPr="003F2A0E">
        <w:rPr>
          <w:rFonts w:ascii="Times New Roman" w:hAnsi="Times New Roman" w:cs="Times New Roman"/>
          <w:iCs/>
        </w:rPr>
        <w:t xml:space="preserve"> поселение, поданных в рамках разработки проекта актуализации схемы теплоснабжения, отсутствуют.</w:t>
      </w:r>
    </w:p>
    <w:p w14:paraId="78CE989C" w14:textId="0742CEEF" w:rsidR="003B19FC" w:rsidRPr="00A1773D" w:rsidRDefault="003B19FC" w:rsidP="00561B42">
      <w:pPr>
        <w:pStyle w:val="-2"/>
        <w:widowControl w:val="0"/>
        <w:suppressLineNumbers w:val="0"/>
        <w:suppressAutoHyphens w:val="0"/>
        <w:spacing w:before="0" w:line="336" w:lineRule="auto"/>
        <w:ind w:firstLine="567"/>
        <w:rPr>
          <w:rFonts w:ascii="Times New Roman" w:hAnsi="Times New Roman" w:cs="Times New Roman"/>
          <w:iCs/>
          <w:sz w:val="16"/>
          <w:szCs w:val="16"/>
        </w:rPr>
      </w:pPr>
    </w:p>
    <w:p w14:paraId="554714CA" w14:textId="10516AB4" w:rsidR="006202DA" w:rsidRPr="00A1773D" w:rsidRDefault="006202DA" w:rsidP="007156E1">
      <w:pPr>
        <w:widowControl w:val="0"/>
        <w:spacing w:after="0" w:line="240" w:lineRule="auto"/>
        <w:ind w:firstLine="567"/>
        <w:jc w:val="both"/>
        <w:outlineLvl w:val="2"/>
      </w:pPr>
      <w:bookmarkStart w:id="150" w:name="_Toc114476741"/>
      <w:r w:rsidRPr="00A1773D">
        <w:rPr>
          <w:rFonts w:ascii="Times New Roman" w:eastAsia="Times New Roman" w:hAnsi="Times New Roman" w:cs="Times New Roman"/>
          <w:b/>
          <w:iCs/>
          <w:color w:val="000000" w:themeColor="text1"/>
          <w:sz w:val="26"/>
          <w:szCs w:val="26"/>
        </w:rPr>
        <w:t xml:space="preserve">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13B8D">
        <w:rPr>
          <w:rFonts w:ascii="Times New Roman" w:eastAsia="Times New Roman" w:hAnsi="Times New Roman" w:cs="Times New Roman"/>
          <w:b/>
          <w:iCs/>
          <w:color w:val="000000" w:themeColor="text1"/>
          <w:sz w:val="26"/>
          <w:szCs w:val="26"/>
        </w:rPr>
        <w:t>городского округа</w:t>
      </w:r>
      <w:bookmarkEnd w:id="150"/>
    </w:p>
    <w:p w14:paraId="7CBDFAD0" w14:textId="74243024" w:rsidR="001F083F" w:rsidRPr="00AA3898" w:rsidRDefault="001F083F" w:rsidP="00FD7C79">
      <w:pPr>
        <w:pStyle w:val="-2"/>
        <w:widowControl w:val="0"/>
        <w:suppressLineNumbers w:val="0"/>
        <w:suppressAutoHyphens w:val="0"/>
        <w:spacing w:before="0"/>
        <w:ind w:firstLine="567"/>
        <w:rPr>
          <w:rFonts w:ascii="Times New Roman" w:hAnsi="Times New Roman" w:cs="Times New Roman"/>
          <w:iCs/>
          <w:highlight w:val="magenta"/>
        </w:rPr>
      </w:pPr>
    </w:p>
    <w:p w14:paraId="6F1CE730" w14:textId="1747E84C" w:rsidR="00513AF4" w:rsidRPr="00A1773D" w:rsidRDefault="00513AF4" w:rsidP="00446E70">
      <w:pPr>
        <w:spacing w:after="0" w:line="312" w:lineRule="auto"/>
        <w:ind w:firstLine="567"/>
        <w:jc w:val="both"/>
        <w:rPr>
          <w:rFonts w:ascii="Times New Roman" w:eastAsia="Times New Roman" w:hAnsi="Times New Roman" w:cs="Times New Roman"/>
          <w:sz w:val="26"/>
          <w:szCs w:val="26"/>
          <w:lang w:eastAsia="ru-RU"/>
        </w:rPr>
      </w:pPr>
      <w:r w:rsidRPr="00A1773D">
        <w:rPr>
          <w:rFonts w:ascii="Times New Roman" w:eastAsia="Times New Roman" w:hAnsi="Times New Roman" w:cs="Times New Roman"/>
          <w:sz w:val="26"/>
          <w:szCs w:val="26"/>
          <w:lang w:eastAsia="ru-RU"/>
        </w:rPr>
        <w:t>Реестр систем теплоснабжения, содержащий перечень теплоснабжающих организаций, представлен в таблице 10.1.</w:t>
      </w:r>
    </w:p>
    <w:p w14:paraId="42DE0DA8" w14:textId="5A32ED61" w:rsidR="00513AF4" w:rsidRDefault="00513AF4" w:rsidP="00513AF4">
      <w:pPr>
        <w:spacing w:after="0" w:line="240" w:lineRule="auto"/>
        <w:jc w:val="both"/>
        <w:rPr>
          <w:rFonts w:ascii="Times New Roman" w:eastAsia="Times New Roman" w:hAnsi="Times New Roman" w:cs="Times New Roman"/>
          <w:b/>
          <w:bCs/>
          <w:sz w:val="24"/>
          <w:szCs w:val="24"/>
          <w:lang w:eastAsia="ru-RU"/>
        </w:rPr>
      </w:pPr>
      <w:r w:rsidRPr="00A1773D">
        <w:rPr>
          <w:rFonts w:ascii="Times New Roman" w:eastAsia="Times New Roman" w:hAnsi="Times New Roman" w:cs="Times New Roman"/>
          <w:b/>
          <w:bCs/>
          <w:sz w:val="24"/>
          <w:szCs w:val="24"/>
          <w:lang w:eastAsia="ru-RU"/>
        </w:rPr>
        <w:t>Таблица 10.1 Реестр систем теплоснабжения, содержащий перечень теплоснабжающих организаций</w:t>
      </w:r>
    </w:p>
    <w:tbl>
      <w:tblPr>
        <w:tblW w:w="51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667"/>
        <w:gridCol w:w="2823"/>
        <w:gridCol w:w="2886"/>
        <w:gridCol w:w="3543"/>
      </w:tblGrid>
      <w:tr w:rsidR="00A1773D" w:rsidRPr="003F1A81" w14:paraId="5D175379" w14:textId="77777777" w:rsidTr="00B47F56">
        <w:trPr>
          <w:jc w:val="center"/>
        </w:trPr>
        <w:tc>
          <w:tcPr>
            <w:tcW w:w="336" w:type="pct"/>
            <w:tcBorders>
              <w:bottom w:val="single" w:sz="4" w:space="0" w:color="auto"/>
            </w:tcBorders>
            <w:shd w:val="clear" w:color="auto" w:fill="FFFFFF" w:themeFill="background1"/>
            <w:vAlign w:val="center"/>
          </w:tcPr>
          <w:p w14:paraId="3038720E" w14:textId="77777777" w:rsidR="00A1773D" w:rsidRPr="003F1A81" w:rsidRDefault="00A1773D" w:rsidP="00A1773D">
            <w:pPr>
              <w:widowControl w:val="0"/>
              <w:spacing w:after="0" w:line="240" w:lineRule="auto"/>
              <w:jc w:val="center"/>
              <w:rPr>
                <w:rFonts w:ascii="Times New Roman" w:eastAsia="Calibri" w:hAnsi="Times New Roman" w:cs="Times New Roman"/>
                <w:color w:val="000000"/>
                <w:sz w:val="20"/>
                <w:szCs w:val="20"/>
              </w:rPr>
            </w:pPr>
            <w:r w:rsidRPr="003F1A81">
              <w:rPr>
                <w:rFonts w:ascii="Times New Roman" w:eastAsia="Calibri" w:hAnsi="Times New Roman" w:cs="Times New Roman"/>
                <w:color w:val="000000"/>
                <w:sz w:val="20"/>
                <w:szCs w:val="20"/>
              </w:rPr>
              <w:t>№</w:t>
            </w:r>
          </w:p>
          <w:p w14:paraId="007C5CEE" w14:textId="77777777" w:rsidR="00A1773D" w:rsidRPr="003F1A81" w:rsidRDefault="00A1773D" w:rsidP="00A1773D">
            <w:pPr>
              <w:spacing w:after="0" w:line="240" w:lineRule="auto"/>
              <w:jc w:val="center"/>
              <w:rPr>
                <w:rFonts w:ascii="Times New Roman" w:eastAsia="Calibri" w:hAnsi="Times New Roman" w:cs="Times New Roman"/>
                <w:sz w:val="20"/>
                <w:szCs w:val="20"/>
              </w:rPr>
            </w:pPr>
            <w:r w:rsidRPr="003F1A81">
              <w:rPr>
                <w:rFonts w:ascii="Times New Roman" w:eastAsia="Calibri" w:hAnsi="Times New Roman" w:cs="Times New Roman"/>
                <w:color w:val="000000"/>
                <w:sz w:val="20"/>
                <w:szCs w:val="20"/>
              </w:rPr>
              <w:t>п/п</w:t>
            </w:r>
          </w:p>
        </w:tc>
        <w:tc>
          <w:tcPr>
            <w:tcW w:w="1423" w:type="pct"/>
            <w:tcBorders>
              <w:bottom w:val="single" w:sz="4" w:space="0" w:color="auto"/>
            </w:tcBorders>
            <w:shd w:val="clear" w:color="auto" w:fill="FFFFFF" w:themeFill="background1"/>
            <w:vAlign w:val="center"/>
          </w:tcPr>
          <w:p w14:paraId="3E05C1C5" w14:textId="77777777" w:rsidR="00A1773D" w:rsidRPr="003F1A81" w:rsidRDefault="00A1773D" w:rsidP="00A1773D">
            <w:pPr>
              <w:spacing w:after="0" w:line="240" w:lineRule="auto"/>
              <w:jc w:val="center"/>
              <w:rPr>
                <w:rFonts w:ascii="Times New Roman" w:eastAsia="Calibri" w:hAnsi="Times New Roman" w:cs="Times New Roman"/>
                <w:sz w:val="20"/>
                <w:szCs w:val="20"/>
              </w:rPr>
            </w:pPr>
            <w:r w:rsidRPr="003F1A81">
              <w:rPr>
                <w:rFonts w:ascii="Times New Roman" w:eastAsia="Calibri" w:hAnsi="Times New Roman" w:cs="Times New Roman"/>
                <w:color w:val="000000"/>
                <w:sz w:val="20"/>
                <w:szCs w:val="20"/>
              </w:rPr>
              <w:t>Система теплоснабжения</w:t>
            </w:r>
          </w:p>
        </w:tc>
        <w:tc>
          <w:tcPr>
            <w:tcW w:w="1455" w:type="pct"/>
            <w:tcBorders>
              <w:bottom w:val="single" w:sz="4" w:space="0" w:color="auto"/>
            </w:tcBorders>
            <w:shd w:val="clear" w:color="auto" w:fill="FFFFFF" w:themeFill="background1"/>
            <w:vAlign w:val="center"/>
          </w:tcPr>
          <w:p w14:paraId="7DE77BF4" w14:textId="77777777" w:rsidR="00A1773D" w:rsidRPr="003F1A81" w:rsidRDefault="00A1773D" w:rsidP="00A1773D">
            <w:pPr>
              <w:spacing w:after="0" w:line="240" w:lineRule="auto"/>
              <w:jc w:val="center"/>
              <w:rPr>
                <w:rFonts w:ascii="Times New Roman" w:eastAsia="Calibri" w:hAnsi="Times New Roman" w:cs="Times New Roman"/>
                <w:color w:val="000000"/>
                <w:sz w:val="20"/>
                <w:szCs w:val="20"/>
              </w:rPr>
            </w:pPr>
            <w:r w:rsidRPr="003F1A81">
              <w:rPr>
                <w:rFonts w:ascii="Times New Roman" w:eastAsia="Calibri" w:hAnsi="Times New Roman" w:cs="Times New Roman"/>
                <w:color w:val="000000"/>
                <w:sz w:val="20"/>
                <w:szCs w:val="20"/>
              </w:rPr>
              <w:t>Теплоисточники, работающие в системе теплоснабжения</w:t>
            </w:r>
          </w:p>
        </w:tc>
        <w:tc>
          <w:tcPr>
            <w:tcW w:w="1786" w:type="pct"/>
            <w:tcBorders>
              <w:bottom w:val="single" w:sz="4" w:space="0" w:color="auto"/>
            </w:tcBorders>
            <w:shd w:val="clear" w:color="auto" w:fill="FFFFFF" w:themeFill="background1"/>
            <w:vAlign w:val="center"/>
          </w:tcPr>
          <w:p w14:paraId="348B3FB2" w14:textId="77777777" w:rsidR="00A1773D" w:rsidRPr="003F1A81" w:rsidRDefault="00A1773D" w:rsidP="00A1773D">
            <w:pPr>
              <w:spacing w:after="0" w:line="240" w:lineRule="auto"/>
              <w:jc w:val="center"/>
              <w:rPr>
                <w:rFonts w:ascii="Times New Roman" w:eastAsia="Calibri" w:hAnsi="Times New Roman" w:cs="Times New Roman"/>
                <w:sz w:val="20"/>
                <w:szCs w:val="20"/>
              </w:rPr>
            </w:pPr>
            <w:r w:rsidRPr="003F1A81">
              <w:rPr>
                <w:rFonts w:ascii="Times New Roman" w:eastAsia="Calibri" w:hAnsi="Times New Roman" w:cs="Times New Roman"/>
                <w:color w:val="000000"/>
                <w:sz w:val="20"/>
                <w:szCs w:val="20"/>
              </w:rPr>
              <w:t xml:space="preserve">Теплоснабжающие и </w:t>
            </w:r>
            <w:proofErr w:type="spellStart"/>
            <w:r w:rsidRPr="003F1A81">
              <w:rPr>
                <w:rFonts w:ascii="Times New Roman" w:eastAsia="Calibri" w:hAnsi="Times New Roman" w:cs="Times New Roman"/>
                <w:color w:val="000000"/>
                <w:sz w:val="20"/>
                <w:szCs w:val="20"/>
              </w:rPr>
              <w:t>теплосетевые</w:t>
            </w:r>
            <w:proofErr w:type="spellEnd"/>
            <w:r w:rsidRPr="003F1A81">
              <w:rPr>
                <w:rFonts w:ascii="Times New Roman" w:eastAsia="Calibri" w:hAnsi="Times New Roman" w:cs="Times New Roman"/>
                <w:color w:val="000000"/>
                <w:sz w:val="20"/>
                <w:szCs w:val="20"/>
              </w:rPr>
              <w:t xml:space="preserve"> организаций, осуществляющие деятельность в системе теплоснабжения</w:t>
            </w:r>
          </w:p>
        </w:tc>
      </w:tr>
      <w:tr w:rsidR="00A1773D" w:rsidRPr="003F1A81" w14:paraId="6BEA0C98" w14:textId="77777777" w:rsidTr="00B47F56">
        <w:trPr>
          <w:trHeight w:val="405"/>
          <w:jc w:val="center"/>
        </w:trPr>
        <w:tc>
          <w:tcPr>
            <w:tcW w:w="33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EA318E" w14:textId="77777777" w:rsidR="00A1773D" w:rsidRPr="003F1A81" w:rsidRDefault="00A1773D" w:rsidP="00A1773D">
            <w:pPr>
              <w:spacing w:after="0" w:line="240" w:lineRule="auto"/>
              <w:jc w:val="center"/>
              <w:rPr>
                <w:rFonts w:ascii="Times New Roman" w:eastAsia="Calibri" w:hAnsi="Times New Roman" w:cs="Times New Roman"/>
                <w:sz w:val="20"/>
                <w:szCs w:val="20"/>
              </w:rPr>
            </w:pPr>
            <w:r w:rsidRPr="003F1A81">
              <w:rPr>
                <w:rFonts w:ascii="Times New Roman" w:eastAsia="Calibri" w:hAnsi="Times New Roman" w:cs="Times New Roman"/>
                <w:sz w:val="20"/>
                <w:szCs w:val="20"/>
              </w:rPr>
              <w:t>1</w:t>
            </w:r>
          </w:p>
        </w:tc>
        <w:tc>
          <w:tcPr>
            <w:tcW w:w="142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7C044E" w14:textId="410BFA5D" w:rsidR="00A1773D" w:rsidRPr="003F1A81" w:rsidRDefault="00A1773D" w:rsidP="00A1773D">
            <w:pPr>
              <w:spacing w:after="0" w:line="240" w:lineRule="auto"/>
              <w:rPr>
                <w:rFonts w:ascii="Times New Roman" w:eastAsia="Calibri" w:hAnsi="Times New Roman" w:cs="Times New Roman"/>
                <w:sz w:val="20"/>
                <w:szCs w:val="20"/>
              </w:rPr>
            </w:pPr>
            <w:r w:rsidRPr="003F1A81">
              <w:rPr>
                <w:rFonts w:ascii="Times New Roman" w:hAnsi="Times New Roman" w:cs="Times New Roman"/>
                <w:bCs/>
                <w:sz w:val="20"/>
                <w:szCs w:val="20"/>
              </w:rPr>
              <w:t xml:space="preserve">МО </w:t>
            </w:r>
            <w:proofErr w:type="spellStart"/>
            <w:r w:rsidRPr="003F1A81">
              <w:rPr>
                <w:rFonts w:ascii="Times New Roman" w:hAnsi="Times New Roman" w:cs="Times New Roman"/>
                <w:bCs/>
                <w:sz w:val="20"/>
                <w:szCs w:val="20"/>
              </w:rPr>
              <w:t>Кузнечнинское</w:t>
            </w:r>
            <w:proofErr w:type="spellEnd"/>
            <w:r w:rsidRPr="003F1A81">
              <w:rPr>
                <w:rFonts w:ascii="Times New Roman" w:hAnsi="Times New Roman" w:cs="Times New Roman"/>
                <w:bCs/>
                <w:sz w:val="20"/>
                <w:szCs w:val="20"/>
              </w:rPr>
              <w:t xml:space="preserve"> ГП</w:t>
            </w:r>
            <w:r w:rsidRPr="003F1A81">
              <w:rPr>
                <w:rFonts w:ascii="Times New Roman" w:eastAsia="Calibri" w:hAnsi="Times New Roman" w:cs="Times New Roman"/>
                <w:sz w:val="20"/>
                <w:szCs w:val="20"/>
              </w:rPr>
              <w:t xml:space="preserve"> (система централизованного теплоснабжения </w:t>
            </w:r>
          </w:p>
          <w:p w14:paraId="29BDF782" w14:textId="77777777" w:rsidR="00A1773D" w:rsidRPr="003F1A81" w:rsidRDefault="00A1773D" w:rsidP="00A1773D">
            <w:pPr>
              <w:spacing w:after="0" w:line="240" w:lineRule="auto"/>
              <w:rPr>
                <w:rFonts w:ascii="Times New Roman" w:eastAsia="Calibri" w:hAnsi="Times New Roman" w:cs="Times New Roman"/>
                <w:sz w:val="20"/>
                <w:szCs w:val="20"/>
              </w:rPr>
            </w:pPr>
            <w:proofErr w:type="spellStart"/>
            <w:r w:rsidRPr="003F1A81">
              <w:rPr>
                <w:rFonts w:ascii="Times New Roman" w:eastAsia="Calibri" w:hAnsi="Times New Roman" w:cs="Times New Roman"/>
                <w:sz w:val="20"/>
                <w:szCs w:val="20"/>
              </w:rPr>
              <w:t>п.г.т</w:t>
            </w:r>
            <w:proofErr w:type="spellEnd"/>
            <w:r w:rsidRPr="003F1A81">
              <w:rPr>
                <w:rFonts w:ascii="Times New Roman" w:eastAsia="Calibri" w:hAnsi="Times New Roman" w:cs="Times New Roman"/>
                <w:sz w:val="20"/>
                <w:szCs w:val="20"/>
              </w:rPr>
              <w:t xml:space="preserve">. Кузнечное) </w:t>
            </w:r>
          </w:p>
        </w:tc>
        <w:tc>
          <w:tcPr>
            <w:tcW w:w="145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D0187" w14:textId="77777777" w:rsidR="00A1773D" w:rsidRPr="003F1A81" w:rsidRDefault="00A1773D" w:rsidP="00A1773D">
            <w:pPr>
              <w:spacing w:after="0" w:line="240" w:lineRule="auto"/>
              <w:rPr>
                <w:rFonts w:ascii="Times New Roman" w:eastAsia="Calibri" w:hAnsi="Times New Roman" w:cs="Times New Roman"/>
                <w:sz w:val="20"/>
                <w:szCs w:val="20"/>
              </w:rPr>
            </w:pPr>
            <w:r w:rsidRPr="003F1A81">
              <w:rPr>
                <w:rFonts w:ascii="Times New Roman" w:eastAsia="Calibri" w:hAnsi="Times New Roman" w:cs="Times New Roman"/>
                <w:sz w:val="20"/>
                <w:szCs w:val="20"/>
              </w:rPr>
              <w:t>Котельная № 1 «Ровное»</w:t>
            </w:r>
          </w:p>
          <w:p w14:paraId="0EC086F1" w14:textId="77777777" w:rsidR="00A1773D" w:rsidRPr="003F1A81" w:rsidRDefault="00A1773D" w:rsidP="00A1773D">
            <w:pPr>
              <w:spacing w:after="0" w:line="240" w:lineRule="auto"/>
              <w:rPr>
                <w:rFonts w:ascii="Times New Roman" w:eastAsia="Calibri" w:hAnsi="Times New Roman" w:cs="Times New Roman"/>
                <w:sz w:val="20"/>
                <w:szCs w:val="20"/>
              </w:rPr>
            </w:pPr>
            <w:r w:rsidRPr="003F1A81">
              <w:rPr>
                <w:rFonts w:ascii="Times New Roman" w:eastAsia="Calibri" w:hAnsi="Times New Roman" w:cs="Times New Roman"/>
                <w:sz w:val="20"/>
                <w:szCs w:val="20"/>
              </w:rPr>
              <w:t>(</w:t>
            </w:r>
            <w:proofErr w:type="spellStart"/>
            <w:r w:rsidRPr="003F1A81">
              <w:rPr>
                <w:rFonts w:ascii="Times New Roman" w:eastAsia="Calibri" w:hAnsi="Times New Roman" w:cs="Times New Roman"/>
                <w:sz w:val="20"/>
                <w:szCs w:val="20"/>
              </w:rPr>
              <w:t>п.г.т</w:t>
            </w:r>
            <w:proofErr w:type="spellEnd"/>
            <w:r w:rsidRPr="003F1A81">
              <w:rPr>
                <w:rFonts w:ascii="Times New Roman" w:eastAsia="Calibri" w:hAnsi="Times New Roman" w:cs="Times New Roman"/>
                <w:sz w:val="20"/>
                <w:szCs w:val="20"/>
              </w:rPr>
              <w:t xml:space="preserve">. Кузнечное, </w:t>
            </w:r>
            <w:proofErr w:type="spellStart"/>
            <w:r w:rsidRPr="003F1A81">
              <w:rPr>
                <w:rFonts w:ascii="Times New Roman" w:eastAsia="Calibri" w:hAnsi="Times New Roman" w:cs="Times New Roman"/>
                <w:sz w:val="20"/>
                <w:szCs w:val="20"/>
              </w:rPr>
              <w:t>промплощадка</w:t>
            </w:r>
            <w:proofErr w:type="spellEnd"/>
            <w:r w:rsidRPr="003F1A81">
              <w:rPr>
                <w:rFonts w:ascii="Times New Roman" w:eastAsia="Calibri" w:hAnsi="Times New Roman" w:cs="Times New Roman"/>
                <w:sz w:val="20"/>
                <w:szCs w:val="20"/>
              </w:rPr>
              <w:t xml:space="preserve"> карьера «Ровное»)</w:t>
            </w:r>
          </w:p>
        </w:tc>
        <w:tc>
          <w:tcPr>
            <w:tcW w:w="178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057870" w14:textId="0C6721CE" w:rsidR="00A1773D" w:rsidRPr="003F1A81" w:rsidRDefault="00A1773D" w:rsidP="00AC5D82">
            <w:pPr>
              <w:spacing w:after="0" w:line="240" w:lineRule="auto"/>
              <w:jc w:val="center"/>
              <w:rPr>
                <w:rFonts w:ascii="Times New Roman" w:eastAsia="Calibri" w:hAnsi="Times New Roman" w:cs="Times New Roman"/>
                <w:sz w:val="20"/>
                <w:szCs w:val="20"/>
              </w:rPr>
            </w:pPr>
            <w:r w:rsidRPr="003F1A81">
              <w:rPr>
                <w:rFonts w:ascii="Times New Roman" w:hAnsi="Times New Roman" w:cs="Times New Roman"/>
                <w:bCs/>
                <w:sz w:val="20"/>
                <w:szCs w:val="20"/>
              </w:rPr>
              <w:t>МП «</w:t>
            </w:r>
            <w:proofErr w:type="spellStart"/>
            <w:r w:rsidRPr="003F1A81">
              <w:rPr>
                <w:rFonts w:ascii="Times New Roman" w:hAnsi="Times New Roman" w:cs="Times New Roman"/>
                <w:bCs/>
                <w:sz w:val="20"/>
                <w:szCs w:val="20"/>
              </w:rPr>
              <w:t>ТеплоГарант</w:t>
            </w:r>
            <w:proofErr w:type="spellEnd"/>
            <w:r w:rsidRPr="003F1A81">
              <w:rPr>
                <w:rFonts w:ascii="Times New Roman" w:hAnsi="Times New Roman" w:cs="Times New Roman"/>
                <w:bCs/>
                <w:sz w:val="20"/>
                <w:szCs w:val="20"/>
              </w:rPr>
              <w:t>» Кузнечнинско</w:t>
            </w:r>
            <w:r w:rsidR="00AC5D82">
              <w:rPr>
                <w:rFonts w:ascii="Times New Roman" w:hAnsi="Times New Roman" w:cs="Times New Roman"/>
                <w:bCs/>
                <w:sz w:val="20"/>
                <w:szCs w:val="20"/>
              </w:rPr>
              <w:t>го</w:t>
            </w:r>
            <w:r w:rsidRPr="003F1A81">
              <w:rPr>
                <w:rFonts w:ascii="Times New Roman" w:hAnsi="Times New Roman" w:cs="Times New Roman"/>
                <w:bCs/>
                <w:sz w:val="20"/>
                <w:szCs w:val="20"/>
              </w:rPr>
              <w:t xml:space="preserve"> ГП (</w:t>
            </w:r>
            <w:r w:rsidRPr="003F1A81">
              <w:rPr>
                <w:rFonts w:ascii="Times New Roman" w:eastAsia="Times New Roman" w:hAnsi="Times New Roman" w:cs="Times New Roman"/>
                <w:color w:val="000000" w:themeColor="text1"/>
                <w:sz w:val="20"/>
                <w:szCs w:val="20"/>
                <w:lang w:eastAsia="ru-RU"/>
              </w:rPr>
              <w:t>теплоснабжающая компания, эксплуатирующая теплоисточники и тепловые сети)</w:t>
            </w:r>
          </w:p>
        </w:tc>
      </w:tr>
      <w:tr w:rsidR="00A1773D" w:rsidRPr="003F1A81" w14:paraId="4F54281E" w14:textId="77777777" w:rsidTr="00B47F56">
        <w:trPr>
          <w:trHeight w:val="405"/>
          <w:jc w:val="center"/>
        </w:trPr>
        <w:tc>
          <w:tcPr>
            <w:tcW w:w="336" w:type="pct"/>
            <w:vMerge/>
            <w:tcBorders>
              <w:top w:val="single" w:sz="4" w:space="0" w:color="auto"/>
            </w:tcBorders>
            <w:shd w:val="clear" w:color="auto" w:fill="FFFFFF" w:themeFill="background1"/>
            <w:vAlign w:val="center"/>
          </w:tcPr>
          <w:p w14:paraId="0CF20DFF" w14:textId="77777777" w:rsidR="00A1773D" w:rsidRPr="003F1A81" w:rsidRDefault="00A1773D" w:rsidP="00A1773D">
            <w:pPr>
              <w:spacing w:after="0" w:line="240" w:lineRule="auto"/>
              <w:jc w:val="center"/>
              <w:rPr>
                <w:rFonts w:ascii="Times New Roman" w:eastAsia="Calibri" w:hAnsi="Times New Roman" w:cs="Times New Roman"/>
                <w:sz w:val="20"/>
                <w:szCs w:val="20"/>
              </w:rPr>
            </w:pPr>
          </w:p>
        </w:tc>
        <w:tc>
          <w:tcPr>
            <w:tcW w:w="1423" w:type="pct"/>
            <w:vMerge/>
            <w:tcBorders>
              <w:top w:val="single" w:sz="4" w:space="0" w:color="auto"/>
            </w:tcBorders>
            <w:shd w:val="clear" w:color="auto" w:fill="FFFFFF" w:themeFill="background1"/>
            <w:vAlign w:val="center"/>
          </w:tcPr>
          <w:p w14:paraId="3D0F9CF8" w14:textId="77777777" w:rsidR="00A1773D" w:rsidRPr="003F1A81" w:rsidRDefault="00A1773D" w:rsidP="00A1773D">
            <w:pPr>
              <w:spacing w:after="0" w:line="240" w:lineRule="auto"/>
              <w:rPr>
                <w:rFonts w:ascii="Times New Roman" w:eastAsia="Calibri" w:hAnsi="Times New Roman" w:cs="Times New Roman"/>
                <w:sz w:val="20"/>
                <w:szCs w:val="20"/>
              </w:rPr>
            </w:pPr>
          </w:p>
        </w:tc>
        <w:tc>
          <w:tcPr>
            <w:tcW w:w="1455" w:type="pct"/>
            <w:tcBorders>
              <w:top w:val="single" w:sz="4" w:space="0" w:color="auto"/>
            </w:tcBorders>
            <w:shd w:val="clear" w:color="auto" w:fill="FFFFFF" w:themeFill="background1"/>
            <w:vAlign w:val="center"/>
          </w:tcPr>
          <w:p w14:paraId="1B05ABD0" w14:textId="77777777" w:rsidR="00A1773D" w:rsidRPr="003F1A81" w:rsidRDefault="00A1773D" w:rsidP="00A1773D">
            <w:pPr>
              <w:spacing w:after="0" w:line="240" w:lineRule="auto"/>
              <w:rPr>
                <w:rFonts w:ascii="Times New Roman" w:eastAsia="Calibri" w:hAnsi="Times New Roman" w:cs="Times New Roman"/>
                <w:sz w:val="20"/>
                <w:szCs w:val="20"/>
              </w:rPr>
            </w:pPr>
            <w:r w:rsidRPr="003F1A81">
              <w:rPr>
                <w:rFonts w:ascii="Times New Roman" w:eastAsia="Calibri" w:hAnsi="Times New Roman" w:cs="Times New Roman"/>
                <w:sz w:val="20"/>
                <w:szCs w:val="20"/>
              </w:rPr>
              <w:t>Котельная № 2 «КНИ»</w:t>
            </w:r>
          </w:p>
          <w:p w14:paraId="439D1C9C" w14:textId="77777777" w:rsidR="00A1773D" w:rsidRPr="003F1A81" w:rsidRDefault="00A1773D" w:rsidP="00A1773D">
            <w:pPr>
              <w:spacing w:after="0" w:line="240" w:lineRule="auto"/>
              <w:rPr>
                <w:rFonts w:ascii="Times New Roman" w:eastAsia="Calibri" w:hAnsi="Times New Roman" w:cs="Times New Roman"/>
                <w:sz w:val="20"/>
                <w:szCs w:val="20"/>
              </w:rPr>
            </w:pPr>
            <w:r w:rsidRPr="003F1A81">
              <w:rPr>
                <w:rFonts w:ascii="Times New Roman" w:eastAsia="Times New Roman" w:hAnsi="Times New Roman" w:cs="Times New Roman"/>
                <w:sz w:val="20"/>
                <w:szCs w:val="20"/>
                <w:u w:val="single"/>
                <w:lang w:eastAsia="ru-RU"/>
              </w:rPr>
              <w:t>(</w:t>
            </w:r>
            <w:proofErr w:type="spellStart"/>
            <w:r w:rsidRPr="003F1A81">
              <w:rPr>
                <w:rFonts w:ascii="Times New Roman" w:eastAsia="Times New Roman" w:hAnsi="Times New Roman" w:cs="Times New Roman"/>
                <w:sz w:val="20"/>
                <w:szCs w:val="20"/>
                <w:lang w:eastAsia="ru-RU"/>
              </w:rPr>
              <w:t>п.г.т</w:t>
            </w:r>
            <w:proofErr w:type="spellEnd"/>
            <w:r w:rsidRPr="003F1A81">
              <w:rPr>
                <w:rFonts w:ascii="Times New Roman" w:eastAsia="Times New Roman" w:hAnsi="Times New Roman" w:cs="Times New Roman"/>
                <w:sz w:val="20"/>
                <w:szCs w:val="20"/>
                <w:lang w:eastAsia="ru-RU"/>
              </w:rPr>
              <w:t>. Кузнечное)</w:t>
            </w:r>
          </w:p>
        </w:tc>
        <w:tc>
          <w:tcPr>
            <w:tcW w:w="1786" w:type="pct"/>
            <w:vMerge/>
            <w:tcBorders>
              <w:top w:val="single" w:sz="4" w:space="0" w:color="auto"/>
            </w:tcBorders>
            <w:shd w:val="clear" w:color="auto" w:fill="FFFFFF" w:themeFill="background1"/>
            <w:vAlign w:val="center"/>
          </w:tcPr>
          <w:p w14:paraId="7D5F6289" w14:textId="77777777" w:rsidR="00A1773D" w:rsidRPr="003F1A81" w:rsidRDefault="00A1773D" w:rsidP="00A1773D">
            <w:pPr>
              <w:spacing w:after="0" w:line="240" w:lineRule="auto"/>
              <w:rPr>
                <w:rFonts w:ascii="Times New Roman" w:eastAsia="Calibri" w:hAnsi="Times New Roman" w:cs="Times New Roman"/>
                <w:sz w:val="20"/>
                <w:szCs w:val="20"/>
              </w:rPr>
            </w:pPr>
          </w:p>
        </w:tc>
      </w:tr>
    </w:tbl>
    <w:p w14:paraId="6EC99ADF" w14:textId="77777777" w:rsidR="00A1773D" w:rsidRPr="00A1773D" w:rsidRDefault="00A1773D" w:rsidP="00513AF4">
      <w:pPr>
        <w:spacing w:after="0" w:line="240" w:lineRule="auto"/>
        <w:jc w:val="both"/>
        <w:rPr>
          <w:rFonts w:ascii="Times New Roman" w:eastAsia="Times New Roman" w:hAnsi="Times New Roman" w:cs="Times New Roman"/>
          <w:b/>
          <w:bCs/>
          <w:sz w:val="24"/>
          <w:szCs w:val="24"/>
          <w:lang w:eastAsia="ru-RU"/>
        </w:rPr>
      </w:pPr>
    </w:p>
    <w:p w14:paraId="032AF560" w14:textId="77777777" w:rsidR="0042406D" w:rsidRPr="00932E20" w:rsidRDefault="0042406D" w:rsidP="00CC34B2">
      <w:pPr>
        <w:pStyle w:val="aa"/>
        <w:widowControl w:val="0"/>
        <w:numPr>
          <w:ilvl w:val="0"/>
          <w:numId w:val="20"/>
        </w:numPr>
        <w:spacing w:before="120" w:after="120" w:line="240" w:lineRule="auto"/>
        <w:ind w:left="0" w:firstLine="567"/>
        <w:jc w:val="both"/>
        <w:outlineLvl w:val="1"/>
        <w:rPr>
          <w:rFonts w:ascii="Times New Roman" w:eastAsia="Calibri" w:hAnsi="Times New Roman" w:cs="Times New Roman"/>
          <w:b/>
          <w:sz w:val="26"/>
          <w:szCs w:val="26"/>
        </w:rPr>
      </w:pPr>
      <w:bookmarkStart w:id="151" w:name="_Toc114476742"/>
      <w:bookmarkStart w:id="152" w:name="_Hlk95405015"/>
      <w:bookmarkEnd w:id="140"/>
      <w:r w:rsidRPr="00932E20">
        <w:rPr>
          <w:rFonts w:ascii="Times New Roman" w:eastAsia="Times New Roman" w:hAnsi="Times New Roman" w:cs="Times New Roman"/>
          <w:b/>
          <w:color w:val="000000" w:themeColor="text1"/>
          <w:sz w:val="26"/>
          <w:szCs w:val="24"/>
        </w:rPr>
        <w:t>Решение о распределении тепловой нагрузки между источниками тепловой энергии</w:t>
      </w:r>
      <w:bookmarkEnd w:id="151"/>
    </w:p>
    <w:p w14:paraId="22140DFD" w14:textId="0390920A" w:rsidR="0042406D" w:rsidRPr="00BE04DE" w:rsidRDefault="00FC3906" w:rsidP="003F1A81">
      <w:pPr>
        <w:widowControl w:val="0"/>
        <w:spacing w:after="0" w:line="300" w:lineRule="auto"/>
        <w:ind w:firstLine="567"/>
        <w:contextualSpacing/>
        <w:jc w:val="both"/>
        <w:rPr>
          <w:rFonts w:ascii="Times New Roman" w:eastAsia="Calibri" w:hAnsi="Times New Roman" w:cs="Times New Roman"/>
          <w:sz w:val="26"/>
          <w:szCs w:val="26"/>
        </w:rPr>
      </w:pPr>
      <w:r w:rsidRPr="00BE04DE">
        <w:rPr>
          <w:rFonts w:ascii="Times New Roman" w:eastAsia="Calibri" w:hAnsi="Times New Roman" w:cs="Times New Roman"/>
          <w:sz w:val="26"/>
          <w:szCs w:val="26"/>
        </w:rPr>
        <w:t>По состоянию на 202</w:t>
      </w:r>
      <w:r w:rsidR="00932E20" w:rsidRPr="00BE04DE">
        <w:rPr>
          <w:rFonts w:ascii="Times New Roman" w:eastAsia="Calibri" w:hAnsi="Times New Roman" w:cs="Times New Roman"/>
          <w:sz w:val="26"/>
          <w:szCs w:val="26"/>
        </w:rPr>
        <w:t>2</w:t>
      </w:r>
      <w:r w:rsidRPr="00BE04DE">
        <w:rPr>
          <w:rFonts w:ascii="Times New Roman" w:eastAsia="Calibri" w:hAnsi="Times New Roman" w:cs="Times New Roman"/>
          <w:sz w:val="26"/>
          <w:szCs w:val="26"/>
        </w:rPr>
        <w:t xml:space="preserve"> год на территории </w:t>
      </w:r>
      <w:r w:rsidR="00932E20" w:rsidRPr="00BE04DE">
        <w:rPr>
          <w:rFonts w:ascii="Times New Roman" w:eastAsia="Calibri" w:hAnsi="Times New Roman" w:cs="Times New Roman"/>
          <w:sz w:val="26"/>
          <w:szCs w:val="26"/>
        </w:rPr>
        <w:t>МО Кузнечнинского городского</w:t>
      </w:r>
      <w:r w:rsidRPr="00BE04DE">
        <w:rPr>
          <w:rFonts w:ascii="Times New Roman" w:eastAsia="Calibri" w:hAnsi="Times New Roman" w:cs="Times New Roman"/>
          <w:sz w:val="26"/>
          <w:szCs w:val="26"/>
        </w:rPr>
        <w:t xml:space="preserve"> поселения</w:t>
      </w:r>
      <w:r w:rsidR="0042406D" w:rsidRPr="00BE04DE">
        <w:rPr>
          <w:rFonts w:ascii="Times New Roman" w:eastAsia="Calibri" w:hAnsi="Times New Roman" w:cs="Times New Roman"/>
          <w:sz w:val="26"/>
          <w:szCs w:val="26"/>
        </w:rPr>
        <w:t xml:space="preserve"> действует </w:t>
      </w:r>
      <w:r w:rsidR="007156E1" w:rsidRPr="00BE04DE">
        <w:rPr>
          <w:rFonts w:ascii="Times New Roman" w:eastAsia="Calibri" w:hAnsi="Times New Roman" w:cs="Times New Roman"/>
          <w:sz w:val="26"/>
          <w:szCs w:val="26"/>
        </w:rPr>
        <w:t xml:space="preserve">два </w:t>
      </w:r>
      <w:r w:rsidR="0042406D" w:rsidRPr="00BE04DE">
        <w:rPr>
          <w:rFonts w:ascii="Times New Roman" w:eastAsia="Calibri" w:hAnsi="Times New Roman" w:cs="Times New Roman"/>
          <w:sz w:val="26"/>
          <w:szCs w:val="26"/>
        </w:rPr>
        <w:t>источник</w:t>
      </w:r>
      <w:r w:rsidR="007156E1" w:rsidRPr="00BE04DE">
        <w:rPr>
          <w:rFonts w:ascii="Times New Roman" w:eastAsia="Calibri" w:hAnsi="Times New Roman" w:cs="Times New Roman"/>
          <w:sz w:val="26"/>
          <w:szCs w:val="26"/>
        </w:rPr>
        <w:t>а</w:t>
      </w:r>
      <w:r w:rsidR="007029A7" w:rsidRPr="00BE04DE">
        <w:rPr>
          <w:rFonts w:ascii="Times New Roman" w:eastAsia="Calibri" w:hAnsi="Times New Roman" w:cs="Times New Roman"/>
          <w:sz w:val="26"/>
          <w:szCs w:val="26"/>
        </w:rPr>
        <w:t xml:space="preserve"> тепловой энергии</w:t>
      </w:r>
      <w:r w:rsidR="00276D76" w:rsidRPr="00BE04DE">
        <w:rPr>
          <w:rFonts w:ascii="Times New Roman" w:eastAsia="Calibri" w:hAnsi="Times New Roman" w:cs="Times New Roman"/>
          <w:sz w:val="26"/>
          <w:szCs w:val="26"/>
        </w:rPr>
        <w:t xml:space="preserve">: </w:t>
      </w:r>
    </w:p>
    <w:p w14:paraId="5FB5A236" w14:textId="1AC0D54A" w:rsidR="00977883" w:rsidRPr="00BE04DE" w:rsidRDefault="00A12C08" w:rsidP="003F1A81">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bookmarkStart w:id="153" w:name="_Hlk93999683"/>
      <w:r>
        <w:rPr>
          <w:rFonts w:ascii="Times New Roman" w:eastAsia="Times New Roman" w:hAnsi="Times New Roman" w:cs="Times New Roman"/>
          <w:color w:val="000000"/>
          <w:sz w:val="26"/>
          <w:szCs w:val="26"/>
          <w:lang w:eastAsia="ru-RU"/>
        </w:rPr>
        <w:t xml:space="preserve"> </w:t>
      </w:r>
      <w:r w:rsidR="00977883" w:rsidRPr="00BE04DE">
        <w:rPr>
          <w:rFonts w:ascii="Times New Roman" w:eastAsia="Times New Roman" w:hAnsi="Times New Roman" w:cs="Times New Roman"/>
          <w:color w:val="000000"/>
          <w:sz w:val="26"/>
          <w:szCs w:val="26"/>
          <w:lang w:eastAsia="ru-RU"/>
        </w:rPr>
        <w:t>– котельная</w:t>
      </w:r>
      <w:r w:rsidR="00932E20" w:rsidRPr="00BE04DE">
        <w:rPr>
          <w:rFonts w:ascii="Times New Roman" w:eastAsia="Times New Roman" w:hAnsi="Times New Roman" w:cs="Times New Roman"/>
          <w:color w:val="000000"/>
          <w:sz w:val="26"/>
          <w:szCs w:val="26"/>
          <w:lang w:eastAsia="ru-RU"/>
        </w:rPr>
        <w:t xml:space="preserve"> № 1 «Ровное»</w:t>
      </w:r>
      <w:r w:rsidR="00977883" w:rsidRPr="00BE04DE">
        <w:rPr>
          <w:rFonts w:ascii="Times New Roman" w:eastAsia="Times New Roman" w:hAnsi="Times New Roman" w:cs="Times New Roman"/>
          <w:color w:val="000000"/>
          <w:sz w:val="26"/>
          <w:szCs w:val="26"/>
          <w:lang w:eastAsia="ru-RU"/>
        </w:rPr>
        <w:t xml:space="preserve">, работающая на </w:t>
      </w:r>
      <w:r w:rsidR="00BE04DE" w:rsidRPr="00BE04DE">
        <w:rPr>
          <w:rFonts w:ascii="Times New Roman" w:eastAsia="Times New Roman" w:hAnsi="Times New Roman" w:cs="Times New Roman"/>
          <w:color w:val="000000"/>
          <w:sz w:val="26"/>
          <w:szCs w:val="26"/>
          <w:lang w:eastAsia="ru-RU"/>
        </w:rPr>
        <w:t>мазуте</w:t>
      </w:r>
      <w:r w:rsidR="00977883" w:rsidRPr="00BE04DE">
        <w:rPr>
          <w:rFonts w:ascii="Times New Roman" w:eastAsia="Times New Roman" w:hAnsi="Times New Roman" w:cs="Times New Roman"/>
          <w:color w:val="000000"/>
          <w:sz w:val="26"/>
          <w:szCs w:val="26"/>
          <w:lang w:eastAsia="ru-RU"/>
        </w:rPr>
        <w:t xml:space="preserve"> (</w:t>
      </w:r>
      <w:proofErr w:type="spellStart"/>
      <w:r w:rsidR="00BE04DE" w:rsidRPr="00BE04DE">
        <w:rPr>
          <w:rFonts w:ascii="Times New Roman" w:eastAsia="Times New Roman" w:hAnsi="Times New Roman" w:cs="Times New Roman"/>
          <w:color w:val="000000"/>
          <w:sz w:val="26"/>
          <w:szCs w:val="26"/>
          <w:lang w:eastAsia="ru-RU"/>
        </w:rPr>
        <w:t>п.г.т</w:t>
      </w:r>
      <w:proofErr w:type="spellEnd"/>
      <w:r w:rsidR="00BE04DE" w:rsidRPr="00BE04DE">
        <w:rPr>
          <w:rFonts w:ascii="Times New Roman" w:eastAsia="Times New Roman" w:hAnsi="Times New Roman" w:cs="Times New Roman"/>
          <w:color w:val="000000"/>
          <w:sz w:val="26"/>
          <w:szCs w:val="26"/>
          <w:lang w:eastAsia="ru-RU"/>
        </w:rPr>
        <w:t xml:space="preserve"> Кузнечное, </w:t>
      </w:r>
      <w:proofErr w:type="spellStart"/>
      <w:r w:rsidR="00BE04DE" w:rsidRPr="00BE04DE">
        <w:rPr>
          <w:rFonts w:ascii="Times New Roman" w:eastAsia="Times New Roman" w:hAnsi="Times New Roman" w:cs="Times New Roman"/>
          <w:sz w:val="26"/>
          <w:szCs w:val="26"/>
          <w:lang w:eastAsia="ru-RU"/>
        </w:rPr>
        <w:t>промплощадка</w:t>
      </w:r>
      <w:proofErr w:type="spellEnd"/>
      <w:r w:rsidR="00BE04DE" w:rsidRPr="00BE04DE">
        <w:rPr>
          <w:rFonts w:ascii="Times New Roman" w:eastAsia="Times New Roman" w:hAnsi="Times New Roman" w:cs="Times New Roman"/>
          <w:sz w:val="26"/>
          <w:szCs w:val="26"/>
          <w:lang w:eastAsia="ru-RU"/>
        </w:rPr>
        <w:t xml:space="preserve"> карьера «Ровное»);</w:t>
      </w:r>
    </w:p>
    <w:p w14:paraId="561CCBC1" w14:textId="72C3394B" w:rsidR="00977883" w:rsidRPr="00BE04DE" w:rsidRDefault="00A12C08" w:rsidP="003F1A81">
      <w:pPr>
        <w:shd w:val="clear" w:color="auto" w:fill="FFFFFF"/>
        <w:suppressAutoHyphens/>
        <w:spacing w:after="0" w:line="300" w:lineRule="auto"/>
        <w:ind w:firstLine="567"/>
        <w:contextualSpacing/>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 </w:t>
      </w:r>
      <w:r w:rsidR="00977883" w:rsidRPr="00BE04DE">
        <w:rPr>
          <w:rFonts w:ascii="Times New Roman" w:eastAsia="Times New Roman" w:hAnsi="Times New Roman" w:cs="Times New Roman"/>
          <w:color w:val="000000"/>
          <w:sz w:val="26"/>
          <w:szCs w:val="26"/>
          <w:lang w:eastAsia="ru-RU"/>
        </w:rPr>
        <w:t>– котельная</w:t>
      </w:r>
      <w:r w:rsidR="00BE04DE" w:rsidRPr="00BE04DE">
        <w:rPr>
          <w:rFonts w:ascii="Times New Roman" w:eastAsia="Times New Roman" w:hAnsi="Times New Roman" w:cs="Times New Roman"/>
          <w:color w:val="000000"/>
          <w:sz w:val="26"/>
          <w:szCs w:val="26"/>
          <w:lang w:eastAsia="ru-RU"/>
        </w:rPr>
        <w:t xml:space="preserve"> № 2 «КНИ»</w:t>
      </w:r>
      <w:r w:rsidR="00977883" w:rsidRPr="00BE04DE">
        <w:rPr>
          <w:rFonts w:ascii="Times New Roman" w:eastAsia="Times New Roman" w:hAnsi="Times New Roman" w:cs="Times New Roman"/>
          <w:color w:val="000000"/>
          <w:sz w:val="26"/>
          <w:szCs w:val="26"/>
          <w:lang w:eastAsia="ru-RU"/>
        </w:rPr>
        <w:t xml:space="preserve">, </w:t>
      </w:r>
      <w:r w:rsidR="00BE04DE" w:rsidRPr="00BE04DE">
        <w:rPr>
          <w:rFonts w:ascii="Times New Roman" w:eastAsia="Times New Roman" w:hAnsi="Times New Roman" w:cs="Times New Roman"/>
          <w:color w:val="000000"/>
          <w:sz w:val="26"/>
          <w:szCs w:val="26"/>
          <w:lang w:eastAsia="ru-RU"/>
        </w:rPr>
        <w:t xml:space="preserve">работающая на мазуте </w:t>
      </w:r>
      <w:r w:rsidR="00977883" w:rsidRPr="00BE04DE">
        <w:rPr>
          <w:rFonts w:ascii="Times New Roman" w:eastAsia="Times New Roman" w:hAnsi="Times New Roman" w:cs="Times New Roman"/>
          <w:color w:val="000000"/>
          <w:sz w:val="26"/>
          <w:szCs w:val="26"/>
          <w:lang w:eastAsia="ru-RU"/>
        </w:rPr>
        <w:t>(</w:t>
      </w:r>
      <w:proofErr w:type="spellStart"/>
      <w:r w:rsidR="00BE04DE" w:rsidRPr="00BE04DE">
        <w:rPr>
          <w:rFonts w:ascii="Times New Roman" w:eastAsia="Times New Roman" w:hAnsi="Times New Roman" w:cs="Times New Roman"/>
          <w:color w:val="000000"/>
          <w:sz w:val="26"/>
          <w:szCs w:val="26"/>
          <w:lang w:eastAsia="ru-RU"/>
        </w:rPr>
        <w:t>п.г.т</w:t>
      </w:r>
      <w:proofErr w:type="spellEnd"/>
      <w:r w:rsidR="00BE04DE" w:rsidRPr="00BE04DE">
        <w:rPr>
          <w:rFonts w:ascii="Times New Roman" w:eastAsia="Times New Roman" w:hAnsi="Times New Roman" w:cs="Times New Roman"/>
          <w:color w:val="000000"/>
          <w:sz w:val="26"/>
          <w:szCs w:val="26"/>
          <w:lang w:eastAsia="ru-RU"/>
        </w:rPr>
        <w:t xml:space="preserve"> Кузнечное</w:t>
      </w:r>
      <w:r w:rsidR="00977883" w:rsidRPr="00BE04DE">
        <w:rPr>
          <w:rFonts w:ascii="Times New Roman" w:eastAsia="Times New Roman" w:hAnsi="Times New Roman" w:cs="Times New Roman"/>
          <w:color w:val="000000"/>
          <w:sz w:val="26"/>
          <w:szCs w:val="26"/>
          <w:lang w:eastAsia="ru-RU"/>
        </w:rPr>
        <w:t>).</w:t>
      </w:r>
    </w:p>
    <w:p w14:paraId="3E399B41" w14:textId="410EF557" w:rsidR="00FC3906" w:rsidRPr="00BE04DE" w:rsidRDefault="00FC3906" w:rsidP="003F1A81">
      <w:pPr>
        <w:pStyle w:val="-2"/>
        <w:widowControl w:val="0"/>
        <w:suppressLineNumbers w:val="0"/>
        <w:tabs>
          <w:tab w:val="clear" w:pos="540"/>
          <w:tab w:val="left" w:leader="dot" w:pos="0"/>
          <w:tab w:val="left" w:pos="1276"/>
        </w:tabs>
        <w:suppressAutoHyphens w:val="0"/>
        <w:spacing w:before="0" w:line="300" w:lineRule="auto"/>
        <w:ind w:firstLine="567"/>
      </w:pPr>
      <w:r w:rsidRPr="00BE04DE">
        <w:t xml:space="preserve">При газификации поселения и строительстве </w:t>
      </w:r>
      <w:r w:rsidR="001B6A6C">
        <w:t>одной</w:t>
      </w:r>
      <w:r w:rsidR="00BE04DE" w:rsidRPr="00BE04DE">
        <w:t xml:space="preserve"> </w:t>
      </w:r>
      <w:r w:rsidRPr="00BE04DE">
        <w:t>нов</w:t>
      </w:r>
      <w:r w:rsidR="001B6A6C">
        <w:t xml:space="preserve">ой </w:t>
      </w:r>
      <w:r w:rsidR="00BE04DE" w:rsidRPr="00BE04DE">
        <w:t>газов</w:t>
      </w:r>
      <w:r w:rsidR="001B6A6C">
        <w:t xml:space="preserve">ой </w:t>
      </w:r>
      <w:proofErr w:type="spellStart"/>
      <w:r w:rsidRPr="00BE04DE">
        <w:t>блочно</w:t>
      </w:r>
      <w:proofErr w:type="spellEnd"/>
      <w:r w:rsidRPr="00BE04DE">
        <w:t>-модульн</w:t>
      </w:r>
      <w:r w:rsidR="001B6A6C">
        <w:t>ой</w:t>
      </w:r>
      <w:r w:rsidR="00BE04DE" w:rsidRPr="00BE04DE">
        <w:t xml:space="preserve"> </w:t>
      </w:r>
      <w:r w:rsidR="001B6A6C" w:rsidRPr="00BE04DE">
        <w:t>котельн</w:t>
      </w:r>
      <w:r w:rsidR="001B6A6C">
        <w:t>ой</w:t>
      </w:r>
      <w:r w:rsidR="001B6A6C" w:rsidRPr="00BE04DE">
        <w:t xml:space="preserve"> в</w:t>
      </w:r>
      <w:r w:rsidRPr="00BE04DE">
        <w:t xml:space="preserve"> 2026 г. существующ</w:t>
      </w:r>
      <w:r w:rsidR="00BE04DE" w:rsidRPr="00BE04DE">
        <w:t>ие мазутные</w:t>
      </w:r>
      <w:r w:rsidR="007156E1" w:rsidRPr="00BE04DE">
        <w:t xml:space="preserve"> </w:t>
      </w:r>
      <w:r w:rsidRPr="00BE04DE">
        <w:t>котельн</w:t>
      </w:r>
      <w:r w:rsidR="00BE04DE" w:rsidRPr="00BE04DE">
        <w:t>ые № 1 и № 2</w:t>
      </w:r>
      <w:r w:rsidRPr="00BE04DE">
        <w:t xml:space="preserve"> вывод</w:t>
      </w:r>
      <w:r w:rsidR="00BE04DE" w:rsidRPr="00BE04DE">
        <w:t>я</w:t>
      </w:r>
      <w:r w:rsidRPr="00BE04DE">
        <w:t>тся из эксплуатации с передачей тепловой нагрузки на новы</w:t>
      </w:r>
      <w:r w:rsidR="001B6A6C">
        <w:t>й</w:t>
      </w:r>
      <w:r w:rsidRPr="00BE04DE">
        <w:t xml:space="preserve"> источник</w:t>
      </w:r>
      <w:r w:rsidR="001B6A6C">
        <w:t xml:space="preserve"> </w:t>
      </w:r>
      <w:r w:rsidRPr="00BE04DE">
        <w:t>тепловой энергии</w:t>
      </w:r>
      <w:r w:rsidR="00A12C08">
        <w:t xml:space="preserve"> – </w:t>
      </w:r>
      <w:r w:rsidR="001B6A6C">
        <w:t xml:space="preserve">одну </w:t>
      </w:r>
      <w:r w:rsidR="00A12C08">
        <w:t>газов</w:t>
      </w:r>
      <w:r w:rsidR="001B6A6C">
        <w:t>ую</w:t>
      </w:r>
      <w:r w:rsidR="00A12C08">
        <w:t xml:space="preserve"> </w:t>
      </w:r>
      <w:proofErr w:type="spellStart"/>
      <w:r w:rsidR="00A12C08">
        <w:t>блочно</w:t>
      </w:r>
      <w:proofErr w:type="spellEnd"/>
      <w:r w:rsidR="00A12C08">
        <w:t>-модульн</w:t>
      </w:r>
      <w:r w:rsidR="001B6A6C">
        <w:t>ую</w:t>
      </w:r>
      <w:r w:rsidR="00A12C08">
        <w:t xml:space="preserve"> котельн</w:t>
      </w:r>
      <w:r w:rsidR="001B6A6C">
        <w:t>ую</w:t>
      </w:r>
      <w:r w:rsidRPr="00BE04DE">
        <w:t>.</w:t>
      </w:r>
    </w:p>
    <w:p w14:paraId="70E81076" w14:textId="4B382169" w:rsidR="00FD7C79" w:rsidRPr="00AA3898" w:rsidRDefault="00FD7C79">
      <w:pPr>
        <w:rPr>
          <w:rFonts w:ascii="Times New Roman CYR" w:eastAsia="Times New Roman" w:hAnsi="Times New Roman CYR" w:cs="Times New Roman CYR"/>
          <w:sz w:val="26"/>
          <w:szCs w:val="26"/>
          <w:highlight w:val="magenta"/>
          <w:lang w:eastAsia="ru-RU"/>
        </w:rPr>
      </w:pPr>
      <w:r w:rsidRPr="00AA3898">
        <w:rPr>
          <w:highlight w:val="magenta"/>
        </w:rPr>
        <w:br w:type="page"/>
      </w:r>
    </w:p>
    <w:p w14:paraId="429CB735" w14:textId="77777777" w:rsidR="0042406D" w:rsidRPr="007D67A9" w:rsidRDefault="0042406D" w:rsidP="00CC34B2">
      <w:pPr>
        <w:pStyle w:val="aa"/>
        <w:widowControl w:val="0"/>
        <w:numPr>
          <w:ilvl w:val="0"/>
          <w:numId w:val="20"/>
        </w:numPr>
        <w:spacing w:after="0" w:line="360" w:lineRule="auto"/>
        <w:ind w:left="0" w:firstLine="567"/>
        <w:jc w:val="both"/>
        <w:outlineLvl w:val="1"/>
        <w:rPr>
          <w:rFonts w:ascii="Times New Roman" w:eastAsia="Calibri" w:hAnsi="Times New Roman" w:cs="Times New Roman"/>
          <w:b/>
          <w:sz w:val="26"/>
          <w:szCs w:val="26"/>
        </w:rPr>
      </w:pPr>
      <w:bookmarkStart w:id="154" w:name="_Toc114476743"/>
      <w:r w:rsidRPr="007D67A9">
        <w:rPr>
          <w:rFonts w:ascii="Times New Roman" w:eastAsia="Times New Roman" w:hAnsi="Times New Roman" w:cs="Times New Roman"/>
          <w:b/>
          <w:color w:val="000000" w:themeColor="text1"/>
          <w:sz w:val="26"/>
          <w:szCs w:val="24"/>
        </w:rPr>
        <w:lastRenderedPageBreak/>
        <w:t>Решения по бесхозяйным тепловым сетям</w:t>
      </w:r>
      <w:bookmarkEnd w:id="154"/>
    </w:p>
    <w:bookmarkEnd w:id="153"/>
    <w:p w14:paraId="112D4F63" w14:textId="434656CC" w:rsidR="00424C03" w:rsidRPr="007D67A9" w:rsidRDefault="00424C03" w:rsidP="004E6A5C">
      <w:pPr>
        <w:pStyle w:val="-2"/>
        <w:widowControl w:val="0"/>
        <w:suppressLineNumbers w:val="0"/>
        <w:suppressAutoHyphens w:val="0"/>
        <w:spacing w:before="0" w:line="300" w:lineRule="auto"/>
        <w:ind w:firstLine="567"/>
        <w:rPr>
          <w:rFonts w:ascii="Times New Roman" w:hAnsi="Times New Roman" w:cs="Times New Roman"/>
          <w:color w:val="000000" w:themeColor="text1"/>
        </w:rPr>
      </w:pPr>
      <w:r w:rsidRPr="007D67A9">
        <w:rPr>
          <w:rFonts w:ascii="Times New Roman" w:hAnsi="Times New Roman" w:cs="Times New Roman"/>
          <w:color w:val="000000" w:themeColor="text1"/>
        </w:rPr>
        <w:t xml:space="preserve">Согласно статьи 15 пункта 6 Федерального закона № 190-ФЗ </w:t>
      </w:r>
      <w:r w:rsidR="00977883" w:rsidRPr="007D67A9">
        <w:rPr>
          <w:rFonts w:ascii="Times New Roman" w:hAnsi="Times New Roman" w:cs="Times New Roman"/>
          <w:color w:val="000000" w:themeColor="text1"/>
        </w:rPr>
        <w:br/>
        <w:t>«</w:t>
      </w:r>
      <w:r w:rsidRPr="007D67A9">
        <w:rPr>
          <w:rFonts w:ascii="Times New Roman" w:hAnsi="Times New Roman" w:cs="Times New Roman"/>
          <w:color w:val="000000" w:themeColor="text1"/>
        </w:rPr>
        <w:t>О теплоснабжении</w:t>
      </w:r>
      <w:r w:rsidR="00977883" w:rsidRPr="007D67A9">
        <w:rPr>
          <w:rFonts w:ascii="Times New Roman" w:hAnsi="Times New Roman" w:cs="Times New Roman"/>
          <w:color w:val="000000" w:themeColor="text1"/>
        </w:rPr>
        <w:t>»</w:t>
      </w:r>
      <w:r w:rsidRPr="007D67A9">
        <w:rPr>
          <w:rFonts w:ascii="Times New Roman" w:hAnsi="Times New Roman" w:cs="Times New Roman"/>
          <w:color w:val="000000" w:themeColor="text1"/>
        </w:rPr>
        <w:t xml:space="preserve"> </w:t>
      </w:r>
      <w:r w:rsidRPr="007D67A9">
        <w:rPr>
          <w:rFonts w:ascii="Times New Roman" w:hAnsi="Times New Roman" w:cs="Times New Roman"/>
          <w:iCs/>
          <w:color w:val="000000" w:themeColor="text1"/>
        </w:rPr>
        <w:t xml:space="preserve">(с учетом дополнений Федерального закона </w:t>
      </w:r>
      <w:r w:rsidRPr="007D67A9">
        <w:rPr>
          <w:rFonts w:ascii="Times New Roman" w:hAnsi="Times New Roman" w:cs="Times New Roman"/>
          <w:color w:val="000000" w:themeColor="text1"/>
        </w:rPr>
        <w:t>от 02.07.2021</w:t>
      </w:r>
      <w:r w:rsidR="00977883" w:rsidRPr="007D67A9">
        <w:rPr>
          <w:rFonts w:ascii="Times New Roman" w:hAnsi="Times New Roman" w:cs="Times New Roman"/>
          <w:color w:val="000000" w:themeColor="text1"/>
        </w:rPr>
        <w:br/>
      </w:r>
      <w:r w:rsidRPr="007D67A9">
        <w:rPr>
          <w:rFonts w:ascii="Times New Roman" w:hAnsi="Times New Roman" w:cs="Times New Roman"/>
          <w:color w:val="000000" w:themeColor="text1"/>
        </w:rPr>
        <w:t xml:space="preserve"> № 348-ФЗ) до определения организации, которая будет осуществлять содержание и обслуживание бесхозяйного объекта теплоснабжения (</w:t>
      </w:r>
      <w:proofErr w:type="spellStart"/>
      <w:r w:rsidRPr="007D67A9">
        <w:rPr>
          <w:rFonts w:ascii="Times New Roman" w:hAnsi="Times New Roman" w:cs="Times New Roman"/>
          <w:color w:val="000000" w:themeColor="text1"/>
        </w:rPr>
        <w:t>безхозяйных</w:t>
      </w:r>
      <w:proofErr w:type="spellEnd"/>
      <w:r w:rsidRPr="007D67A9">
        <w:rPr>
          <w:rFonts w:ascii="Times New Roman" w:hAnsi="Times New Roman" w:cs="Times New Roman"/>
          <w:color w:val="000000" w:themeColor="text1"/>
        </w:rPr>
        <w:t xml:space="preserve"> сетей теплоснабжения), орган местного самоуправления поселения уведомляет орган государственного энергетического надзора о выявлении такого объекта теплоснабжения и направляет в орган государственного энергетического надзора заявление о выдаче разрешения на допуск в эксплуатацию бесхозяйного объекта теплоснабжения.</w:t>
      </w:r>
    </w:p>
    <w:p w14:paraId="124B485B" w14:textId="77777777" w:rsidR="00424C03" w:rsidRPr="007D67A9" w:rsidRDefault="00424C03" w:rsidP="004E6A5C">
      <w:pPr>
        <w:autoSpaceDE w:val="0"/>
        <w:autoSpaceDN w:val="0"/>
        <w:adjustRightInd w:val="0"/>
        <w:spacing w:after="0" w:line="300" w:lineRule="auto"/>
        <w:ind w:firstLine="567"/>
        <w:jc w:val="both"/>
        <w:rPr>
          <w:rFonts w:ascii="Times New Roman" w:hAnsi="Times New Roman" w:cs="Times New Roman"/>
          <w:color w:val="000000" w:themeColor="text1"/>
          <w:sz w:val="26"/>
          <w:szCs w:val="26"/>
        </w:rPr>
      </w:pPr>
      <w:r w:rsidRPr="007D67A9">
        <w:rPr>
          <w:rFonts w:ascii="Times New Roman" w:hAnsi="Times New Roman" w:cs="Times New Roman"/>
          <w:color w:val="000000" w:themeColor="text1"/>
          <w:sz w:val="26"/>
          <w:szCs w:val="26"/>
        </w:rPr>
        <w:t xml:space="preserve">В течение тридцати дней с даты принятия органом регистрации прав на учет бесхозяйного объекта теплоснабжения, но не ранее приведения его в соответствие с требованиями безопасности, подготовки и утверждения документов, необходимых для безопасной эксплуатации объекта теплоснабжения, и до даты регистрации права собственности на бесхозяйный объект теплоснабжения орган местного самоуправления поселения обязан определить </w:t>
      </w:r>
      <w:proofErr w:type="spellStart"/>
      <w:r w:rsidRPr="007D67A9">
        <w:rPr>
          <w:rFonts w:ascii="Times New Roman" w:hAnsi="Times New Roman" w:cs="Times New Roman"/>
          <w:color w:val="000000" w:themeColor="text1"/>
          <w:sz w:val="26"/>
          <w:szCs w:val="26"/>
        </w:rPr>
        <w:t>теплосетевую</w:t>
      </w:r>
      <w:proofErr w:type="spellEnd"/>
      <w:r w:rsidRPr="007D67A9">
        <w:rPr>
          <w:rFonts w:ascii="Times New Roman" w:hAnsi="Times New Roman" w:cs="Times New Roman"/>
          <w:color w:val="000000" w:themeColor="text1"/>
          <w:sz w:val="26"/>
          <w:szCs w:val="26"/>
        </w:rPr>
        <w:t xml:space="preserve"> организацию, тепловые сети которой непосредственно соединены с тепловой сетью, являющейся бесхозяйным объектом теплоснабжения, либо единую теплоснабжающую организацию в системе теплоснабжения, в которую входят тепловая сеть и (или) источник тепловой энергии, являющиеся бесхозяйными объектами теплоснабжения, и которая будет осуществлять содержание и обслуживание указанных объектов теплоснабжения (далее </w:t>
      </w:r>
      <w:r w:rsidR="00B8242D" w:rsidRPr="007D67A9">
        <w:rPr>
          <w:color w:val="000000"/>
          <w:sz w:val="26"/>
          <w:szCs w:val="26"/>
        </w:rPr>
        <w:t>–</w:t>
      </w:r>
      <w:r w:rsidRPr="007D67A9">
        <w:rPr>
          <w:rFonts w:ascii="Times New Roman" w:hAnsi="Times New Roman" w:cs="Times New Roman"/>
          <w:color w:val="000000" w:themeColor="text1"/>
          <w:sz w:val="26"/>
          <w:szCs w:val="26"/>
        </w:rPr>
        <w:t xml:space="preserve"> организация по содержанию и обслуживанию), если органом государственного энергетического надзора выдано разрешение на допуск в эксплуатацию указанных объектов теплоснабжения. Бесхозяйный объект теплоснабжения, в отношении которого принято решение об определении организации по содержанию и обслуживанию, должен быть включен в утвержденную схему теплоснабжения.</w:t>
      </w:r>
    </w:p>
    <w:p w14:paraId="6D239828" w14:textId="77777777" w:rsidR="00424C03" w:rsidRPr="007D67A9" w:rsidRDefault="00424C03" w:rsidP="004E6A5C">
      <w:pPr>
        <w:autoSpaceDE w:val="0"/>
        <w:autoSpaceDN w:val="0"/>
        <w:adjustRightInd w:val="0"/>
        <w:spacing w:after="0" w:line="300" w:lineRule="auto"/>
        <w:ind w:firstLine="567"/>
        <w:jc w:val="both"/>
        <w:rPr>
          <w:rFonts w:ascii="Times New Roman" w:hAnsi="Times New Roman" w:cs="Times New Roman"/>
          <w:i/>
          <w:iCs/>
          <w:color w:val="000000" w:themeColor="text1"/>
          <w:sz w:val="26"/>
          <w:szCs w:val="26"/>
        </w:rPr>
      </w:pPr>
      <w:r w:rsidRPr="007D67A9">
        <w:rPr>
          <w:rFonts w:ascii="Times New Roman" w:hAnsi="Times New Roman" w:cs="Times New Roman"/>
          <w:color w:val="000000" w:themeColor="text1"/>
          <w:sz w:val="26"/>
          <w:szCs w:val="26"/>
        </w:rPr>
        <w:t xml:space="preserve">С даты выявления бесхозяйного объекта теплоснабжения и до определения организации по содержанию и обслуживанию орган местного самоуправления поселения, отвечает за соблюдение требований безопасности при техническом обслуживании бесхозяйного объекта теплоснабжения. После определения организации по содержанию и обслуживанию, за соблюдение требований безопасности при техническом обслуживании бесхозяйного объекта теплоснабжения отвечает такая организация. Датой определения организации по содержанию и обслуживанию считается дата вступления в силу решения об определении организации по содержанию и обслуживанию, принятого органом местного самоуправления поселения </w:t>
      </w:r>
      <w:r w:rsidRPr="007D67A9">
        <w:rPr>
          <w:rFonts w:ascii="Times New Roman" w:hAnsi="Times New Roman" w:cs="Times New Roman"/>
          <w:iCs/>
          <w:color w:val="000000" w:themeColor="text1"/>
          <w:sz w:val="26"/>
          <w:szCs w:val="26"/>
        </w:rPr>
        <w:t xml:space="preserve">(дополнено на основании Федерального закона </w:t>
      </w:r>
      <w:r w:rsidRPr="007D67A9">
        <w:rPr>
          <w:rFonts w:ascii="Times New Roman" w:hAnsi="Times New Roman" w:cs="Times New Roman"/>
          <w:color w:val="000000" w:themeColor="text1"/>
          <w:sz w:val="26"/>
          <w:szCs w:val="26"/>
        </w:rPr>
        <w:t>от 02.07.2021 № 348-ФЗ</w:t>
      </w:r>
      <w:r w:rsidRPr="007D67A9">
        <w:rPr>
          <w:rFonts w:ascii="Times New Roman" w:hAnsi="Times New Roman" w:cs="Times New Roman"/>
          <w:iCs/>
          <w:color w:val="000000" w:themeColor="text1"/>
          <w:sz w:val="26"/>
          <w:szCs w:val="26"/>
        </w:rPr>
        <w:t>).</w:t>
      </w:r>
    </w:p>
    <w:p w14:paraId="09913337" w14:textId="77777777" w:rsidR="00424C03" w:rsidRPr="007D67A9" w:rsidRDefault="00424C03" w:rsidP="004E6A5C">
      <w:pPr>
        <w:autoSpaceDE w:val="0"/>
        <w:autoSpaceDN w:val="0"/>
        <w:adjustRightInd w:val="0"/>
        <w:spacing w:after="0" w:line="300" w:lineRule="auto"/>
        <w:ind w:firstLine="567"/>
        <w:jc w:val="both"/>
        <w:rPr>
          <w:rFonts w:ascii="Times New Roman" w:hAnsi="Times New Roman" w:cs="Times New Roman"/>
          <w:iCs/>
          <w:color w:val="000000" w:themeColor="text1"/>
          <w:sz w:val="26"/>
          <w:szCs w:val="26"/>
        </w:rPr>
      </w:pPr>
      <w:r w:rsidRPr="007D67A9">
        <w:rPr>
          <w:rFonts w:ascii="Times New Roman" w:hAnsi="Times New Roman" w:cs="Times New Roman"/>
          <w:color w:val="000000" w:themeColor="text1"/>
          <w:sz w:val="26"/>
          <w:szCs w:val="26"/>
        </w:rPr>
        <w:t xml:space="preserve">Орган регулирования обязан включить затраты на содержание, ремонт, эксплуатацию бесхозяйных объектов теплоснабжения, тепловая мощность которых </w:t>
      </w:r>
      <w:r w:rsidRPr="007D67A9">
        <w:rPr>
          <w:rFonts w:ascii="Times New Roman" w:hAnsi="Times New Roman" w:cs="Times New Roman"/>
          <w:color w:val="000000" w:themeColor="text1"/>
          <w:sz w:val="26"/>
          <w:szCs w:val="26"/>
        </w:rPr>
        <w:lastRenderedPageBreak/>
        <w:t xml:space="preserve">распределена в отношении тепловой нагрузки потребителей тепловой энергии, подключенных к системе теплоснабжения в соответствии с утвержденной схемой теплоснабжения, в тарифы соответствующей организации на следующий период регулирования в порядке, установленном основами ценообразования в сфере теплоснабжения, утвержденными Правительством Российской Федерации </w:t>
      </w:r>
      <w:r w:rsidRPr="007D67A9">
        <w:rPr>
          <w:rFonts w:ascii="Times New Roman" w:hAnsi="Times New Roman" w:cs="Times New Roman"/>
          <w:iCs/>
          <w:color w:val="000000" w:themeColor="text1"/>
          <w:sz w:val="26"/>
          <w:szCs w:val="26"/>
        </w:rPr>
        <w:t xml:space="preserve">(дополнено на основании Федерального закона </w:t>
      </w:r>
      <w:r w:rsidRPr="007D67A9">
        <w:rPr>
          <w:rFonts w:ascii="Times New Roman" w:hAnsi="Times New Roman" w:cs="Times New Roman"/>
          <w:color w:val="000000" w:themeColor="text1"/>
          <w:sz w:val="26"/>
          <w:szCs w:val="26"/>
        </w:rPr>
        <w:t>от 02.07.2021 № 348-ФЗ</w:t>
      </w:r>
      <w:r w:rsidRPr="007D67A9">
        <w:rPr>
          <w:rFonts w:ascii="Times New Roman" w:hAnsi="Times New Roman" w:cs="Times New Roman"/>
          <w:iCs/>
          <w:color w:val="000000" w:themeColor="text1"/>
          <w:sz w:val="26"/>
          <w:szCs w:val="26"/>
        </w:rPr>
        <w:t>).</w:t>
      </w:r>
    </w:p>
    <w:p w14:paraId="1BAD7BEB" w14:textId="77777777" w:rsidR="007D67A9" w:rsidRDefault="007D67A9" w:rsidP="004E6A5C">
      <w:pPr>
        <w:pStyle w:val="-2"/>
        <w:widowControl w:val="0"/>
        <w:suppressLineNumbers w:val="0"/>
        <w:suppressAutoHyphens w:val="0"/>
        <w:spacing w:before="0" w:line="300" w:lineRule="auto"/>
        <w:ind w:firstLine="567"/>
        <w:rPr>
          <w:color w:val="000000" w:themeColor="text1"/>
        </w:rPr>
      </w:pPr>
      <w:r w:rsidRPr="00AD3F05">
        <w:rPr>
          <w:color w:val="000000" w:themeColor="text1"/>
        </w:rPr>
        <w:t>На момент актуализации по состоянию на 01.06.2022 года в системе теплоснабжения поселения бесхозяйные объекты централизованной системы теплоснабжения не были выявлены.</w:t>
      </w:r>
    </w:p>
    <w:p w14:paraId="4AB773BE" w14:textId="5596F7CE" w:rsidR="00682B79" w:rsidRPr="00AA3898" w:rsidRDefault="00682B79" w:rsidP="004E6A5C">
      <w:pPr>
        <w:pStyle w:val="-2"/>
        <w:widowControl w:val="0"/>
        <w:suppressLineNumbers w:val="0"/>
        <w:tabs>
          <w:tab w:val="clear" w:pos="540"/>
        </w:tabs>
        <w:suppressAutoHyphens w:val="0"/>
        <w:spacing w:before="0" w:line="300" w:lineRule="auto"/>
        <w:ind w:firstLine="567"/>
        <w:rPr>
          <w:color w:val="000000" w:themeColor="text1"/>
          <w:highlight w:val="magenta"/>
        </w:rPr>
      </w:pPr>
      <w:r w:rsidRPr="00AA3898">
        <w:rPr>
          <w:rFonts w:ascii="Times New Roman" w:eastAsia="Calibri" w:hAnsi="Times New Roman" w:cs="Times New Roman"/>
          <w:highlight w:val="magenta"/>
        </w:rPr>
        <w:br w:type="page"/>
      </w:r>
    </w:p>
    <w:p w14:paraId="7AE017D6" w14:textId="35F3CD0E" w:rsidR="0042406D" w:rsidRPr="007D67A9" w:rsidRDefault="0042406D" w:rsidP="00CC34B2">
      <w:pPr>
        <w:pStyle w:val="aa"/>
        <w:widowControl w:val="0"/>
        <w:numPr>
          <w:ilvl w:val="0"/>
          <w:numId w:val="20"/>
        </w:numPr>
        <w:spacing w:after="0" w:line="240" w:lineRule="auto"/>
        <w:ind w:left="0" w:firstLine="567"/>
        <w:jc w:val="both"/>
        <w:outlineLvl w:val="1"/>
        <w:rPr>
          <w:rFonts w:ascii="Times New Roman" w:eastAsia="Calibri" w:hAnsi="Times New Roman" w:cs="Times New Roman"/>
          <w:b/>
          <w:sz w:val="26"/>
          <w:szCs w:val="26"/>
        </w:rPr>
      </w:pPr>
      <w:bookmarkStart w:id="155" w:name="_Toc114476744"/>
      <w:bookmarkStart w:id="156" w:name="_Hlk93999881"/>
      <w:bookmarkStart w:id="157" w:name="_Hlk95405193"/>
      <w:bookmarkEnd w:id="152"/>
      <w:r w:rsidRPr="007D67A9">
        <w:rPr>
          <w:rFonts w:ascii="Times New Roman" w:eastAsia="Calibri" w:hAnsi="Times New Roman" w:cs="Times New Roman"/>
          <w:b/>
          <w:sz w:val="26"/>
          <w:szCs w:val="26"/>
        </w:rPr>
        <w:lastRenderedPageBreak/>
        <w:t xml:space="preserve">Синхронизация схемы теплоснабжения со схемой газоснабжения и газификации субъекта Российской Федерации и </w:t>
      </w:r>
      <w:r w:rsidR="00742C0C" w:rsidRPr="007D67A9">
        <w:rPr>
          <w:rFonts w:ascii="Times New Roman" w:eastAsia="Calibri" w:hAnsi="Times New Roman" w:cs="Times New Roman"/>
          <w:b/>
          <w:sz w:val="26"/>
          <w:szCs w:val="26"/>
        </w:rPr>
        <w:t xml:space="preserve">(или) </w:t>
      </w:r>
      <w:r w:rsidRPr="007D67A9">
        <w:rPr>
          <w:rFonts w:ascii="Times New Roman" w:eastAsia="Calibri" w:hAnsi="Times New Roman" w:cs="Times New Roman"/>
          <w:b/>
          <w:sz w:val="26"/>
          <w:szCs w:val="26"/>
        </w:rPr>
        <w:t>поселения</w:t>
      </w:r>
      <w:r w:rsidR="00742C0C" w:rsidRPr="007D67A9">
        <w:rPr>
          <w:rFonts w:ascii="Times New Roman" w:eastAsia="Calibri" w:hAnsi="Times New Roman" w:cs="Times New Roman"/>
          <w:b/>
          <w:sz w:val="26"/>
          <w:szCs w:val="26"/>
        </w:rPr>
        <w:t>, схемой и программой развития электроэнергетики, а также схемой водоснабжения и водоотведения поселения</w:t>
      </w:r>
      <w:bookmarkEnd w:id="155"/>
      <w:r w:rsidR="00742C0C" w:rsidRPr="007D67A9">
        <w:rPr>
          <w:rFonts w:ascii="Times New Roman" w:eastAsia="Calibri" w:hAnsi="Times New Roman" w:cs="Times New Roman"/>
          <w:b/>
          <w:sz w:val="26"/>
          <w:szCs w:val="26"/>
        </w:rPr>
        <w:t xml:space="preserve"> </w:t>
      </w:r>
    </w:p>
    <w:p w14:paraId="3E56D96C" w14:textId="774C5C0F" w:rsidR="005337A7" w:rsidRPr="007D67A9" w:rsidRDefault="005337A7" w:rsidP="00715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58" w:name="_Toc114476745"/>
      <w:bookmarkEnd w:id="156"/>
      <w:r w:rsidRPr="007D67A9">
        <w:rPr>
          <w:rFonts w:ascii="Times New Roman" w:eastAsia="Times New Roman" w:hAnsi="Times New Roman" w:cs="Times New Roman"/>
          <w:b/>
          <w:iCs/>
          <w:color w:val="000000" w:themeColor="text1"/>
          <w:sz w:val="26"/>
        </w:rPr>
        <w:t>13.1.</w:t>
      </w:r>
      <w:r w:rsidRPr="007D67A9">
        <w:rPr>
          <w:rFonts w:ascii="Times New Roman" w:eastAsia="Times New Roman" w:hAnsi="Times New Roman" w:cs="Times New Roman"/>
          <w:b/>
          <w:iCs/>
          <w:color w:val="000000" w:themeColor="text1"/>
          <w:sz w:val="26"/>
        </w:rPr>
        <w:tab/>
      </w:r>
      <w:r w:rsidR="00742C0C" w:rsidRPr="007D67A9">
        <w:rPr>
          <w:rFonts w:ascii="Times New Roman" w:eastAsia="Times New Roman" w:hAnsi="Times New Roman" w:cs="Times New Roman"/>
          <w:b/>
          <w:iCs/>
          <w:color w:val="000000" w:themeColor="text1"/>
          <w:sz w:val="26"/>
        </w:rPr>
        <w:t>Описание р</w:t>
      </w:r>
      <w:r w:rsidRPr="007D67A9">
        <w:rPr>
          <w:rFonts w:ascii="Times New Roman" w:eastAsia="Times New Roman" w:hAnsi="Times New Roman" w:cs="Times New Roman"/>
          <w:b/>
          <w:iCs/>
          <w:color w:val="000000" w:themeColor="text1"/>
          <w:sz w:val="26"/>
        </w:rPr>
        <w:t>ешени</w:t>
      </w:r>
      <w:r w:rsidR="00742C0C" w:rsidRPr="007D67A9">
        <w:rPr>
          <w:rFonts w:ascii="Times New Roman" w:eastAsia="Times New Roman" w:hAnsi="Times New Roman" w:cs="Times New Roman"/>
          <w:b/>
          <w:iCs/>
          <w:color w:val="000000" w:themeColor="text1"/>
          <w:sz w:val="26"/>
        </w:rPr>
        <w:t>й</w:t>
      </w:r>
      <w:r w:rsidRPr="007D67A9">
        <w:rPr>
          <w:rFonts w:ascii="Times New Roman" w:eastAsia="Times New Roman" w:hAnsi="Times New Roman" w:cs="Times New Roman"/>
          <w:b/>
          <w:iCs/>
          <w:color w:val="000000" w:themeColor="text1"/>
          <w:sz w:val="26"/>
        </w:rPr>
        <w:t xml:space="preserve">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w:t>
      </w:r>
      <w:r w:rsidR="00113B8D">
        <w:rPr>
          <w:rFonts w:ascii="Times New Roman" w:eastAsia="Times New Roman" w:hAnsi="Times New Roman" w:cs="Times New Roman"/>
          <w:b/>
          <w:iCs/>
          <w:color w:val="000000" w:themeColor="text1"/>
          <w:sz w:val="26"/>
        </w:rPr>
        <w:t>соответствующей</w:t>
      </w:r>
      <w:r w:rsidRPr="007D67A9">
        <w:rPr>
          <w:rFonts w:ascii="Times New Roman" w:eastAsia="Times New Roman" w:hAnsi="Times New Roman" w:cs="Times New Roman"/>
          <w:b/>
          <w:iCs/>
          <w:color w:val="000000" w:themeColor="text1"/>
          <w:sz w:val="26"/>
        </w:rPr>
        <w:t xml:space="preserve"> системы </w:t>
      </w:r>
      <w:r w:rsidR="00BE602A" w:rsidRPr="007D67A9">
        <w:rPr>
          <w:rFonts w:ascii="Times New Roman" w:eastAsia="Times New Roman" w:hAnsi="Times New Roman" w:cs="Times New Roman"/>
          <w:b/>
          <w:iCs/>
          <w:color w:val="000000" w:themeColor="text1"/>
          <w:sz w:val="26"/>
        </w:rPr>
        <w:t>газоснабжения в части обеспечения топливом источников тепловой энергии</w:t>
      </w:r>
      <w:bookmarkEnd w:id="158"/>
    </w:p>
    <w:p w14:paraId="1ED30114" w14:textId="77777777" w:rsidR="007D67A9" w:rsidRDefault="007D67A9" w:rsidP="004E6A5C">
      <w:pPr>
        <w:widowControl w:val="0"/>
        <w:spacing w:after="0" w:line="300" w:lineRule="auto"/>
        <w:ind w:firstLine="567"/>
        <w:contextualSpacing/>
        <w:jc w:val="both"/>
        <w:rPr>
          <w:rFonts w:ascii="Times New Roman" w:eastAsia="Calibri" w:hAnsi="Times New Roman" w:cs="Times New Roman"/>
          <w:sz w:val="26"/>
          <w:szCs w:val="26"/>
        </w:rPr>
      </w:pPr>
      <w:bookmarkStart w:id="159" w:name="_Hlk96422714"/>
      <w:r w:rsidRPr="00185486">
        <w:rPr>
          <w:rFonts w:ascii="Times New Roman" w:eastAsia="Calibri" w:hAnsi="Times New Roman" w:cs="Times New Roman"/>
          <w:sz w:val="26"/>
          <w:szCs w:val="26"/>
        </w:rPr>
        <w:t>На момент разработки Схемы теплоснабжения действует Региональная программа газификации жилищно-коммунального хозяйства, промышленных и иных организаций в Ленинградской области на 202</w:t>
      </w:r>
      <w:r>
        <w:rPr>
          <w:rFonts w:ascii="Times New Roman" w:eastAsia="Calibri" w:hAnsi="Times New Roman" w:cs="Times New Roman"/>
          <w:sz w:val="26"/>
          <w:szCs w:val="26"/>
        </w:rPr>
        <w:t>1</w:t>
      </w:r>
      <w:r w:rsidRPr="00185486">
        <w:rPr>
          <w:rFonts w:ascii="Times New Roman" w:eastAsia="Calibri" w:hAnsi="Times New Roman" w:cs="Times New Roman"/>
          <w:sz w:val="26"/>
          <w:szCs w:val="26"/>
        </w:rPr>
        <w:t xml:space="preserve"> – 20</w:t>
      </w:r>
      <w:r>
        <w:rPr>
          <w:rFonts w:ascii="Times New Roman" w:eastAsia="Calibri" w:hAnsi="Times New Roman" w:cs="Times New Roman"/>
          <w:sz w:val="26"/>
          <w:szCs w:val="26"/>
        </w:rPr>
        <w:t>30</w:t>
      </w:r>
      <w:r w:rsidRPr="00185486">
        <w:rPr>
          <w:rFonts w:ascii="Times New Roman" w:eastAsia="Calibri" w:hAnsi="Times New Roman" w:cs="Times New Roman"/>
          <w:sz w:val="26"/>
          <w:szCs w:val="26"/>
        </w:rPr>
        <w:t xml:space="preserve"> гг., утвержденная Постановлением Правительства Ленинградской области от </w:t>
      </w:r>
      <w:r>
        <w:rPr>
          <w:rFonts w:ascii="Times New Roman" w:eastAsia="Calibri" w:hAnsi="Times New Roman" w:cs="Times New Roman"/>
          <w:sz w:val="26"/>
          <w:szCs w:val="26"/>
        </w:rPr>
        <w:t>24</w:t>
      </w:r>
      <w:r w:rsidRPr="00185486">
        <w:rPr>
          <w:rFonts w:ascii="Times New Roman" w:eastAsia="Calibri" w:hAnsi="Times New Roman" w:cs="Times New Roman"/>
          <w:sz w:val="26"/>
          <w:szCs w:val="26"/>
        </w:rPr>
        <w:t>.</w:t>
      </w:r>
      <w:r>
        <w:rPr>
          <w:rFonts w:ascii="Times New Roman" w:eastAsia="Calibri" w:hAnsi="Times New Roman" w:cs="Times New Roman"/>
          <w:sz w:val="26"/>
          <w:szCs w:val="26"/>
        </w:rPr>
        <w:t>12</w:t>
      </w:r>
      <w:r w:rsidRPr="00185486">
        <w:rPr>
          <w:rFonts w:ascii="Times New Roman" w:eastAsia="Calibri" w:hAnsi="Times New Roman" w:cs="Times New Roman"/>
          <w:sz w:val="26"/>
          <w:szCs w:val="26"/>
        </w:rPr>
        <w:t xml:space="preserve">.2021 г. № </w:t>
      </w:r>
      <w:r>
        <w:rPr>
          <w:rFonts w:ascii="Times New Roman" w:eastAsia="Calibri" w:hAnsi="Times New Roman" w:cs="Times New Roman"/>
          <w:sz w:val="26"/>
          <w:szCs w:val="26"/>
        </w:rPr>
        <w:t>864</w:t>
      </w:r>
      <w:r w:rsidRPr="00185486">
        <w:rPr>
          <w:rFonts w:ascii="Times New Roman" w:eastAsia="Calibri" w:hAnsi="Times New Roman" w:cs="Times New Roman"/>
          <w:sz w:val="26"/>
          <w:szCs w:val="26"/>
        </w:rPr>
        <w:t>.</w:t>
      </w:r>
    </w:p>
    <w:bookmarkEnd w:id="159"/>
    <w:p w14:paraId="1FDD1D28" w14:textId="77777777" w:rsidR="007D67A9" w:rsidRPr="00686060" w:rsidRDefault="007D67A9" w:rsidP="004E6A5C">
      <w:pPr>
        <w:widowControl w:val="0"/>
        <w:spacing w:after="0" w:line="300" w:lineRule="auto"/>
        <w:ind w:firstLine="567"/>
        <w:contextualSpacing/>
        <w:jc w:val="both"/>
        <w:rPr>
          <w:rFonts w:ascii="Times New Roman" w:eastAsia="Calibri" w:hAnsi="Times New Roman" w:cs="Times New Roman"/>
          <w:sz w:val="26"/>
          <w:szCs w:val="26"/>
        </w:rPr>
      </w:pPr>
      <w:r w:rsidRPr="00686060">
        <w:rPr>
          <w:rFonts w:ascii="Times New Roman" w:eastAsia="Calibri" w:hAnsi="Times New Roman" w:cs="Times New Roman"/>
          <w:sz w:val="26"/>
          <w:szCs w:val="26"/>
        </w:rPr>
        <w:t xml:space="preserve">В рамках реализации подпрограммы «Газификация Ленинградской области» государственной программы «Обеспечение устойчивого функционирования и развития коммунальной и инженерной инфраструктуры и повышения </w:t>
      </w:r>
      <w:proofErr w:type="spellStart"/>
      <w:r w:rsidRPr="00686060">
        <w:rPr>
          <w:rFonts w:ascii="Times New Roman" w:eastAsia="Calibri" w:hAnsi="Times New Roman" w:cs="Times New Roman"/>
          <w:sz w:val="26"/>
          <w:szCs w:val="26"/>
        </w:rPr>
        <w:t>энергоэффективности</w:t>
      </w:r>
      <w:proofErr w:type="spellEnd"/>
      <w:r w:rsidRPr="00686060">
        <w:rPr>
          <w:rFonts w:ascii="Times New Roman" w:eastAsia="Calibri" w:hAnsi="Times New Roman" w:cs="Times New Roman"/>
          <w:sz w:val="26"/>
          <w:szCs w:val="26"/>
        </w:rPr>
        <w:t xml:space="preserve"> в Ленинградской области» в следствии проведенного конкурса между Администрацией МО </w:t>
      </w:r>
      <w:proofErr w:type="spellStart"/>
      <w:r w:rsidRPr="00686060">
        <w:rPr>
          <w:rFonts w:ascii="Times New Roman" w:eastAsia="Calibri" w:hAnsi="Times New Roman" w:cs="Times New Roman"/>
          <w:sz w:val="26"/>
          <w:szCs w:val="26"/>
        </w:rPr>
        <w:t>Кузнечнинское</w:t>
      </w:r>
      <w:proofErr w:type="spellEnd"/>
      <w:r w:rsidRPr="00686060">
        <w:rPr>
          <w:rFonts w:ascii="Times New Roman" w:eastAsia="Calibri" w:hAnsi="Times New Roman" w:cs="Times New Roman"/>
          <w:sz w:val="26"/>
          <w:szCs w:val="26"/>
        </w:rPr>
        <w:t xml:space="preserve"> городское поселение и Газпром Газораспределение ЛО от 08.10.2020 г. был заключен контракт на выполнение инженерных изысканий и разработку проектно-сметной документации по строительству объекта: «Газоснабжение природным газом жилой застройки по адресу п. Кузнечное Приозерского района». В 2020 году в рамках контракта была разработана схема газоснабжения. В 2021 г. была подготовлена проектно-сметной документация, в 2022 году планируется завершение строительно-монтажных работ по строительству наружного газопровода п. г. т. Кузнечное.</w:t>
      </w:r>
    </w:p>
    <w:p w14:paraId="00B4468D" w14:textId="116E8BE0" w:rsidR="007D67A9" w:rsidRDefault="007D67A9" w:rsidP="004E6A5C">
      <w:pPr>
        <w:widowControl w:val="0"/>
        <w:spacing w:after="0" w:line="300" w:lineRule="auto"/>
        <w:ind w:firstLine="567"/>
        <w:contextualSpacing/>
        <w:jc w:val="both"/>
        <w:rPr>
          <w:rFonts w:ascii="Times New Roman" w:eastAsia="Calibri" w:hAnsi="Times New Roman" w:cs="Times New Roman"/>
          <w:sz w:val="26"/>
          <w:szCs w:val="26"/>
        </w:rPr>
      </w:pPr>
      <w:r w:rsidRPr="00686060">
        <w:rPr>
          <w:rFonts w:ascii="Times New Roman" w:eastAsia="Calibri" w:hAnsi="Times New Roman" w:cs="Times New Roman"/>
          <w:sz w:val="26"/>
          <w:szCs w:val="26"/>
        </w:rPr>
        <w:t xml:space="preserve">В 2021 году закончены работы по инженерным изысканиям и разработку проектно-сметной документации по газоснабжению природным газом жилой застройки п. г. т. Кузнечное (проект </w:t>
      </w:r>
      <w:proofErr w:type="spellStart"/>
      <w:r w:rsidRPr="00686060">
        <w:rPr>
          <w:rFonts w:ascii="Times New Roman" w:eastAsia="Calibri" w:hAnsi="Times New Roman" w:cs="Times New Roman"/>
          <w:sz w:val="26"/>
          <w:szCs w:val="26"/>
        </w:rPr>
        <w:t>догазификации</w:t>
      </w:r>
      <w:proofErr w:type="spellEnd"/>
      <w:r w:rsidRPr="00686060">
        <w:rPr>
          <w:rFonts w:ascii="Times New Roman" w:eastAsia="Calibri" w:hAnsi="Times New Roman" w:cs="Times New Roman"/>
          <w:sz w:val="26"/>
          <w:szCs w:val="26"/>
        </w:rPr>
        <w:t xml:space="preserve">). Стройку данного объекта по решению комитета ТЭК будет осуществлять единый оператор газификации – </w:t>
      </w:r>
      <w:r w:rsidR="009B233F">
        <w:rPr>
          <w:rFonts w:ascii="Times New Roman" w:eastAsia="Calibri" w:hAnsi="Times New Roman" w:cs="Times New Roman"/>
          <w:sz w:val="26"/>
          <w:szCs w:val="26"/>
        </w:rPr>
        <w:br/>
      </w:r>
      <w:r w:rsidRPr="00686060">
        <w:rPr>
          <w:rFonts w:ascii="Times New Roman" w:eastAsia="Calibri" w:hAnsi="Times New Roman" w:cs="Times New Roman"/>
          <w:sz w:val="26"/>
          <w:szCs w:val="26"/>
        </w:rPr>
        <w:t>АО «Газпром газораспределение».</w:t>
      </w:r>
    </w:p>
    <w:p w14:paraId="58F8D9E1" w14:textId="77777777" w:rsidR="009B233F" w:rsidRDefault="009B233F" w:rsidP="007D67A9">
      <w:pPr>
        <w:widowControl w:val="0"/>
        <w:spacing w:after="0" w:line="312" w:lineRule="auto"/>
        <w:ind w:firstLine="567"/>
        <w:contextualSpacing/>
        <w:jc w:val="both"/>
        <w:rPr>
          <w:rFonts w:ascii="Times New Roman" w:eastAsia="Calibri" w:hAnsi="Times New Roman" w:cs="Times New Roman"/>
          <w:sz w:val="26"/>
          <w:szCs w:val="26"/>
        </w:rPr>
      </w:pPr>
    </w:p>
    <w:p w14:paraId="49A885F3" w14:textId="1242C438" w:rsidR="00BE602A" w:rsidRPr="007D67A9" w:rsidRDefault="00BE602A" w:rsidP="00DD419A">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60" w:name="_Toc114476746"/>
      <w:r w:rsidRPr="007D67A9">
        <w:rPr>
          <w:rFonts w:ascii="Times New Roman" w:eastAsia="Times New Roman" w:hAnsi="Times New Roman" w:cs="Times New Roman"/>
          <w:b/>
          <w:iCs/>
          <w:color w:val="000000" w:themeColor="text1"/>
          <w:sz w:val="26"/>
        </w:rPr>
        <w:t>13.2.</w:t>
      </w:r>
      <w:r w:rsidRPr="007D67A9">
        <w:rPr>
          <w:rFonts w:ascii="Times New Roman" w:eastAsia="Times New Roman" w:hAnsi="Times New Roman" w:cs="Times New Roman"/>
          <w:b/>
          <w:iCs/>
          <w:color w:val="000000" w:themeColor="text1"/>
          <w:sz w:val="26"/>
        </w:rPr>
        <w:tab/>
      </w:r>
      <w:r w:rsidR="00742C0C" w:rsidRPr="007D67A9">
        <w:rPr>
          <w:rFonts w:ascii="Times New Roman" w:eastAsia="Times New Roman" w:hAnsi="Times New Roman" w:cs="Times New Roman"/>
          <w:b/>
          <w:iCs/>
          <w:color w:val="000000" w:themeColor="text1"/>
          <w:sz w:val="26"/>
        </w:rPr>
        <w:t>Описание п</w:t>
      </w:r>
      <w:r w:rsidRPr="007D67A9">
        <w:rPr>
          <w:rFonts w:ascii="Times New Roman" w:eastAsia="Times New Roman" w:hAnsi="Times New Roman" w:cs="Times New Roman"/>
          <w:b/>
          <w:iCs/>
          <w:color w:val="000000" w:themeColor="text1"/>
          <w:sz w:val="26"/>
        </w:rPr>
        <w:t>роблем организации газоснабжения источников тепловой энергии</w:t>
      </w:r>
      <w:bookmarkEnd w:id="160"/>
    </w:p>
    <w:p w14:paraId="511AC0EE" w14:textId="4AD23D61" w:rsidR="004E6A5C" w:rsidRDefault="003B0D28" w:rsidP="004E6A5C">
      <w:pPr>
        <w:spacing w:after="0" w:line="336" w:lineRule="auto"/>
        <w:ind w:firstLine="567"/>
        <w:jc w:val="both"/>
        <w:rPr>
          <w:rFonts w:ascii="Times New Roman" w:eastAsia="Times New Roman" w:hAnsi="Times New Roman" w:cs="Times New Roman"/>
          <w:sz w:val="26"/>
          <w:szCs w:val="26"/>
          <w:lang w:eastAsia="ru-RU"/>
        </w:rPr>
      </w:pPr>
      <w:r w:rsidRPr="007D67A9">
        <w:rPr>
          <w:rFonts w:ascii="Times New Roman" w:eastAsia="Times New Roman" w:hAnsi="Times New Roman" w:cs="Times New Roman"/>
          <w:sz w:val="26"/>
          <w:szCs w:val="26"/>
          <w:lang w:eastAsia="ru-RU"/>
        </w:rPr>
        <w:t>Проблем организации газоснабжения источник</w:t>
      </w:r>
      <w:r w:rsidR="004F23B4" w:rsidRPr="007D67A9">
        <w:rPr>
          <w:rFonts w:ascii="Times New Roman" w:eastAsia="Times New Roman" w:hAnsi="Times New Roman" w:cs="Times New Roman"/>
          <w:sz w:val="26"/>
          <w:szCs w:val="26"/>
          <w:lang w:eastAsia="ru-RU"/>
        </w:rPr>
        <w:t>а</w:t>
      </w:r>
      <w:r w:rsidRPr="007D67A9">
        <w:rPr>
          <w:rFonts w:ascii="Times New Roman" w:eastAsia="Times New Roman" w:hAnsi="Times New Roman" w:cs="Times New Roman"/>
          <w:sz w:val="26"/>
          <w:szCs w:val="26"/>
          <w:lang w:eastAsia="ru-RU"/>
        </w:rPr>
        <w:t xml:space="preserve"> тепловой энергии не выявлено.</w:t>
      </w:r>
    </w:p>
    <w:p w14:paraId="0FE60C15" w14:textId="50BB7EB9" w:rsidR="00BE602A" w:rsidRPr="007D67A9" w:rsidRDefault="004E6A5C" w:rsidP="004E6A5C">
      <w:pPr>
        <w:spacing w:after="0" w:line="336" w:lineRule="auto"/>
        <w:ind w:firstLine="567"/>
        <w:jc w:val="both"/>
        <w:rPr>
          <w:rFonts w:ascii="Times New Roman" w:eastAsia="Times New Roman" w:hAnsi="Times New Roman" w:cs="Times New Roman"/>
          <w:b/>
          <w:iCs/>
          <w:color w:val="000000" w:themeColor="text1"/>
          <w:sz w:val="26"/>
        </w:rPr>
      </w:pPr>
      <w:r>
        <w:rPr>
          <w:rFonts w:ascii="Times New Roman" w:eastAsia="Times New Roman" w:hAnsi="Times New Roman" w:cs="Times New Roman"/>
          <w:sz w:val="26"/>
          <w:szCs w:val="26"/>
          <w:lang w:eastAsia="ru-RU"/>
        </w:rPr>
        <w:br w:type="column"/>
      </w:r>
      <w:bookmarkStart w:id="161" w:name="_Toc114476747"/>
      <w:r w:rsidR="00BE602A" w:rsidRPr="007D67A9">
        <w:rPr>
          <w:rFonts w:ascii="Times New Roman" w:eastAsia="Times New Roman" w:hAnsi="Times New Roman" w:cs="Times New Roman"/>
          <w:b/>
          <w:iCs/>
          <w:color w:val="000000" w:themeColor="text1"/>
          <w:sz w:val="26"/>
        </w:rPr>
        <w:lastRenderedPageBreak/>
        <w:t>13.3.</w:t>
      </w:r>
      <w:r w:rsidR="00BE602A" w:rsidRPr="007D67A9">
        <w:rPr>
          <w:rFonts w:ascii="Times New Roman" w:eastAsia="Times New Roman" w:hAnsi="Times New Roman" w:cs="Times New Roman"/>
          <w:b/>
          <w:iCs/>
          <w:color w:val="000000" w:themeColor="text1"/>
          <w:sz w:val="26"/>
        </w:rPr>
        <w:tab/>
        <w:t xml:space="preserve">Предложения по корректировке утвержденной (разработке) региональной </w:t>
      </w:r>
      <w:r w:rsidR="00113B8D">
        <w:rPr>
          <w:rFonts w:ascii="Times New Roman" w:eastAsia="Times New Roman" w:hAnsi="Times New Roman" w:cs="Times New Roman"/>
          <w:b/>
          <w:iCs/>
          <w:color w:val="000000" w:themeColor="text1"/>
          <w:sz w:val="26"/>
        </w:rPr>
        <w:t xml:space="preserve">(межрегиональной) </w:t>
      </w:r>
      <w:r w:rsidR="00BE602A" w:rsidRPr="007D67A9">
        <w:rPr>
          <w:rFonts w:ascii="Times New Roman" w:eastAsia="Times New Roman" w:hAnsi="Times New Roman" w:cs="Times New Roman"/>
          <w:b/>
          <w:iCs/>
          <w:color w:val="000000" w:themeColor="text1"/>
          <w:sz w:val="26"/>
        </w:rPr>
        <w:t>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61"/>
    </w:p>
    <w:p w14:paraId="3F37C916" w14:textId="77777777" w:rsidR="009B233F" w:rsidRPr="009B233F" w:rsidRDefault="009B233F" w:rsidP="009B233F">
      <w:pPr>
        <w:spacing w:after="0" w:line="240" w:lineRule="auto"/>
        <w:ind w:firstLine="567"/>
        <w:jc w:val="both"/>
        <w:rPr>
          <w:rFonts w:ascii="Times New Roman" w:eastAsia="Times New Roman" w:hAnsi="Times New Roman" w:cs="Times New Roman"/>
          <w:sz w:val="20"/>
          <w:szCs w:val="20"/>
          <w:highlight w:val="yellow"/>
          <w:lang w:eastAsia="ru-RU"/>
        </w:rPr>
      </w:pPr>
    </w:p>
    <w:p w14:paraId="5B2EB82D" w14:textId="75C91BAE" w:rsidR="007D67A9" w:rsidRPr="009B233F" w:rsidRDefault="007D67A9" w:rsidP="009B233F">
      <w:pPr>
        <w:spacing w:after="0" w:line="300" w:lineRule="auto"/>
        <w:ind w:firstLine="567"/>
        <w:jc w:val="both"/>
        <w:rPr>
          <w:rFonts w:ascii="Times New Roman" w:eastAsia="Times New Roman" w:hAnsi="Times New Roman" w:cs="Times New Roman"/>
          <w:sz w:val="26"/>
          <w:szCs w:val="26"/>
          <w:lang w:eastAsia="ru-RU"/>
        </w:rPr>
      </w:pPr>
      <w:r w:rsidRPr="009B233F">
        <w:rPr>
          <w:rFonts w:ascii="Times New Roman" w:eastAsia="Times New Roman" w:hAnsi="Times New Roman" w:cs="Times New Roman"/>
          <w:sz w:val="26"/>
          <w:szCs w:val="26"/>
          <w:lang w:eastAsia="ru-RU"/>
        </w:rPr>
        <w:t xml:space="preserve">При разработке Региональной программы газификации жилищно-коммунального хозяйства на следующий период следует предусмотреть потребление газа новой газовой БМК </w:t>
      </w:r>
      <w:proofErr w:type="spellStart"/>
      <w:r w:rsidRPr="009B233F">
        <w:rPr>
          <w:rFonts w:ascii="Times New Roman" w:eastAsia="Times New Roman" w:hAnsi="Times New Roman" w:cs="Times New Roman"/>
          <w:sz w:val="26"/>
          <w:szCs w:val="26"/>
          <w:lang w:eastAsia="ru-RU"/>
        </w:rPr>
        <w:t>п.г.т</w:t>
      </w:r>
      <w:proofErr w:type="spellEnd"/>
      <w:r w:rsidRPr="009B233F">
        <w:rPr>
          <w:rFonts w:ascii="Times New Roman" w:eastAsia="Times New Roman" w:hAnsi="Times New Roman" w:cs="Times New Roman"/>
          <w:sz w:val="26"/>
          <w:szCs w:val="26"/>
          <w:lang w:eastAsia="ru-RU"/>
        </w:rPr>
        <w:t>. Кузнечное, а также строительство сетей газоснабжения к источнику.</w:t>
      </w:r>
    </w:p>
    <w:p w14:paraId="349A2CE0" w14:textId="77777777" w:rsidR="007D67A9" w:rsidRPr="009B233F" w:rsidRDefault="007D67A9" w:rsidP="007D67A9">
      <w:pPr>
        <w:spacing w:after="0" w:line="312" w:lineRule="auto"/>
        <w:ind w:firstLine="567"/>
        <w:jc w:val="both"/>
        <w:rPr>
          <w:rFonts w:ascii="Times New Roman" w:eastAsia="Times New Roman" w:hAnsi="Times New Roman" w:cs="Times New Roman"/>
          <w:sz w:val="16"/>
          <w:szCs w:val="16"/>
          <w:lang w:eastAsia="ru-RU"/>
        </w:rPr>
      </w:pPr>
    </w:p>
    <w:p w14:paraId="1098F9A5" w14:textId="2219B719" w:rsidR="00F32BFA" w:rsidRPr="007D67A9" w:rsidRDefault="00BE602A" w:rsidP="00827D3D">
      <w:pPr>
        <w:widowControl w:val="0"/>
        <w:spacing w:after="0" w:line="228" w:lineRule="auto"/>
        <w:ind w:firstLine="851"/>
        <w:jc w:val="both"/>
        <w:outlineLvl w:val="2"/>
        <w:rPr>
          <w:rFonts w:ascii="Times New Roman" w:eastAsia="Times New Roman" w:hAnsi="Times New Roman" w:cs="Times New Roman"/>
          <w:b/>
          <w:iCs/>
          <w:color w:val="000000" w:themeColor="text1"/>
          <w:sz w:val="26"/>
        </w:rPr>
      </w:pPr>
      <w:bookmarkStart w:id="162" w:name="_Toc114476748"/>
      <w:r w:rsidRPr="007D67A9">
        <w:rPr>
          <w:rFonts w:ascii="Times New Roman" w:eastAsia="Times New Roman" w:hAnsi="Times New Roman" w:cs="Times New Roman"/>
          <w:b/>
          <w:iCs/>
          <w:color w:val="000000" w:themeColor="text1"/>
          <w:sz w:val="26"/>
        </w:rPr>
        <w:t>13.4.</w:t>
      </w:r>
      <w:r w:rsidRPr="007D67A9">
        <w:rPr>
          <w:rFonts w:ascii="Times New Roman" w:eastAsia="Times New Roman" w:hAnsi="Times New Roman" w:cs="Times New Roman"/>
          <w:b/>
          <w:iCs/>
          <w:color w:val="000000" w:themeColor="text1"/>
          <w:sz w:val="26"/>
        </w:rPr>
        <w:tab/>
      </w:r>
      <w:r w:rsidR="00742C0C" w:rsidRPr="007D67A9">
        <w:rPr>
          <w:rFonts w:ascii="Times New Roman" w:eastAsia="Times New Roman" w:hAnsi="Times New Roman" w:cs="Times New Roman"/>
          <w:b/>
          <w:iCs/>
          <w:color w:val="000000" w:themeColor="text1"/>
          <w:sz w:val="26"/>
        </w:rPr>
        <w:t>Описание р</w:t>
      </w:r>
      <w:r w:rsidRPr="007D67A9">
        <w:rPr>
          <w:rFonts w:ascii="Times New Roman" w:eastAsia="Times New Roman" w:hAnsi="Times New Roman" w:cs="Times New Roman"/>
          <w:b/>
          <w:iCs/>
          <w:color w:val="000000" w:themeColor="text1"/>
          <w:sz w:val="26"/>
        </w:rPr>
        <w:t>ешени</w:t>
      </w:r>
      <w:r w:rsidR="00742C0C" w:rsidRPr="007D67A9">
        <w:rPr>
          <w:rFonts w:ascii="Times New Roman" w:eastAsia="Times New Roman" w:hAnsi="Times New Roman" w:cs="Times New Roman"/>
          <w:b/>
          <w:iCs/>
          <w:color w:val="000000" w:themeColor="text1"/>
          <w:sz w:val="26"/>
        </w:rPr>
        <w:t>й</w:t>
      </w:r>
      <w:r w:rsidRPr="007D67A9">
        <w:rPr>
          <w:rFonts w:ascii="Times New Roman" w:eastAsia="Times New Roman" w:hAnsi="Times New Roman" w:cs="Times New Roman"/>
          <w:b/>
          <w:iCs/>
          <w:color w:val="000000" w:themeColor="text1"/>
          <w:sz w:val="26"/>
        </w:rPr>
        <w:t xml:space="preserve"> (вырабатываемы</w:t>
      </w:r>
      <w:r w:rsidR="00742C0C" w:rsidRPr="007D67A9">
        <w:rPr>
          <w:rFonts w:ascii="Times New Roman" w:eastAsia="Times New Roman" w:hAnsi="Times New Roman" w:cs="Times New Roman"/>
          <w:b/>
          <w:iCs/>
          <w:color w:val="000000" w:themeColor="text1"/>
          <w:sz w:val="26"/>
        </w:rPr>
        <w:t>х</w:t>
      </w:r>
      <w:r w:rsidRPr="007D67A9">
        <w:rPr>
          <w:rFonts w:ascii="Times New Roman" w:eastAsia="Times New Roman" w:hAnsi="Times New Roman" w:cs="Times New Roman"/>
          <w:b/>
          <w:iCs/>
          <w:color w:val="000000" w:themeColor="text1"/>
          <w:sz w:val="26"/>
        </w:rPr>
        <w:t xml:space="preserve">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2"/>
    </w:p>
    <w:p w14:paraId="20FEA4EE" w14:textId="77777777" w:rsidR="009B233F" w:rsidRPr="009B233F" w:rsidRDefault="009B233F" w:rsidP="007D67A9">
      <w:pPr>
        <w:spacing w:after="0" w:line="324" w:lineRule="auto"/>
        <w:ind w:firstLine="567"/>
        <w:jc w:val="both"/>
        <w:rPr>
          <w:rFonts w:ascii="Times New Roman" w:eastAsia="Times New Roman" w:hAnsi="Times New Roman" w:cs="Times New Roman"/>
          <w:sz w:val="20"/>
          <w:szCs w:val="20"/>
          <w:highlight w:val="yellow"/>
          <w:lang w:eastAsia="ru-RU"/>
        </w:rPr>
      </w:pPr>
    </w:p>
    <w:p w14:paraId="1F96C741" w14:textId="5A2A39F7" w:rsidR="007D67A9" w:rsidRPr="00435797" w:rsidRDefault="007D67A9" w:rsidP="003F1A81">
      <w:pPr>
        <w:spacing w:after="0" w:line="300" w:lineRule="auto"/>
        <w:ind w:firstLine="567"/>
        <w:jc w:val="both"/>
        <w:rPr>
          <w:rFonts w:ascii="Times New Roman" w:eastAsia="Times New Roman" w:hAnsi="Times New Roman" w:cs="Times New Roman"/>
          <w:sz w:val="26"/>
          <w:szCs w:val="26"/>
          <w:lang w:eastAsia="ru-RU"/>
        </w:rPr>
      </w:pPr>
      <w:r w:rsidRPr="009B233F">
        <w:rPr>
          <w:rFonts w:ascii="Times New Roman" w:eastAsia="Times New Roman" w:hAnsi="Times New Roman" w:cs="Times New Roman"/>
          <w:sz w:val="26"/>
          <w:szCs w:val="26"/>
          <w:lang w:eastAsia="ru-RU"/>
        </w:rPr>
        <w:t>Схемой и программой развития единой энергетической системы России на 2021 – 2027 годы (утв. приказом</w:t>
      </w:r>
      <w:r w:rsidRPr="00435797">
        <w:rPr>
          <w:rFonts w:ascii="Times New Roman" w:eastAsia="Times New Roman" w:hAnsi="Times New Roman" w:cs="Times New Roman"/>
          <w:sz w:val="26"/>
          <w:szCs w:val="26"/>
          <w:lang w:eastAsia="ru-RU"/>
        </w:rPr>
        <w:t xml:space="preserve"> министерств энергетики Российской Федерации № </w:t>
      </w:r>
      <w:r>
        <w:rPr>
          <w:rFonts w:ascii="Times New Roman" w:eastAsia="Times New Roman" w:hAnsi="Times New Roman" w:cs="Times New Roman"/>
          <w:sz w:val="26"/>
          <w:szCs w:val="26"/>
          <w:lang w:eastAsia="ru-RU"/>
        </w:rPr>
        <w:t>88</w:t>
      </w:r>
      <w:r w:rsidRPr="00435797">
        <w:rPr>
          <w:rFonts w:ascii="Times New Roman" w:eastAsia="Times New Roman" w:hAnsi="Times New Roman" w:cs="Times New Roman"/>
          <w:sz w:val="26"/>
          <w:szCs w:val="26"/>
          <w:lang w:eastAsia="ru-RU"/>
        </w:rPr>
        <w:t xml:space="preserve"> от              2</w:t>
      </w:r>
      <w:r>
        <w:rPr>
          <w:rFonts w:ascii="Times New Roman" w:eastAsia="Times New Roman" w:hAnsi="Times New Roman" w:cs="Times New Roman"/>
          <w:sz w:val="26"/>
          <w:szCs w:val="26"/>
          <w:lang w:eastAsia="ru-RU"/>
        </w:rPr>
        <w:t>6.02.</w:t>
      </w:r>
      <w:r w:rsidRPr="00435797">
        <w:rPr>
          <w:rFonts w:ascii="Times New Roman" w:eastAsia="Times New Roman" w:hAnsi="Times New Roman" w:cs="Times New Roman"/>
          <w:sz w:val="26"/>
          <w:szCs w:val="26"/>
          <w:lang w:eastAsia="ru-RU"/>
        </w:rPr>
        <w:t>20</w:t>
      </w:r>
      <w:r>
        <w:rPr>
          <w:rFonts w:ascii="Times New Roman" w:eastAsia="Times New Roman" w:hAnsi="Times New Roman" w:cs="Times New Roman"/>
          <w:sz w:val="26"/>
          <w:szCs w:val="26"/>
          <w:lang w:eastAsia="ru-RU"/>
        </w:rPr>
        <w:t>21</w:t>
      </w:r>
      <w:r w:rsidRPr="00435797">
        <w:rPr>
          <w:rFonts w:ascii="Times New Roman" w:eastAsia="Times New Roman" w:hAnsi="Times New Roman" w:cs="Times New Roman"/>
          <w:sz w:val="26"/>
          <w:szCs w:val="26"/>
          <w:lang w:eastAsia="ru-RU"/>
        </w:rPr>
        <w:t xml:space="preserve"> г.) мероприятия на существующем источнике тепловой энергии в поселении не предусматриваются.</w:t>
      </w:r>
    </w:p>
    <w:p w14:paraId="7666DE07" w14:textId="77777777" w:rsidR="007D67A9" w:rsidRDefault="007D67A9" w:rsidP="003F1A81">
      <w:pPr>
        <w:spacing w:after="0" w:line="300" w:lineRule="auto"/>
        <w:ind w:firstLine="567"/>
        <w:jc w:val="both"/>
        <w:rPr>
          <w:rFonts w:ascii="Times New Roman" w:eastAsia="Times New Roman" w:hAnsi="Times New Roman" w:cs="Times New Roman"/>
          <w:sz w:val="26"/>
          <w:szCs w:val="26"/>
          <w:lang w:eastAsia="ru-RU"/>
        </w:rPr>
      </w:pPr>
      <w:r w:rsidRPr="00435797">
        <w:rPr>
          <w:rFonts w:ascii="Times New Roman" w:eastAsia="Times New Roman" w:hAnsi="Times New Roman" w:cs="Times New Roman"/>
          <w:sz w:val="26"/>
          <w:szCs w:val="26"/>
          <w:lang w:eastAsia="ru-RU"/>
        </w:rPr>
        <w:t>Строительство новых источников тепловой энергии, функционирующих в режиме комбинированной выработки электрической и тепловой энергии, Схемой и программой развития единой энергетической системы России не предусматривается.</w:t>
      </w:r>
    </w:p>
    <w:p w14:paraId="5AC41368" w14:textId="77777777" w:rsidR="00A6127E" w:rsidRPr="009B233F" w:rsidRDefault="00A6127E" w:rsidP="009B233F">
      <w:pPr>
        <w:spacing w:after="0" w:line="300" w:lineRule="auto"/>
        <w:ind w:firstLine="567"/>
        <w:jc w:val="both"/>
        <w:rPr>
          <w:rFonts w:ascii="Times New Roman" w:eastAsia="Times New Roman" w:hAnsi="Times New Roman" w:cs="Times New Roman"/>
          <w:sz w:val="20"/>
          <w:szCs w:val="20"/>
          <w:lang w:eastAsia="ru-RU"/>
        </w:rPr>
      </w:pPr>
    </w:p>
    <w:p w14:paraId="431CBA8D" w14:textId="77777777" w:rsidR="00BE602A" w:rsidRPr="00525BCF" w:rsidRDefault="00BE602A" w:rsidP="00FF0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63" w:name="_Toc114476749"/>
      <w:r w:rsidRPr="00525BCF">
        <w:rPr>
          <w:rFonts w:ascii="Times New Roman" w:eastAsia="Times New Roman" w:hAnsi="Times New Roman" w:cs="Times New Roman"/>
          <w:b/>
          <w:iCs/>
          <w:color w:val="000000" w:themeColor="text1"/>
          <w:sz w:val="26"/>
        </w:rPr>
        <w:t>13.5.</w:t>
      </w:r>
      <w:r w:rsidRPr="00525BCF">
        <w:rPr>
          <w:rFonts w:ascii="Times New Roman" w:eastAsia="Times New Roman" w:hAnsi="Times New Roman" w:cs="Times New Roman"/>
          <w:b/>
          <w:iCs/>
          <w:color w:val="000000" w:themeColor="text1"/>
          <w:sz w:val="26"/>
        </w:rPr>
        <w:tab/>
        <w:t xml:space="preserve">Предложения по </w:t>
      </w:r>
      <w:r w:rsidR="00F32BFA" w:rsidRPr="00525BCF">
        <w:rPr>
          <w:rFonts w:ascii="Times New Roman" w:eastAsia="Times New Roman" w:hAnsi="Times New Roman" w:cs="Times New Roman"/>
          <w:b/>
          <w:iCs/>
          <w:color w:val="000000" w:themeColor="text1"/>
          <w:sz w:val="26"/>
        </w:rPr>
        <w:t>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63"/>
    </w:p>
    <w:p w14:paraId="402D9262" w14:textId="011F7CF0" w:rsidR="00F32BFA" w:rsidRPr="00525BCF" w:rsidRDefault="00F32BFA" w:rsidP="004E6A5C">
      <w:pPr>
        <w:spacing w:after="0" w:line="300" w:lineRule="auto"/>
        <w:ind w:firstLine="567"/>
        <w:jc w:val="both"/>
        <w:rPr>
          <w:rFonts w:ascii="Times New Roman" w:eastAsia="Times New Roman" w:hAnsi="Times New Roman" w:cs="Times New Roman"/>
          <w:sz w:val="26"/>
          <w:szCs w:val="26"/>
          <w:lang w:eastAsia="ru-RU"/>
        </w:rPr>
      </w:pPr>
      <w:r w:rsidRPr="00525BCF">
        <w:rPr>
          <w:rFonts w:ascii="Times New Roman" w:eastAsia="Times New Roman" w:hAnsi="Times New Roman" w:cs="Times New Roman"/>
          <w:sz w:val="26"/>
          <w:szCs w:val="26"/>
          <w:lang w:eastAsia="ru-RU"/>
        </w:rPr>
        <w:t>Строительство генерирующих объектов, функционирующих в режиме комбинированной выработки электрической и тепловой энергии, не предусмотрено.</w:t>
      </w:r>
    </w:p>
    <w:p w14:paraId="3008A368" w14:textId="77777777" w:rsidR="00A6127E" w:rsidRPr="009B233F" w:rsidRDefault="00A6127E" w:rsidP="00A6127E">
      <w:pPr>
        <w:spacing w:after="0" w:line="240" w:lineRule="auto"/>
        <w:ind w:firstLine="567"/>
        <w:jc w:val="both"/>
        <w:rPr>
          <w:rFonts w:ascii="Times New Roman" w:eastAsia="Times New Roman" w:hAnsi="Times New Roman" w:cs="Times New Roman"/>
          <w:sz w:val="20"/>
          <w:szCs w:val="20"/>
          <w:highlight w:val="magenta"/>
          <w:lang w:eastAsia="ru-RU"/>
        </w:rPr>
      </w:pPr>
    </w:p>
    <w:p w14:paraId="2F55874E" w14:textId="64F3687D" w:rsidR="00F32BFA" w:rsidRPr="00525BCF" w:rsidRDefault="00F32BFA" w:rsidP="00FF0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64" w:name="_Toc114476750"/>
      <w:r w:rsidRPr="00525BCF">
        <w:rPr>
          <w:rFonts w:ascii="Times New Roman" w:eastAsia="Times New Roman" w:hAnsi="Times New Roman" w:cs="Times New Roman"/>
          <w:b/>
          <w:iCs/>
          <w:color w:val="000000" w:themeColor="text1"/>
          <w:sz w:val="26"/>
        </w:rPr>
        <w:t>13.6.</w:t>
      </w:r>
      <w:r w:rsidRPr="00525BCF">
        <w:rPr>
          <w:rFonts w:ascii="Times New Roman" w:eastAsia="Times New Roman" w:hAnsi="Times New Roman" w:cs="Times New Roman"/>
          <w:b/>
          <w:iCs/>
          <w:color w:val="000000" w:themeColor="text1"/>
          <w:sz w:val="26"/>
        </w:rPr>
        <w:tab/>
      </w:r>
      <w:r w:rsidR="00C20ECF" w:rsidRPr="00525BCF">
        <w:rPr>
          <w:rFonts w:ascii="Times New Roman" w:eastAsia="Times New Roman" w:hAnsi="Times New Roman" w:cs="Times New Roman"/>
          <w:b/>
          <w:iCs/>
          <w:color w:val="000000" w:themeColor="text1"/>
          <w:sz w:val="26"/>
        </w:rPr>
        <w:t>Описание р</w:t>
      </w:r>
      <w:r w:rsidR="00134C61" w:rsidRPr="00525BCF">
        <w:rPr>
          <w:rFonts w:ascii="Times New Roman" w:eastAsia="Times New Roman" w:hAnsi="Times New Roman" w:cs="Times New Roman"/>
          <w:b/>
          <w:iCs/>
          <w:color w:val="000000" w:themeColor="text1"/>
          <w:sz w:val="26"/>
        </w:rPr>
        <w:t>ешени</w:t>
      </w:r>
      <w:r w:rsidR="00C20ECF" w:rsidRPr="00525BCF">
        <w:rPr>
          <w:rFonts w:ascii="Times New Roman" w:eastAsia="Times New Roman" w:hAnsi="Times New Roman" w:cs="Times New Roman"/>
          <w:b/>
          <w:iCs/>
          <w:color w:val="000000" w:themeColor="text1"/>
          <w:sz w:val="26"/>
        </w:rPr>
        <w:t>й</w:t>
      </w:r>
      <w:r w:rsidR="00BA2C41" w:rsidRPr="00525BCF">
        <w:rPr>
          <w:rFonts w:ascii="Times New Roman" w:eastAsia="Times New Roman" w:hAnsi="Times New Roman" w:cs="Times New Roman"/>
          <w:b/>
          <w:iCs/>
          <w:color w:val="000000" w:themeColor="text1"/>
          <w:sz w:val="26"/>
        </w:rPr>
        <w:t xml:space="preserve"> (</w:t>
      </w:r>
      <w:r w:rsidR="00134C61" w:rsidRPr="00525BCF">
        <w:rPr>
          <w:rFonts w:ascii="Times New Roman" w:eastAsia="Times New Roman" w:hAnsi="Times New Roman" w:cs="Times New Roman"/>
          <w:b/>
          <w:iCs/>
          <w:color w:val="000000" w:themeColor="text1"/>
          <w:sz w:val="26"/>
        </w:rPr>
        <w:t>вырабатываемы</w:t>
      </w:r>
      <w:r w:rsidR="00C20ECF" w:rsidRPr="00525BCF">
        <w:rPr>
          <w:rFonts w:ascii="Times New Roman" w:eastAsia="Times New Roman" w:hAnsi="Times New Roman" w:cs="Times New Roman"/>
          <w:b/>
          <w:iCs/>
          <w:color w:val="000000" w:themeColor="text1"/>
          <w:sz w:val="26"/>
        </w:rPr>
        <w:t>х</w:t>
      </w:r>
      <w:r w:rsidR="00134C61" w:rsidRPr="00525BCF">
        <w:rPr>
          <w:rFonts w:ascii="Times New Roman" w:eastAsia="Times New Roman" w:hAnsi="Times New Roman" w:cs="Times New Roman"/>
          <w:b/>
          <w:iCs/>
          <w:color w:val="000000" w:themeColor="text1"/>
          <w:sz w:val="26"/>
        </w:rPr>
        <w:t xml:space="preserve"> с учетом положений утвержденной схемы водоснабжения</w:t>
      </w:r>
      <w:r w:rsidR="00BA2C41" w:rsidRPr="00525BCF">
        <w:rPr>
          <w:rFonts w:ascii="Times New Roman" w:eastAsia="Times New Roman" w:hAnsi="Times New Roman" w:cs="Times New Roman"/>
          <w:b/>
          <w:iCs/>
          <w:color w:val="000000" w:themeColor="text1"/>
          <w:sz w:val="26"/>
        </w:rPr>
        <w:t xml:space="preserve"> </w:t>
      </w:r>
      <w:r w:rsidR="00134C61" w:rsidRPr="00525BCF">
        <w:rPr>
          <w:rFonts w:ascii="Times New Roman" w:eastAsia="Times New Roman" w:hAnsi="Times New Roman" w:cs="Times New Roman"/>
          <w:b/>
          <w:iCs/>
          <w:color w:val="000000" w:themeColor="text1"/>
          <w:sz w:val="26"/>
        </w:rPr>
        <w:t>поселени</w:t>
      </w:r>
      <w:r w:rsidR="00BA2C41" w:rsidRPr="00525BCF">
        <w:rPr>
          <w:rFonts w:ascii="Times New Roman" w:eastAsia="Times New Roman" w:hAnsi="Times New Roman" w:cs="Times New Roman"/>
          <w:b/>
          <w:iCs/>
          <w:color w:val="000000" w:themeColor="text1"/>
          <w:sz w:val="26"/>
        </w:rPr>
        <w:t>я) о развитии соответствующей системы водоснабжения в части, относящейся к системам теплоснабжения</w:t>
      </w:r>
      <w:bookmarkEnd w:id="164"/>
    </w:p>
    <w:p w14:paraId="31DE88FC" w14:textId="5461B185" w:rsidR="00525BCF" w:rsidRDefault="00525BCF" w:rsidP="002F508C">
      <w:pPr>
        <w:widowControl w:val="0"/>
        <w:spacing w:after="0" w:line="300" w:lineRule="auto"/>
        <w:ind w:firstLine="567"/>
        <w:contextualSpacing/>
        <w:jc w:val="both"/>
        <w:rPr>
          <w:rFonts w:ascii="Times New Roman" w:eastAsia="Calibri" w:hAnsi="Times New Roman" w:cs="Times New Roman"/>
          <w:sz w:val="26"/>
          <w:szCs w:val="26"/>
        </w:rPr>
      </w:pPr>
      <w:bookmarkStart w:id="165" w:name="_Hlk111539580"/>
      <w:r w:rsidRPr="00525BCF">
        <w:rPr>
          <w:rFonts w:ascii="Times New Roman" w:eastAsia="Calibri" w:hAnsi="Times New Roman" w:cs="Times New Roman"/>
          <w:sz w:val="26"/>
          <w:szCs w:val="26"/>
        </w:rPr>
        <w:t xml:space="preserve">При актуализации схемы водоснабжения </w:t>
      </w:r>
      <w:proofErr w:type="spellStart"/>
      <w:r w:rsidRPr="00525BCF">
        <w:rPr>
          <w:rFonts w:ascii="Times New Roman" w:eastAsia="Times New Roman" w:hAnsi="Times New Roman" w:cs="Times New Roman"/>
          <w:sz w:val="26"/>
          <w:szCs w:val="26"/>
          <w:lang w:eastAsia="ru-RU"/>
        </w:rPr>
        <w:t>п.г.т</w:t>
      </w:r>
      <w:proofErr w:type="spellEnd"/>
      <w:r w:rsidRPr="00525BCF">
        <w:rPr>
          <w:rFonts w:ascii="Times New Roman" w:eastAsia="Times New Roman" w:hAnsi="Times New Roman" w:cs="Times New Roman"/>
          <w:sz w:val="26"/>
          <w:szCs w:val="26"/>
          <w:lang w:eastAsia="ru-RU"/>
        </w:rPr>
        <w:t>. Кузнечное</w:t>
      </w:r>
      <w:r w:rsidRPr="00525BCF">
        <w:rPr>
          <w:rFonts w:ascii="Times New Roman" w:eastAsia="Calibri" w:hAnsi="Times New Roman" w:cs="Times New Roman"/>
          <w:sz w:val="26"/>
          <w:szCs w:val="26"/>
        </w:rPr>
        <w:t xml:space="preserve"> (на этапе разработки ПСД)</w:t>
      </w:r>
      <w:bookmarkEnd w:id="165"/>
      <w:r w:rsidRPr="00525BCF">
        <w:rPr>
          <w:rFonts w:ascii="Times New Roman" w:eastAsia="Calibri" w:hAnsi="Times New Roman" w:cs="Times New Roman"/>
          <w:sz w:val="26"/>
          <w:szCs w:val="26"/>
        </w:rPr>
        <w:t xml:space="preserve"> необходимо предусмотреть подключение к централизованной системе </w:t>
      </w:r>
      <w:r w:rsidRPr="00525BCF">
        <w:rPr>
          <w:rFonts w:ascii="Times New Roman" w:eastAsia="Calibri" w:hAnsi="Times New Roman" w:cs="Times New Roman"/>
          <w:sz w:val="26"/>
          <w:szCs w:val="26"/>
        </w:rPr>
        <w:lastRenderedPageBreak/>
        <w:t xml:space="preserve">водоснабжения двух новых </w:t>
      </w:r>
      <w:proofErr w:type="spellStart"/>
      <w:r w:rsidRPr="00525BCF">
        <w:rPr>
          <w:rFonts w:ascii="Times New Roman" w:eastAsia="Calibri" w:hAnsi="Times New Roman" w:cs="Times New Roman"/>
          <w:sz w:val="26"/>
          <w:szCs w:val="26"/>
        </w:rPr>
        <w:t>блочно</w:t>
      </w:r>
      <w:proofErr w:type="spellEnd"/>
      <w:r w:rsidRPr="00525BCF">
        <w:rPr>
          <w:rFonts w:ascii="Times New Roman" w:eastAsia="Calibri" w:hAnsi="Times New Roman" w:cs="Times New Roman"/>
          <w:sz w:val="26"/>
          <w:szCs w:val="26"/>
        </w:rPr>
        <w:t>-модульных газовых котельных.</w:t>
      </w:r>
    </w:p>
    <w:p w14:paraId="3629AE26" w14:textId="77777777" w:rsidR="00BA2C41" w:rsidRPr="00525BCF" w:rsidRDefault="00BA2C41" w:rsidP="00FF06E1">
      <w:pPr>
        <w:widowControl w:val="0"/>
        <w:spacing w:before="120" w:after="120" w:line="240" w:lineRule="auto"/>
        <w:ind w:firstLine="567"/>
        <w:jc w:val="both"/>
        <w:outlineLvl w:val="2"/>
        <w:rPr>
          <w:rFonts w:ascii="Times New Roman" w:eastAsia="Times New Roman" w:hAnsi="Times New Roman" w:cs="Times New Roman"/>
          <w:b/>
          <w:iCs/>
          <w:color w:val="000000" w:themeColor="text1"/>
          <w:sz w:val="26"/>
        </w:rPr>
      </w:pPr>
      <w:bookmarkStart w:id="166" w:name="_Toc114476751"/>
      <w:r w:rsidRPr="00525BCF">
        <w:rPr>
          <w:rFonts w:ascii="Times New Roman" w:eastAsia="Times New Roman" w:hAnsi="Times New Roman" w:cs="Times New Roman"/>
          <w:b/>
          <w:iCs/>
          <w:color w:val="000000" w:themeColor="text1"/>
          <w:sz w:val="26"/>
        </w:rPr>
        <w:t>13.7.</w:t>
      </w:r>
      <w:r w:rsidRPr="00525BCF">
        <w:rPr>
          <w:rFonts w:ascii="Times New Roman" w:eastAsia="Times New Roman" w:hAnsi="Times New Roman" w:cs="Times New Roman"/>
          <w:b/>
          <w:iCs/>
          <w:color w:val="000000" w:themeColor="text1"/>
          <w:sz w:val="26"/>
        </w:rPr>
        <w:tab/>
        <w:t>Предложения по корректировке утвержденной (</w:t>
      </w:r>
      <w:r w:rsidR="001D3EDA" w:rsidRPr="00525BCF">
        <w:rPr>
          <w:rFonts w:ascii="Times New Roman" w:eastAsia="Times New Roman" w:hAnsi="Times New Roman" w:cs="Times New Roman"/>
          <w:b/>
          <w:iCs/>
          <w:color w:val="000000" w:themeColor="text1"/>
          <w:sz w:val="26"/>
        </w:rPr>
        <w:t>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66"/>
    </w:p>
    <w:p w14:paraId="1EFD02D2" w14:textId="77777777" w:rsidR="00450723" w:rsidRPr="00A12C08" w:rsidRDefault="00450723" w:rsidP="003F1A81">
      <w:pPr>
        <w:spacing w:after="0" w:line="300" w:lineRule="auto"/>
        <w:ind w:firstLine="567"/>
        <w:jc w:val="both"/>
        <w:rPr>
          <w:rFonts w:ascii="Times New Roman" w:eastAsia="Times New Roman" w:hAnsi="Times New Roman" w:cs="Times New Roman"/>
          <w:sz w:val="26"/>
          <w:szCs w:val="26"/>
          <w:lang w:eastAsia="ru-RU"/>
        </w:rPr>
      </w:pPr>
      <w:r w:rsidRPr="00A12C08">
        <w:rPr>
          <w:rFonts w:ascii="Times New Roman" w:eastAsia="Times New Roman" w:hAnsi="Times New Roman" w:cs="Times New Roman"/>
          <w:sz w:val="26"/>
          <w:szCs w:val="26"/>
          <w:lang w:eastAsia="ru-RU"/>
        </w:rPr>
        <w:t xml:space="preserve">По заключению санитарно-гигиенической лаборатории (санитарно-эпидемиологическое заключение 47.01.02.000Т.001685.12.18 от 20.12.2018 г. на «Проект организации зон санитарной охраны действующего водозабора на Ладожском озере для водоочистных сооружений </w:t>
      </w:r>
      <w:r w:rsidRPr="00A12C08">
        <w:rPr>
          <w:rFonts w:ascii="Times New Roman" w:hAnsi="Times New Roman" w:cs="Times New Roman"/>
          <w:color w:val="000000"/>
          <w:sz w:val="26"/>
          <w:szCs w:val="26"/>
          <w:lang w:eastAsia="ru-RU" w:bidi="ru-RU"/>
        </w:rPr>
        <w:t xml:space="preserve">муниципального образования </w:t>
      </w:r>
      <w:proofErr w:type="spellStart"/>
      <w:r w:rsidRPr="00A12C08">
        <w:rPr>
          <w:rFonts w:ascii="Times New Roman" w:hAnsi="Times New Roman" w:cs="Times New Roman"/>
          <w:color w:val="000000"/>
          <w:sz w:val="26"/>
          <w:szCs w:val="26"/>
          <w:lang w:eastAsia="ru-RU" w:bidi="ru-RU"/>
        </w:rPr>
        <w:t>Кузнечнинское</w:t>
      </w:r>
      <w:proofErr w:type="spellEnd"/>
      <w:r w:rsidRPr="00A12C08">
        <w:rPr>
          <w:rFonts w:ascii="Times New Roman" w:hAnsi="Times New Roman" w:cs="Times New Roman"/>
          <w:color w:val="000000"/>
          <w:sz w:val="26"/>
          <w:szCs w:val="26"/>
          <w:lang w:eastAsia="ru-RU" w:bidi="ru-RU"/>
        </w:rPr>
        <w:t xml:space="preserve"> городское поселение муниципального образования </w:t>
      </w:r>
      <w:proofErr w:type="spellStart"/>
      <w:r w:rsidRPr="00A12C08">
        <w:rPr>
          <w:rFonts w:ascii="Times New Roman" w:hAnsi="Times New Roman" w:cs="Times New Roman"/>
          <w:color w:val="000000"/>
          <w:sz w:val="26"/>
          <w:szCs w:val="26"/>
          <w:lang w:eastAsia="ru-RU" w:bidi="ru-RU"/>
        </w:rPr>
        <w:t>Приозерский</w:t>
      </w:r>
      <w:proofErr w:type="spellEnd"/>
      <w:r w:rsidRPr="00A12C08">
        <w:rPr>
          <w:rFonts w:ascii="Times New Roman" w:hAnsi="Times New Roman" w:cs="Times New Roman"/>
          <w:color w:val="000000"/>
          <w:sz w:val="26"/>
          <w:szCs w:val="26"/>
          <w:lang w:eastAsia="ru-RU" w:bidi="ru-RU"/>
        </w:rPr>
        <w:t xml:space="preserve"> муниципальный район Ленинградской области., используемого для водоочистных сооружений муниципального образования </w:t>
      </w:r>
      <w:proofErr w:type="spellStart"/>
      <w:r w:rsidRPr="00A12C08">
        <w:rPr>
          <w:rFonts w:ascii="Times New Roman" w:hAnsi="Times New Roman" w:cs="Times New Roman"/>
          <w:color w:val="000000"/>
          <w:sz w:val="26"/>
          <w:szCs w:val="26"/>
          <w:lang w:eastAsia="ru-RU" w:bidi="ru-RU"/>
        </w:rPr>
        <w:t>Кузнечнинское</w:t>
      </w:r>
      <w:proofErr w:type="spellEnd"/>
      <w:r w:rsidRPr="00A12C08">
        <w:rPr>
          <w:rFonts w:ascii="Times New Roman" w:hAnsi="Times New Roman" w:cs="Times New Roman"/>
          <w:color w:val="000000"/>
          <w:sz w:val="26"/>
          <w:szCs w:val="26"/>
          <w:lang w:eastAsia="ru-RU" w:bidi="ru-RU"/>
        </w:rPr>
        <w:t xml:space="preserve"> городское поселение муниципального образования </w:t>
      </w:r>
      <w:proofErr w:type="spellStart"/>
      <w:r w:rsidRPr="00A12C08">
        <w:rPr>
          <w:rFonts w:ascii="Times New Roman" w:hAnsi="Times New Roman" w:cs="Times New Roman"/>
          <w:color w:val="000000"/>
          <w:sz w:val="26"/>
          <w:szCs w:val="26"/>
          <w:lang w:eastAsia="ru-RU" w:bidi="ru-RU"/>
        </w:rPr>
        <w:t>Приозерский</w:t>
      </w:r>
      <w:proofErr w:type="spellEnd"/>
      <w:r w:rsidRPr="00A12C08">
        <w:rPr>
          <w:rFonts w:ascii="Times New Roman" w:hAnsi="Times New Roman" w:cs="Times New Roman"/>
          <w:color w:val="000000"/>
          <w:sz w:val="26"/>
          <w:szCs w:val="26"/>
          <w:lang w:eastAsia="ru-RU" w:bidi="ru-RU"/>
        </w:rPr>
        <w:t xml:space="preserve"> муниципальный район Ленинградской области»)</w:t>
      </w:r>
      <w:r w:rsidRPr="00A12C08">
        <w:rPr>
          <w:rFonts w:ascii="Times New Roman" w:eastAsia="Times New Roman" w:hAnsi="Times New Roman" w:cs="Times New Roman"/>
          <w:sz w:val="26"/>
          <w:szCs w:val="26"/>
          <w:lang w:eastAsia="ru-RU"/>
        </w:rPr>
        <w:t xml:space="preserve"> вода не отвечает гигиеническим нормативам по цветности, </w:t>
      </w:r>
      <w:proofErr w:type="spellStart"/>
      <w:r w:rsidRPr="00A12C08">
        <w:rPr>
          <w:rFonts w:ascii="Times New Roman" w:eastAsia="Times New Roman" w:hAnsi="Times New Roman" w:cs="Times New Roman"/>
          <w:sz w:val="26"/>
          <w:szCs w:val="26"/>
          <w:lang w:eastAsia="ru-RU"/>
        </w:rPr>
        <w:t>перманганатной</w:t>
      </w:r>
      <w:proofErr w:type="spellEnd"/>
      <w:r w:rsidRPr="00A12C08">
        <w:rPr>
          <w:rFonts w:ascii="Times New Roman" w:eastAsia="Times New Roman" w:hAnsi="Times New Roman" w:cs="Times New Roman"/>
          <w:sz w:val="26"/>
          <w:szCs w:val="26"/>
          <w:lang w:eastAsia="ru-RU"/>
        </w:rPr>
        <w:t xml:space="preserve"> окисляемости, а также пониженному содержанию остаточного хлора.</w:t>
      </w:r>
    </w:p>
    <w:p w14:paraId="6B61F08D" w14:textId="6B6B687A" w:rsidR="00450723" w:rsidRPr="00E504E1" w:rsidRDefault="00450723" w:rsidP="003F1A81">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По заказу ООО «</w:t>
      </w:r>
      <w:proofErr w:type="spellStart"/>
      <w:r w:rsidRPr="00E504E1">
        <w:rPr>
          <w:rFonts w:ascii="Times New Roman" w:eastAsia="Calibri" w:hAnsi="Times New Roman" w:cs="Times New Roman"/>
          <w:color w:val="000000" w:themeColor="text1"/>
          <w:sz w:val="26"/>
          <w:szCs w:val="26"/>
        </w:rPr>
        <w:t>Дивайс</w:t>
      </w:r>
      <w:proofErr w:type="spellEnd"/>
      <w:r w:rsidRPr="00E504E1">
        <w:rPr>
          <w:rFonts w:ascii="Times New Roman" w:eastAsia="Calibri" w:hAnsi="Times New Roman" w:cs="Times New Roman"/>
          <w:color w:val="000000" w:themeColor="text1"/>
          <w:sz w:val="26"/>
          <w:szCs w:val="26"/>
        </w:rPr>
        <w:t xml:space="preserve"> Инжиниринг» выполнен химический анализ качества исходной </w:t>
      </w:r>
      <w:r w:rsidR="002D2102">
        <w:rPr>
          <w:rFonts w:ascii="Times New Roman" w:eastAsia="Calibri" w:hAnsi="Times New Roman" w:cs="Times New Roman"/>
          <w:color w:val="000000" w:themeColor="text1"/>
          <w:sz w:val="26"/>
          <w:szCs w:val="26"/>
        </w:rPr>
        <w:t xml:space="preserve">холодной (питьевой) </w:t>
      </w:r>
      <w:r w:rsidRPr="00E504E1">
        <w:rPr>
          <w:rFonts w:ascii="Times New Roman" w:eastAsia="Calibri" w:hAnsi="Times New Roman" w:cs="Times New Roman"/>
          <w:color w:val="000000" w:themeColor="text1"/>
          <w:sz w:val="26"/>
          <w:szCs w:val="26"/>
        </w:rPr>
        <w:t>и сетевой воды от котельных № 1 и № 2 на соответствие требованиям нормативных документов.</w:t>
      </w:r>
    </w:p>
    <w:p w14:paraId="27564F41" w14:textId="1C311AD5" w:rsidR="00450723" w:rsidRPr="00E504E1" w:rsidRDefault="00450723" w:rsidP="003F1A81">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 лабораторного исследования сетевой воды от котельной № 1 </w:t>
      </w:r>
      <w:r w:rsidRPr="00E504E1">
        <w:rPr>
          <w:rFonts w:ascii="Times New Roman" w:eastAsia="Calibri" w:hAnsi="Times New Roman" w:cs="Times New Roman"/>
          <w:color w:val="000000" w:themeColor="text1"/>
          <w:sz w:val="26"/>
          <w:szCs w:val="26"/>
        </w:rPr>
        <w:br/>
        <w:t xml:space="preserve">№ 5130/2022 от 27.06.2022 г., выполненного испытательной лабораторией </w:t>
      </w:r>
      <w:r w:rsidR="002D2102">
        <w:rPr>
          <w:rFonts w:ascii="Times New Roman" w:eastAsia="Calibri" w:hAnsi="Times New Roman" w:cs="Times New Roman"/>
          <w:color w:val="000000" w:themeColor="text1"/>
          <w:sz w:val="26"/>
          <w:szCs w:val="26"/>
        </w:rPr>
        <w:br/>
      </w:r>
      <w:r w:rsidRPr="00E504E1">
        <w:rPr>
          <w:rFonts w:ascii="Times New Roman" w:eastAsia="Calibri" w:hAnsi="Times New Roman" w:cs="Times New Roman"/>
          <w:color w:val="000000" w:themeColor="text1"/>
          <w:sz w:val="26"/>
          <w:szCs w:val="26"/>
        </w:rPr>
        <w:t>ООО «</w:t>
      </w:r>
      <w:proofErr w:type="spellStart"/>
      <w:r w:rsidRPr="00E504E1">
        <w:rPr>
          <w:rFonts w:ascii="Times New Roman" w:eastAsia="Calibri" w:hAnsi="Times New Roman" w:cs="Times New Roman"/>
          <w:color w:val="000000" w:themeColor="text1"/>
          <w:sz w:val="26"/>
          <w:szCs w:val="26"/>
        </w:rPr>
        <w:t>Блиман-Био</w:t>
      </w:r>
      <w:proofErr w:type="spellEnd"/>
      <w:r w:rsidRPr="00E504E1">
        <w:rPr>
          <w:rFonts w:ascii="Times New Roman" w:eastAsia="Calibri" w:hAnsi="Times New Roman" w:cs="Times New Roman"/>
          <w:color w:val="000000" w:themeColor="text1"/>
          <w:sz w:val="26"/>
          <w:szCs w:val="26"/>
        </w:rPr>
        <w:t>», приведен в приложении 2</w:t>
      </w:r>
      <w:r>
        <w:rPr>
          <w:rFonts w:ascii="Times New Roman" w:eastAsia="Calibri" w:hAnsi="Times New Roman" w:cs="Times New Roman"/>
          <w:color w:val="000000" w:themeColor="text1"/>
          <w:sz w:val="26"/>
          <w:szCs w:val="26"/>
        </w:rPr>
        <w:t xml:space="preserve"> тома 2. Обосновывающие материалы</w:t>
      </w:r>
      <w:r w:rsidRPr="00E504E1">
        <w:rPr>
          <w:rFonts w:ascii="Times New Roman" w:eastAsia="Calibri" w:hAnsi="Times New Roman" w:cs="Times New Roman"/>
          <w:color w:val="000000" w:themeColor="text1"/>
          <w:sz w:val="26"/>
          <w:szCs w:val="26"/>
        </w:rPr>
        <w:t xml:space="preserve">. В соответствии с протоколом сетевая вода соответствует требованиям СанПиН 1.2.3685-21 </w:t>
      </w:r>
      <w:r w:rsidRPr="00E504E1">
        <w:rPr>
          <w:rFonts w:ascii="Times New Roman" w:eastAsia="Times New Roman" w:hAnsi="Times New Roman" w:cs="Times New Roman"/>
          <w:color w:val="000000" w:themeColor="text1"/>
          <w:sz w:val="26"/>
          <w:szCs w:val="26"/>
          <w:shd w:val="clear" w:color="auto" w:fill="FFFFFF"/>
          <w:lang w:eastAsia="ru-RU"/>
        </w:rPr>
        <w:t>«Гигиенические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РФ от 28.01.2021 № 2).</w:t>
      </w:r>
    </w:p>
    <w:p w14:paraId="352B382C" w14:textId="77777777" w:rsidR="00450723" w:rsidRPr="00E504E1" w:rsidRDefault="00450723" w:rsidP="003F1A81">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 лабораторного исследования сетевой воды от котельной № 2 </w:t>
      </w:r>
      <w:r w:rsidRPr="00E504E1">
        <w:rPr>
          <w:rFonts w:ascii="Times New Roman" w:eastAsia="Calibri" w:hAnsi="Times New Roman" w:cs="Times New Roman"/>
          <w:color w:val="000000" w:themeColor="text1"/>
          <w:sz w:val="26"/>
          <w:szCs w:val="26"/>
        </w:rPr>
        <w:br/>
        <w:t xml:space="preserve">№ 5448/2022 от 07.07.2022 г., выполненного испытательной лабораторией </w:t>
      </w:r>
      <w:r w:rsidRPr="00E504E1">
        <w:rPr>
          <w:rFonts w:ascii="Times New Roman" w:eastAsia="Calibri" w:hAnsi="Times New Roman" w:cs="Times New Roman"/>
          <w:color w:val="000000" w:themeColor="text1"/>
          <w:sz w:val="26"/>
          <w:szCs w:val="26"/>
        </w:rPr>
        <w:br/>
        <w:t>ООО «</w:t>
      </w:r>
      <w:proofErr w:type="spellStart"/>
      <w:r w:rsidRPr="00E504E1">
        <w:rPr>
          <w:rFonts w:ascii="Times New Roman" w:eastAsia="Calibri" w:hAnsi="Times New Roman" w:cs="Times New Roman"/>
          <w:color w:val="000000" w:themeColor="text1"/>
          <w:sz w:val="26"/>
          <w:szCs w:val="26"/>
        </w:rPr>
        <w:t>Блиман-Био</w:t>
      </w:r>
      <w:proofErr w:type="spellEnd"/>
      <w:r w:rsidRPr="00E504E1">
        <w:rPr>
          <w:rFonts w:ascii="Times New Roman" w:eastAsia="Calibri" w:hAnsi="Times New Roman" w:cs="Times New Roman"/>
          <w:color w:val="000000" w:themeColor="text1"/>
          <w:sz w:val="26"/>
          <w:szCs w:val="26"/>
        </w:rPr>
        <w:t>», приведен в приложении 2</w:t>
      </w:r>
      <w:r>
        <w:rPr>
          <w:rFonts w:ascii="Times New Roman" w:eastAsia="Calibri" w:hAnsi="Times New Roman" w:cs="Times New Roman"/>
          <w:color w:val="000000" w:themeColor="text1"/>
          <w:sz w:val="26"/>
          <w:szCs w:val="26"/>
        </w:rPr>
        <w:t xml:space="preserve"> тома 2. Обосновывающие материалы</w:t>
      </w:r>
      <w:r w:rsidRPr="00E504E1">
        <w:rPr>
          <w:rFonts w:ascii="Times New Roman" w:eastAsia="Calibri" w:hAnsi="Times New Roman" w:cs="Times New Roman"/>
          <w:color w:val="000000" w:themeColor="text1"/>
          <w:sz w:val="26"/>
          <w:szCs w:val="26"/>
        </w:rPr>
        <w:t>. В соответствии с протоколом сетевая вода соответствует требованиям СанПиН 1.2.3685-21.</w:t>
      </w:r>
    </w:p>
    <w:p w14:paraId="5616B55E" w14:textId="3508C81F" w:rsidR="00450723" w:rsidRPr="00E504E1" w:rsidRDefault="00450723" w:rsidP="003F1A81">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Протоколы испытания исходной холодной </w:t>
      </w:r>
      <w:r w:rsidR="002D2102">
        <w:rPr>
          <w:rFonts w:ascii="Times New Roman" w:eastAsia="Calibri" w:hAnsi="Times New Roman" w:cs="Times New Roman"/>
          <w:color w:val="000000" w:themeColor="text1"/>
          <w:sz w:val="26"/>
          <w:szCs w:val="26"/>
        </w:rPr>
        <w:t xml:space="preserve">(питьевой) </w:t>
      </w:r>
      <w:r w:rsidRPr="00E504E1">
        <w:rPr>
          <w:rFonts w:ascii="Times New Roman" w:eastAsia="Calibri" w:hAnsi="Times New Roman" w:cs="Times New Roman"/>
          <w:color w:val="000000" w:themeColor="text1"/>
          <w:sz w:val="26"/>
          <w:szCs w:val="26"/>
        </w:rPr>
        <w:t xml:space="preserve">воды № 1092-22 от 14 июля 2022 г., № 1021-22 от 7 июля 2022 г., выполненных испытательной лабораторией </w:t>
      </w:r>
      <w:r w:rsidR="002D2102">
        <w:rPr>
          <w:rFonts w:ascii="Times New Roman" w:eastAsia="Calibri" w:hAnsi="Times New Roman" w:cs="Times New Roman"/>
          <w:color w:val="000000" w:themeColor="text1"/>
          <w:sz w:val="26"/>
          <w:szCs w:val="26"/>
        </w:rPr>
        <w:br/>
      </w:r>
      <w:r w:rsidRPr="00E504E1">
        <w:rPr>
          <w:rFonts w:ascii="Times New Roman" w:eastAsia="Calibri" w:hAnsi="Times New Roman" w:cs="Times New Roman"/>
          <w:color w:val="000000" w:themeColor="text1"/>
          <w:sz w:val="26"/>
          <w:szCs w:val="26"/>
        </w:rPr>
        <w:t xml:space="preserve">ООО </w:t>
      </w:r>
      <w:r w:rsidR="002D2102">
        <w:rPr>
          <w:rFonts w:ascii="Times New Roman" w:eastAsia="Calibri" w:hAnsi="Times New Roman" w:cs="Times New Roman"/>
          <w:color w:val="000000" w:themeColor="text1"/>
          <w:sz w:val="26"/>
          <w:szCs w:val="26"/>
        </w:rPr>
        <w:t>«</w:t>
      </w:r>
      <w:r w:rsidRPr="00E504E1">
        <w:rPr>
          <w:rFonts w:ascii="Times New Roman" w:eastAsia="Calibri" w:hAnsi="Times New Roman" w:cs="Times New Roman"/>
          <w:color w:val="000000" w:themeColor="text1"/>
          <w:sz w:val="26"/>
          <w:szCs w:val="26"/>
        </w:rPr>
        <w:t>СЭЗ» приведены в приложении 2</w:t>
      </w:r>
      <w:r>
        <w:rPr>
          <w:rFonts w:ascii="Times New Roman" w:eastAsia="Calibri" w:hAnsi="Times New Roman" w:cs="Times New Roman"/>
          <w:color w:val="000000" w:themeColor="text1"/>
          <w:sz w:val="26"/>
          <w:szCs w:val="26"/>
        </w:rPr>
        <w:t xml:space="preserve"> томе 2. Обосновывающие материалы</w:t>
      </w:r>
      <w:r w:rsidRPr="00E504E1">
        <w:rPr>
          <w:rFonts w:ascii="Times New Roman" w:eastAsia="Calibri" w:hAnsi="Times New Roman" w:cs="Times New Roman"/>
          <w:color w:val="000000" w:themeColor="text1"/>
          <w:sz w:val="26"/>
          <w:szCs w:val="26"/>
        </w:rPr>
        <w:t>.</w:t>
      </w:r>
    </w:p>
    <w:p w14:paraId="4038B8A1" w14:textId="3D6A1649" w:rsidR="00450723" w:rsidRDefault="00450723" w:rsidP="003F1A81">
      <w:pPr>
        <w:shd w:val="clear" w:color="auto" w:fill="FFFFFF"/>
        <w:suppressAutoHyphens/>
        <w:spacing w:after="0" w:line="300" w:lineRule="auto"/>
        <w:ind w:firstLine="567"/>
        <w:contextualSpacing/>
        <w:jc w:val="both"/>
        <w:rPr>
          <w:rFonts w:ascii="Times New Roman" w:eastAsia="Calibri" w:hAnsi="Times New Roman" w:cs="Times New Roman"/>
          <w:color w:val="000000" w:themeColor="text1"/>
          <w:sz w:val="26"/>
          <w:szCs w:val="26"/>
        </w:rPr>
      </w:pPr>
      <w:r w:rsidRPr="00E504E1">
        <w:rPr>
          <w:rFonts w:ascii="Times New Roman" w:eastAsia="Calibri" w:hAnsi="Times New Roman" w:cs="Times New Roman"/>
          <w:color w:val="000000" w:themeColor="text1"/>
          <w:sz w:val="26"/>
          <w:szCs w:val="26"/>
        </w:rPr>
        <w:t xml:space="preserve">В соответствии с протоколами исходная холодная вода по показателям цветности и содержанию железа не соответствует требованиям СанПиН 1.2.3684-21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w:t>
      </w:r>
      <w:proofErr w:type="spellStart"/>
      <w:r w:rsidRPr="00E504E1">
        <w:rPr>
          <w:rFonts w:ascii="Times New Roman" w:eastAsia="Calibri" w:hAnsi="Times New Roman" w:cs="Times New Roman"/>
          <w:color w:val="000000" w:themeColor="text1"/>
          <w:sz w:val="26"/>
          <w:szCs w:val="26"/>
        </w:rPr>
        <w:t>производст</w:t>
      </w:r>
      <w:proofErr w:type="spellEnd"/>
      <w:r w:rsidR="002F508C">
        <w:rPr>
          <w:rFonts w:ascii="Times New Roman" w:eastAsia="Calibri" w:hAnsi="Times New Roman" w:cs="Times New Roman"/>
          <w:color w:val="000000" w:themeColor="text1"/>
          <w:sz w:val="26"/>
          <w:szCs w:val="26"/>
        </w:rPr>
        <w:t>-</w:t>
      </w:r>
      <w:r w:rsidRPr="00E504E1">
        <w:rPr>
          <w:rFonts w:ascii="Times New Roman" w:eastAsia="Calibri" w:hAnsi="Times New Roman" w:cs="Times New Roman"/>
          <w:color w:val="000000" w:themeColor="text1"/>
          <w:sz w:val="26"/>
          <w:szCs w:val="26"/>
        </w:rPr>
        <w:lastRenderedPageBreak/>
        <w:t>венных, общественных помещений, организаций и проведению санитарно-эпидемиологических (профилактических мероприятий).</w:t>
      </w:r>
    </w:p>
    <w:p w14:paraId="6D5B9914" w14:textId="2CF2139F" w:rsidR="002F508C" w:rsidRPr="002F508C" w:rsidRDefault="00450723" w:rsidP="004E6A5C">
      <w:pPr>
        <w:spacing w:after="0" w:line="300" w:lineRule="auto"/>
        <w:ind w:firstLine="567"/>
        <w:jc w:val="both"/>
        <w:rPr>
          <w:rFonts w:ascii="Times New Roman" w:eastAsia="Times New Roman" w:hAnsi="Times New Roman" w:cs="Times New Roman"/>
          <w:sz w:val="26"/>
          <w:szCs w:val="26"/>
          <w:u w:val="single"/>
          <w:lang w:eastAsia="ru-RU"/>
        </w:rPr>
      </w:pPr>
      <w:r w:rsidRPr="002F508C">
        <w:rPr>
          <w:rFonts w:ascii="Times New Roman" w:eastAsia="Times New Roman" w:hAnsi="Times New Roman" w:cs="Times New Roman"/>
          <w:sz w:val="26"/>
          <w:szCs w:val="26"/>
          <w:u w:val="single"/>
          <w:lang w:eastAsia="ru-RU"/>
        </w:rPr>
        <w:t xml:space="preserve">В соответствии с утвержденной схемой водоснабжения и водоотведения Кузнечнинского городского поселения для обеспечения населения доброкачественной питьевой водой в первую очередь необходимо </w:t>
      </w:r>
      <w:r w:rsidRPr="002F508C">
        <w:rPr>
          <w:rFonts w:ascii="Times New Roman" w:eastAsia="Times New Roman" w:hAnsi="Times New Roman" w:cs="Times New Roman"/>
          <w:spacing w:val="1"/>
          <w:sz w:val="26"/>
          <w:szCs w:val="26"/>
          <w:u w:val="single"/>
          <w:lang w:eastAsia="ru-RU"/>
        </w:rPr>
        <w:t xml:space="preserve">провести мероприятия в соответствии с проектом </w:t>
      </w:r>
      <w:r w:rsidRPr="002F508C">
        <w:rPr>
          <w:rFonts w:ascii="Times New Roman" w:eastAsia="Times New Roman" w:hAnsi="Times New Roman" w:cs="Times New Roman"/>
          <w:sz w:val="26"/>
          <w:szCs w:val="26"/>
          <w:u w:val="single"/>
          <w:lang w:eastAsia="ru-RU"/>
        </w:rPr>
        <w:t>«Реконструкция системы водоснабжения поселка Кузнечное».</w:t>
      </w:r>
    </w:p>
    <w:p w14:paraId="558643C2" w14:textId="2B22DBEB" w:rsidR="00450723" w:rsidRPr="002F508C" w:rsidRDefault="00450723" w:rsidP="004E6A5C">
      <w:pPr>
        <w:spacing w:after="0" w:line="300" w:lineRule="auto"/>
        <w:ind w:firstLine="567"/>
        <w:jc w:val="both"/>
        <w:rPr>
          <w:rFonts w:ascii="Times New Roman" w:eastAsia="Times New Roman" w:hAnsi="Times New Roman" w:cs="Times New Roman"/>
          <w:sz w:val="26"/>
          <w:szCs w:val="26"/>
          <w:u w:val="single"/>
          <w:lang w:eastAsia="ru-RU"/>
        </w:rPr>
      </w:pPr>
      <w:r w:rsidRPr="002F508C">
        <w:rPr>
          <w:rFonts w:ascii="Times New Roman" w:eastAsia="Times New Roman" w:hAnsi="Times New Roman" w:cs="Times New Roman"/>
          <w:sz w:val="26"/>
          <w:szCs w:val="26"/>
          <w:u w:val="single"/>
          <w:lang w:eastAsia="ru-RU"/>
        </w:rPr>
        <w:t xml:space="preserve">Для улучшения качества </w:t>
      </w:r>
      <w:r w:rsidR="002D2102">
        <w:rPr>
          <w:rFonts w:ascii="Times New Roman" w:eastAsia="Times New Roman" w:hAnsi="Times New Roman" w:cs="Times New Roman"/>
          <w:sz w:val="26"/>
          <w:szCs w:val="26"/>
          <w:u w:val="single"/>
          <w:lang w:eastAsia="ru-RU"/>
        </w:rPr>
        <w:t xml:space="preserve">холодной </w:t>
      </w:r>
      <w:r w:rsidRPr="002F508C">
        <w:rPr>
          <w:rFonts w:ascii="Times New Roman" w:eastAsia="Times New Roman" w:hAnsi="Times New Roman" w:cs="Times New Roman"/>
          <w:sz w:val="26"/>
          <w:szCs w:val="26"/>
          <w:u w:val="single"/>
          <w:lang w:eastAsia="ru-RU"/>
        </w:rPr>
        <w:t xml:space="preserve">питьевой воды необходимо применение </w:t>
      </w:r>
      <w:r w:rsidR="002F508C" w:rsidRPr="002F508C">
        <w:rPr>
          <w:rFonts w:ascii="Times New Roman" w:eastAsia="Times New Roman" w:hAnsi="Times New Roman" w:cs="Times New Roman"/>
          <w:sz w:val="26"/>
          <w:szCs w:val="26"/>
          <w:u w:val="single"/>
          <w:lang w:eastAsia="ru-RU"/>
        </w:rPr>
        <w:t xml:space="preserve">установок биологической очистки </w:t>
      </w:r>
      <w:r w:rsidRPr="002F508C">
        <w:rPr>
          <w:rFonts w:ascii="Times New Roman" w:eastAsia="Times New Roman" w:hAnsi="Times New Roman" w:cs="Times New Roman"/>
          <w:sz w:val="26"/>
          <w:szCs w:val="26"/>
          <w:u w:val="single"/>
          <w:lang w:eastAsia="ru-RU"/>
        </w:rPr>
        <w:t>для устранения цветности, удаления окисляющейся органики, достижения нормативного содержания остаточного хлора.</w:t>
      </w:r>
    </w:p>
    <w:p w14:paraId="1AE25095" w14:textId="77777777" w:rsidR="00450723" w:rsidRPr="002F508C" w:rsidRDefault="00450723" w:rsidP="004E6A5C">
      <w:pPr>
        <w:spacing w:after="0" w:line="300" w:lineRule="auto"/>
        <w:ind w:firstLine="567"/>
        <w:jc w:val="both"/>
        <w:rPr>
          <w:rFonts w:ascii="Times New Roman" w:eastAsia="Times New Roman" w:hAnsi="Times New Roman" w:cs="Times New Roman"/>
          <w:sz w:val="26"/>
          <w:szCs w:val="26"/>
          <w:u w:val="single"/>
          <w:lang w:eastAsia="ru-RU"/>
        </w:rPr>
      </w:pPr>
      <w:r w:rsidRPr="002F508C">
        <w:rPr>
          <w:rFonts w:ascii="Times New Roman" w:eastAsia="Times New Roman" w:hAnsi="Times New Roman" w:cs="Times New Roman"/>
          <w:sz w:val="26"/>
          <w:szCs w:val="26"/>
          <w:u w:val="single"/>
          <w:lang w:eastAsia="ru-RU"/>
        </w:rPr>
        <w:t>При реконструкции и строительстве новых водопроводных сетей необходимо применять более совершенную арматуру, установку квартирных счетчиков воды, что позволит снизить объемы водопотребления.</w:t>
      </w:r>
    </w:p>
    <w:p w14:paraId="329377BB" w14:textId="77777777" w:rsidR="001D3EDA" w:rsidRPr="00AA3898" w:rsidRDefault="001D3EDA" w:rsidP="004E6A5C">
      <w:pPr>
        <w:spacing w:line="300" w:lineRule="auto"/>
        <w:rPr>
          <w:rFonts w:ascii="Times New Roman" w:eastAsia="Calibri" w:hAnsi="Times New Roman" w:cs="Times New Roman"/>
          <w:b/>
          <w:sz w:val="26"/>
          <w:szCs w:val="26"/>
          <w:highlight w:val="magenta"/>
        </w:rPr>
      </w:pPr>
      <w:r w:rsidRPr="00AA3898">
        <w:rPr>
          <w:rFonts w:ascii="Times New Roman" w:eastAsia="Calibri" w:hAnsi="Times New Roman" w:cs="Times New Roman"/>
          <w:b/>
          <w:sz w:val="26"/>
          <w:szCs w:val="26"/>
          <w:highlight w:val="magenta"/>
        </w:rPr>
        <w:br w:type="page"/>
      </w:r>
    </w:p>
    <w:p w14:paraId="5E651753" w14:textId="77777777" w:rsidR="00644F2E" w:rsidRPr="00A1773D" w:rsidRDefault="003A7995" w:rsidP="00CC34B2">
      <w:pPr>
        <w:pStyle w:val="aa"/>
        <w:widowControl w:val="0"/>
        <w:numPr>
          <w:ilvl w:val="0"/>
          <w:numId w:val="20"/>
        </w:numPr>
        <w:spacing w:after="0" w:line="240" w:lineRule="auto"/>
        <w:ind w:left="0" w:firstLine="567"/>
        <w:jc w:val="both"/>
        <w:outlineLvl w:val="1"/>
        <w:rPr>
          <w:rFonts w:ascii="Times New Roman" w:eastAsia="Calibri" w:hAnsi="Times New Roman" w:cs="Times New Roman"/>
          <w:b/>
          <w:sz w:val="26"/>
          <w:szCs w:val="26"/>
        </w:rPr>
      </w:pPr>
      <w:bookmarkStart w:id="167" w:name="_Toc114476752"/>
      <w:bookmarkStart w:id="168" w:name="_Hlk95405574"/>
      <w:bookmarkEnd w:id="157"/>
      <w:r w:rsidRPr="00A1773D">
        <w:rPr>
          <w:rFonts w:ascii="Times New Roman" w:eastAsia="Calibri" w:hAnsi="Times New Roman" w:cs="Times New Roman"/>
          <w:b/>
          <w:sz w:val="26"/>
          <w:szCs w:val="26"/>
        </w:rPr>
        <w:lastRenderedPageBreak/>
        <w:t>Индикаторы развития систем</w:t>
      </w:r>
      <w:r w:rsidR="00F810D0" w:rsidRPr="00A1773D">
        <w:rPr>
          <w:rFonts w:ascii="Times New Roman" w:eastAsia="Calibri" w:hAnsi="Times New Roman" w:cs="Times New Roman"/>
          <w:b/>
          <w:sz w:val="26"/>
          <w:szCs w:val="26"/>
        </w:rPr>
        <w:t>ы</w:t>
      </w:r>
      <w:r w:rsidRPr="00A1773D">
        <w:rPr>
          <w:rFonts w:ascii="Times New Roman" w:eastAsia="Calibri" w:hAnsi="Times New Roman" w:cs="Times New Roman"/>
          <w:b/>
          <w:sz w:val="26"/>
          <w:szCs w:val="26"/>
        </w:rPr>
        <w:t xml:space="preserve"> теплоснабжения поселения</w:t>
      </w:r>
      <w:bookmarkEnd w:id="167"/>
    </w:p>
    <w:p w14:paraId="673CB58C" w14:textId="77777777" w:rsidR="00644F2E" w:rsidRPr="00AA3898" w:rsidRDefault="00644F2E" w:rsidP="00F810D0">
      <w:pPr>
        <w:widowControl w:val="0"/>
        <w:spacing w:after="0" w:line="240" w:lineRule="auto"/>
        <w:ind w:firstLine="567"/>
        <w:contextualSpacing/>
        <w:jc w:val="both"/>
        <w:rPr>
          <w:rFonts w:ascii="Times New Roman" w:eastAsia="Calibri" w:hAnsi="Times New Roman" w:cs="Times New Roman"/>
          <w:sz w:val="20"/>
          <w:szCs w:val="20"/>
          <w:highlight w:val="magenta"/>
        </w:rPr>
      </w:pPr>
    </w:p>
    <w:p w14:paraId="5A9A4E40"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Индикаторами развития систем теплоснабжения в соответствии с Постановлением Правительства РФ от 22.02.2012 № 154 «О требованиях к схемам теплоснабжения, порядку их разработки и утверждения» являются следующие показатели:</w:t>
      </w:r>
    </w:p>
    <w:p w14:paraId="6CB8D8C5"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а) количество прекращений подачи тепловой энергии, теплоносителя в результате технологических нарушений на тепловых сетях;</w:t>
      </w:r>
    </w:p>
    <w:p w14:paraId="0A60F083"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б) количество прекращений подачи тепловой энергии, теплоносителя в результате технологических нарушений на источниках тепловой энергии;</w:t>
      </w:r>
    </w:p>
    <w:p w14:paraId="43F77747"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в) удельный расход условного топлива на единицу тепловой энергии, отпускаемой с коллекторов источников тепловой энергии;</w:t>
      </w:r>
    </w:p>
    <w:p w14:paraId="07A7C6A6"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г) отношение величины технологических потерь тепловой энергии, теплоносителя к материальной характеристике тепловой сети;</w:t>
      </w:r>
    </w:p>
    <w:p w14:paraId="4A7C7857"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д) коэффициент использования установленной тепловой мощности;</w:t>
      </w:r>
    </w:p>
    <w:p w14:paraId="242177A0"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е) удельная материальная характеристика тепловых сетей, приведенная к расчетной тепловой нагрузке;</w:t>
      </w:r>
    </w:p>
    <w:p w14:paraId="32F6FCAF"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p w14:paraId="48488AF5"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з) удельный расход условного топлива на отпуск электрической энергии;</w:t>
      </w:r>
    </w:p>
    <w:p w14:paraId="2207BA7D"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1D8A0CF4"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к) доля отпуска тепловой энергии, осуществляемого потребителям по приборам учета, в общем объеме отпущенной тепловой энергии;</w:t>
      </w:r>
    </w:p>
    <w:p w14:paraId="541FA150"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л) средневзвешенный (по материальной характеристике) срок эксплуатации тепловых сетей (для каждой системы теплоснабжения);</w:t>
      </w:r>
    </w:p>
    <w:p w14:paraId="5C7C6E80" w14:textId="77777777" w:rsidR="00A1773D" w:rsidRPr="0010484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p>
    <w:p w14:paraId="2CA808AE" w14:textId="77777777" w:rsidR="00A1773D" w:rsidRDefault="00A1773D" w:rsidP="003F1A81">
      <w:pPr>
        <w:spacing w:after="0" w:line="300" w:lineRule="auto"/>
        <w:ind w:firstLine="567"/>
        <w:jc w:val="both"/>
        <w:rPr>
          <w:rFonts w:ascii="Times New Roman" w:eastAsia="Times New Roman" w:hAnsi="Times New Roman" w:cs="Times New Roman"/>
          <w:sz w:val="26"/>
          <w:szCs w:val="26"/>
          <w:lang w:eastAsia="ru-RU"/>
        </w:rPr>
      </w:pPr>
      <w:r w:rsidRPr="0010484D">
        <w:rPr>
          <w:rFonts w:ascii="Times New Roman" w:eastAsia="Times New Roman" w:hAnsi="Times New Roman" w:cs="Times New Roman"/>
          <w:sz w:val="26"/>
          <w:szCs w:val="26"/>
          <w:lang w:eastAsia="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p>
    <w:p w14:paraId="5149EDAC" w14:textId="527820E0" w:rsidR="0045255D" w:rsidRPr="00A1773D" w:rsidRDefault="0045255D" w:rsidP="003F1A81">
      <w:pPr>
        <w:spacing w:after="0" w:line="300" w:lineRule="auto"/>
        <w:ind w:firstLine="567"/>
        <w:jc w:val="both"/>
        <w:rPr>
          <w:rFonts w:ascii="Times New Roman" w:eastAsia="Times New Roman" w:hAnsi="Times New Roman" w:cs="Times New Roman"/>
          <w:b/>
          <w:bCs/>
          <w:i/>
          <w:sz w:val="26"/>
          <w:szCs w:val="26"/>
          <w:lang w:eastAsia="ru-RU"/>
        </w:rPr>
      </w:pPr>
      <w:r w:rsidRPr="00A1773D">
        <w:rPr>
          <w:rFonts w:ascii="Times New Roman" w:eastAsia="Times New Roman" w:hAnsi="Times New Roman" w:cs="Times New Roman"/>
          <w:b/>
          <w:bCs/>
          <w:i/>
          <w:sz w:val="26"/>
          <w:szCs w:val="26"/>
          <w:lang w:eastAsia="ru-RU"/>
        </w:rPr>
        <w:lastRenderedPageBreak/>
        <w:t xml:space="preserve">Индикаторы развития системы </w:t>
      </w:r>
      <w:r w:rsidR="00446E70" w:rsidRPr="00A1773D">
        <w:rPr>
          <w:rFonts w:ascii="Times New Roman" w:eastAsia="Times New Roman" w:hAnsi="Times New Roman" w:cs="Times New Roman"/>
          <w:b/>
          <w:bCs/>
          <w:i/>
          <w:sz w:val="26"/>
          <w:szCs w:val="26"/>
          <w:lang w:eastAsia="ru-RU"/>
        </w:rPr>
        <w:t xml:space="preserve">централизованного </w:t>
      </w:r>
      <w:r w:rsidRPr="00A1773D">
        <w:rPr>
          <w:rFonts w:ascii="Times New Roman" w:eastAsia="Times New Roman" w:hAnsi="Times New Roman" w:cs="Times New Roman"/>
          <w:b/>
          <w:bCs/>
          <w:i/>
          <w:sz w:val="26"/>
          <w:szCs w:val="26"/>
          <w:lang w:eastAsia="ru-RU"/>
        </w:rPr>
        <w:t>теплоснабжения</w:t>
      </w:r>
      <w:r w:rsidR="00A921AD" w:rsidRPr="00A1773D">
        <w:rPr>
          <w:rFonts w:ascii="Times New Roman" w:eastAsia="Times New Roman" w:hAnsi="Times New Roman" w:cs="Times New Roman"/>
          <w:b/>
          <w:bCs/>
          <w:i/>
          <w:sz w:val="26"/>
          <w:szCs w:val="26"/>
          <w:lang w:eastAsia="ru-RU"/>
        </w:rPr>
        <w:t xml:space="preserve"> </w:t>
      </w:r>
      <w:r w:rsidR="00446E70" w:rsidRPr="00A1773D">
        <w:rPr>
          <w:rFonts w:ascii="Times New Roman" w:eastAsia="Times New Roman" w:hAnsi="Times New Roman" w:cs="Times New Roman"/>
          <w:b/>
          <w:bCs/>
          <w:i/>
          <w:sz w:val="26"/>
          <w:szCs w:val="26"/>
          <w:lang w:eastAsia="ru-RU"/>
        </w:rPr>
        <w:t xml:space="preserve">                  </w:t>
      </w:r>
      <w:proofErr w:type="spellStart"/>
      <w:r w:rsidR="00A1773D">
        <w:rPr>
          <w:rFonts w:ascii="Times New Roman" w:eastAsia="Times New Roman" w:hAnsi="Times New Roman" w:cs="Times New Roman"/>
          <w:b/>
          <w:bCs/>
          <w:i/>
          <w:sz w:val="26"/>
          <w:szCs w:val="26"/>
          <w:lang w:eastAsia="ru-RU"/>
        </w:rPr>
        <w:t>п.г.т</w:t>
      </w:r>
      <w:proofErr w:type="spellEnd"/>
      <w:r w:rsidR="00A1773D">
        <w:rPr>
          <w:rFonts w:ascii="Times New Roman" w:eastAsia="Times New Roman" w:hAnsi="Times New Roman" w:cs="Times New Roman"/>
          <w:b/>
          <w:bCs/>
          <w:i/>
          <w:sz w:val="26"/>
          <w:szCs w:val="26"/>
          <w:lang w:eastAsia="ru-RU"/>
        </w:rPr>
        <w:t>. Кузнечное</w:t>
      </w:r>
      <w:r w:rsidRPr="00A1773D">
        <w:rPr>
          <w:rFonts w:ascii="Times New Roman" w:eastAsia="Times New Roman" w:hAnsi="Times New Roman" w:cs="Times New Roman"/>
          <w:b/>
          <w:bCs/>
          <w:i/>
          <w:sz w:val="26"/>
          <w:szCs w:val="26"/>
          <w:lang w:eastAsia="ru-RU"/>
        </w:rPr>
        <w:t>:</w:t>
      </w:r>
    </w:p>
    <w:p w14:paraId="340673E3" w14:textId="7094F88A" w:rsidR="00552427" w:rsidRPr="00A1773D" w:rsidRDefault="00552427" w:rsidP="003F1A81">
      <w:pPr>
        <w:spacing w:after="0" w:line="300" w:lineRule="auto"/>
        <w:ind w:firstLine="567"/>
        <w:jc w:val="both"/>
        <w:rPr>
          <w:rFonts w:ascii="Times New Roman" w:eastAsia="Times New Roman" w:hAnsi="Times New Roman" w:cs="Times New Roman"/>
          <w:i/>
          <w:sz w:val="26"/>
          <w:szCs w:val="26"/>
          <w:lang w:eastAsia="ru-RU"/>
        </w:rPr>
      </w:pPr>
      <w:r w:rsidRPr="00A1773D">
        <w:rPr>
          <w:rFonts w:ascii="Times New Roman" w:eastAsia="Times New Roman" w:hAnsi="Times New Roman" w:cs="Times New Roman"/>
          <w:i/>
          <w:sz w:val="26"/>
          <w:szCs w:val="26"/>
          <w:lang w:eastAsia="ru-RU"/>
        </w:rPr>
        <w:t>а) количество прекращений подачи тепловой энергии, теплоносителя в результате технологических нарушений на тепловых сетях</w:t>
      </w:r>
    </w:p>
    <w:p w14:paraId="105C9484" w14:textId="1E0FCB6F" w:rsidR="00552427" w:rsidRPr="00A1773D"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A1773D">
        <w:rPr>
          <w:rFonts w:ascii="Times New Roman" w:eastAsia="Times New Roman" w:hAnsi="Times New Roman" w:cs="Times New Roman"/>
          <w:sz w:val="26"/>
          <w:szCs w:val="26"/>
          <w:lang w:eastAsia="ru-RU"/>
        </w:rPr>
        <w:t>Данные о случаях прекращения подачи тепловой энергии, теплоносителя в результате технологических нарушений на тепловых сетях отсутствуют.</w:t>
      </w:r>
    </w:p>
    <w:p w14:paraId="5EFC1A31" w14:textId="2A71488B" w:rsidR="00552427" w:rsidRPr="00A1773D" w:rsidRDefault="00552427" w:rsidP="003F1A81">
      <w:pPr>
        <w:spacing w:after="0" w:line="300" w:lineRule="auto"/>
        <w:ind w:firstLine="567"/>
        <w:jc w:val="both"/>
        <w:rPr>
          <w:rFonts w:ascii="Times New Roman" w:eastAsia="Times New Roman" w:hAnsi="Times New Roman" w:cs="Times New Roman"/>
          <w:i/>
          <w:iCs/>
          <w:sz w:val="26"/>
          <w:szCs w:val="26"/>
          <w:lang w:eastAsia="ru-RU"/>
        </w:rPr>
      </w:pPr>
      <w:r w:rsidRPr="00A1773D">
        <w:rPr>
          <w:rFonts w:ascii="Times New Roman" w:eastAsia="Times New Roman" w:hAnsi="Times New Roman" w:cs="Times New Roman"/>
          <w:i/>
          <w:iCs/>
          <w:sz w:val="26"/>
          <w:szCs w:val="26"/>
          <w:lang w:eastAsia="ru-RU"/>
        </w:rPr>
        <w:t>б) количество прекращений подачи тепловой энергии, теплоносителя в результате технологических нарушений на источниках тепловой энергии</w:t>
      </w:r>
    </w:p>
    <w:p w14:paraId="3BC7F8EF" w14:textId="56F8D6DC" w:rsidR="00552427" w:rsidRPr="00A1773D"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A1773D">
        <w:rPr>
          <w:rFonts w:ascii="Times New Roman" w:eastAsia="Times New Roman" w:hAnsi="Times New Roman" w:cs="Times New Roman"/>
          <w:sz w:val="26"/>
          <w:szCs w:val="26"/>
          <w:lang w:eastAsia="ru-RU"/>
        </w:rPr>
        <w:t>Данные о случаях прекращения подачи тепловой энергии, теплоносителя в результате технологических нарушений на источниках тепловой энергии отсутствуют.</w:t>
      </w:r>
    </w:p>
    <w:p w14:paraId="23579203" w14:textId="1D581115" w:rsidR="00552427" w:rsidRPr="00A1773D" w:rsidRDefault="00552427" w:rsidP="003F1A81">
      <w:pPr>
        <w:spacing w:after="0" w:line="300" w:lineRule="auto"/>
        <w:ind w:firstLine="567"/>
        <w:jc w:val="both"/>
        <w:rPr>
          <w:rFonts w:ascii="Times New Roman" w:eastAsia="Times New Roman" w:hAnsi="Times New Roman" w:cs="Times New Roman"/>
          <w:i/>
          <w:iCs/>
          <w:sz w:val="26"/>
          <w:szCs w:val="26"/>
          <w:lang w:eastAsia="ru-RU"/>
        </w:rPr>
      </w:pPr>
      <w:r w:rsidRPr="00A1773D">
        <w:rPr>
          <w:rFonts w:ascii="Times New Roman" w:eastAsia="Times New Roman" w:hAnsi="Times New Roman" w:cs="Times New Roman"/>
          <w:i/>
          <w:iCs/>
          <w:sz w:val="26"/>
          <w:szCs w:val="26"/>
          <w:lang w:eastAsia="ru-RU"/>
        </w:rPr>
        <w:t xml:space="preserve">в) удельный расход условного топлива на единицу тепловой </w:t>
      </w:r>
      <w:r w:rsidR="00DD419A" w:rsidRPr="00A1773D">
        <w:rPr>
          <w:rFonts w:ascii="Times New Roman" w:eastAsia="Times New Roman" w:hAnsi="Times New Roman" w:cs="Times New Roman"/>
          <w:i/>
          <w:iCs/>
          <w:sz w:val="26"/>
          <w:szCs w:val="26"/>
          <w:lang w:eastAsia="ru-RU"/>
        </w:rPr>
        <w:t>энергии</w:t>
      </w:r>
      <w:r w:rsidRPr="00A1773D">
        <w:rPr>
          <w:rFonts w:ascii="Times New Roman" w:eastAsia="Times New Roman" w:hAnsi="Times New Roman" w:cs="Times New Roman"/>
          <w:i/>
          <w:iCs/>
          <w:sz w:val="26"/>
          <w:szCs w:val="26"/>
          <w:lang w:eastAsia="ru-RU"/>
        </w:rPr>
        <w:t>, отпускаемой с коллекторов источника тепловой</w:t>
      </w:r>
    </w:p>
    <w:p w14:paraId="29777ECB" w14:textId="0044B49F" w:rsidR="00E72DD9" w:rsidRPr="00E67B60" w:rsidRDefault="00E72DD9" w:rsidP="003F1A81">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215B63">
        <w:rPr>
          <w:rFonts w:ascii="Times New Roman" w:eastAsia="Times New Roman" w:hAnsi="Times New Roman" w:cs="Times New Roman"/>
          <w:sz w:val="26"/>
          <w:szCs w:val="26"/>
          <w:lang w:eastAsia="ru-RU"/>
        </w:rPr>
        <w:t xml:space="preserve">Удельный расход условного топлива на выработку тепловой энергии: для котельной № 1 «Ровное» – </w:t>
      </w:r>
      <w:r w:rsidRPr="00E67B60">
        <w:rPr>
          <w:rFonts w:ascii="Times New Roman" w:eastAsia="Times New Roman" w:hAnsi="Times New Roman" w:cs="Times New Roman"/>
          <w:sz w:val="26"/>
          <w:szCs w:val="26"/>
          <w:lang w:eastAsia="ru-RU"/>
        </w:rPr>
        <w:t>204,3 кг у. т./Гкал; для котельной № 2 № «КНИ» – 204,3</w:t>
      </w:r>
      <w:r w:rsidRPr="00E67B60">
        <w:rPr>
          <w:rFonts w:ascii="Times New Roman" w:eastAsia="Times New Roman" w:hAnsi="Times New Roman" w:cs="Times New Roman"/>
          <w:sz w:val="26"/>
          <w:szCs w:val="26"/>
          <w:lang w:eastAsia="ru-RU"/>
        </w:rPr>
        <w:br/>
        <w:t>кг у. т./Гкал (данные комитета по тарифам и ценовой политике Ленинградской области, 2021 г., плановые данные регулятора</w:t>
      </w:r>
      <w:r w:rsidRPr="00E67B60">
        <w:rPr>
          <w:rFonts w:ascii="Times New Roman" w:eastAsia="Times New Roman" w:hAnsi="Times New Roman" w:cs="Times New Roman"/>
          <w:color w:val="000000" w:themeColor="text1"/>
          <w:sz w:val="26"/>
          <w:szCs w:val="26"/>
          <w:lang w:eastAsia="ru-RU"/>
        </w:rPr>
        <w:t xml:space="preserve">). </w:t>
      </w:r>
    </w:p>
    <w:p w14:paraId="4F284FB5" w14:textId="77777777" w:rsidR="00006D29" w:rsidRPr="00E67B60" w:rsidRDefault="00006D29" w:rsidP="003F1A81">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E67B60">
        <w:rPr>
          <w:rFonts w:ascii="Times New Roman" w:eastAsia="Times New Roman" w:hAnsi="Times New Roman" w:cs="Times New Roman"/>
          <w:color w:val="000000" w:themeColor="text1"/>
          <w:sz w:val="26"/>
          <w:szCs w:val="26"/>
          <w:lang w:eastAsia="ru-RU"/>
        </w:rPr>
        <w:t>При установке нов</w:t>
      </w:r>
      <w:r>
        <w:rPr>
          <w:rFonts w:ascii="Times New Roman" w:eastAsia="Times New Roman" w:hAnsi="Times New Roman" w:cs="Times New Roman"/>
          <w:color w:val="000000" w:themeColor="text1"/>
          <w:sz w:val="26"/>
          <w:szCs w:val="26"/>
          <w:lang w:eastAsia="ru-RU"/>
        </w:rPr>
        <w:t>ой</w:t>
      </w:r>
      <w:r w:rsidRPr="00E67B60">
        <w:rPr>
          <w:rFonts w:ascii="Times New Roman" w:eastAsia="Times New Roman" w:hAnsi="Times New Roman" w:cs="Times New Roman"/>
          <w:color w:val="000000" w:themeColor="text1"/>
          <w:sz w:val="26"/>
          <w:szCs w:val="26"/>
          <w:lang w:eastAsia="ru-RU"/>
        </w:rPr>
        <w:t xml:space="preserve"> газов</w:t>
      </w:r>
      <w:r>
        <w:rPr>
          <w:rFonts w:ascii="Times New Roman" w:eastAsia="Times New Roman" w:hAnsi="Times New Roman" w:cs="Times New Roman"/>
          <w:color w:val="000000" w:themeColor="text1"/>
          <w:sz w:val="26"/>
          <w:szCs w:val="26"/>
          <w:lang w:eastAsia="ru-RU"/>
        </w:rPr>
        <w:t xml:space="preserve">ой </w:t>
      </w:r>
      <w:proofErr w:type="spellStart"/>
      <w:r w:rsidRPr="00E67B60">
        <w:rPr>
          <w:rFonts w:ascii="Times New Roman" w:eastAsia="Times New Roman" w:hAnsi="Times New Roman" w:cs="Times New Roman"/>
          <w:color w:val="000000" w:themeColor="text1"/>
          <w:sz w:val="26"/>
          <w:szCs w:val="26"/>
          <w:lang w:eastAsia="ru-RU"/>
        </w:rPr>
        <w:t>блочно</w:t>
      </w:r>
      <w:proofErr w:type="spellEnd"/>
      <w:r w:rsidRPr="00E67B60">
        <w:rPr>
          <w:rFonts w:ascii="Times New Roman" w:eastAsia="Times New Roman" w:hAnsi="Times New Roman" w:cs="Times New Roman"/>
          <w:color w:val="000000" w:themeColor="text1"/>
          <w:sz w:val="26"/>
          <w:szCs w:val="26"/>
          <w:lang w:eastAsia="ru-RU"/>
        </w:rPr>
        <w:t>-модульн</w:t>
      </w:r>
      <w:r>
        <w:rPr>
          <w:rFonts w:ascii="Times New Roman" w:eastAsia="Times New Roman" w:hAnsi="Times New Roman" w:cs="Times New Roman"/>
          <w:color w:val="000000" w:themeColor="text1"/>
          <w:sz w:val="26"/>
          <w:szCs w:val="26"/>
          <w:lang w:eastAsia="ru-RU"/>
        </w:rPr>
        <w:t>ой</w:t>
      </w:r>
      <w:r w:rsidRPr="00E67B60">
        <w:rPr>
          <w:rFonts w:ascii="Times New Roman" w:eastAsia="Times New Roman" w:hAnsi="Times New Roman" w:cs="Times New Roman"/>
          <w:color w:val="000000" w:themeColor="text1"/>
          <w:sz w:val="26"/>
          <w:szCs w:val="26"/>
          <w:lang w:eastAsia="ru-RU"/>
        </w:rPr>
        <w:t xml:space="preserve"> котельн</w:t>
      </w:r>
      <w:r>
        <w:rPr>
          <w:rFonts w:ascii="Times New Roman" w:eastAsia="Times New Roman" w:hAnsi="Times New Roman" w:cs="Times New Roman"/>
          <w:color w:val="000000" w:themeColor="text1"/>
          <w:sz w:val="26"/>
          <w:szCs w:val="26"/>
          <w:lang w:eastAsia="ru-RU"/>
        </w:rPr>
        <w:t>ой</w:t>
      </w:r>
      <w:r w:rsidRPr="00E67B60">
        <w:rPr>
          <w:rFonts w:ascii="Times New Roman" w:eastAsia="Times New Roman" w:hAnsi="Times New Roman" w:cs="Times New Roman"/>
          <w:color w:val="000000" w:themeColor="text1"/>
          <w:sz w:val="26"/>
          <w:szCs w:val="26"/>
          <w:lang w:eastAsia="ru-RU"/>
        </w:rPr>
        <w:t xml:space="preserve"> – 157,0 кг у. т./Гкал (принят в соответствии с Методикой расчета ОАО «Газпром», требует уточнения при разработке проекта). </w:t>
      </w:r>
    </w:p>
    <w:p w14:paraId="2F4A6728" w14:textId="423C3A26" w:rsidR="00E72DD9" w:rsidRPr="00215B63" w:rsidRDefault="00E72DD9" w:rsidP="003F1A81">
      <w:pPr>
        <w:spacing w:after="0" w:line="300" w:lineRule="auto"/>
        <w:ind w:firstLine="567"/>
        <w:jc w:val="both"/>
        <w:rPr>
          <w:rFonts w:ascii="Times New Roman" w:eastAsia="Times New Roman" w:hAnsi="Times New Roman" w:cs="Times New Roman"/>
          <w:sz w:val="26"/>
          <w:szCs w:val="26"/>
          <w:lang w:eastAsia="ru-RU"/>
        </w:rPr>
      </w:pPr>
      <w:r w:rsidRPr="00215B63">
        <w:rPr>
          <w:rFonts w:ascii="Times New Roman" w:eastAsia="Times New Roman" w:hAnsi="Times New Roman" w:cs="Times New Roman"/>
          <w:sz w:val="26"/>
          <w:szCs w:val="26"/>
          <w:lang w:eastAsia="ru-RU"/>
        </w:rPr>
        <w:t>Удельный расход условного топлива на единицу тепловой энергии по источникам тепловой энергии приведен в таблице 1</w:t>
      </w:r>
      <w:r>
        <w:rPr>
          <w:rFonts w:ascii="Times New Roman" w:eastAsia="Times New Roman" w:hAnsi="Times New Roman" w:cs="Times New Roman"/>
          <w:sz w:val="26"/>
          <w:szCs w:val="26"/>
          <w:lang w:eastAsia="ru-RU"/>
        </w:rPr>
        <w:t>4</w:t>
      </w:r>
      <w:r w:rsidRPr="00215B63">
        <w:rPr>
          <w:rFonts w:ascii="Times New Roman" w:eastAsia="Times New Roman" w:hAnsi="Times New Roman" w:cs="Times New Roman"/>
          <w:sz w:val="26"/>
          <w:szCs w:val="26"/>
          <w:lang w:eastAsia="ru-RU"/>
        </w:rPr>
        <w:t>.1.</w:t>
      </w:r>
    </w:p>
    <w:p w14:paraId="0AE6F0FA" w14:textId="2CAAE9C3" w:rsidR="00E72DD9" w:rsidRDefault="00E72DD9" w:rsidP="00E72DD9">
      <w:pPr>
        <w:spacing w:after="0" w:line="240" w:lineRule="auto"/>
        <w:jc w:val="both"/>
        <w:rPr>
          <w:rFonts w:ascii="Times New Roman" w:eastAsia="Times New Roman" w:hAnsi="Times New Roman" w:cs="Times New Roman"/>
          <w:b/>
          <w:bCs/>
          <w:sz w:val="24"/>
          <w:szCs w:val="24"/>
          <w:lang w:eastAsia="ru-RU"/>
        </w:rPr>
      </w:pPr>
      <w:r w:rsidRPr="00215B63">
        <w:rPr>
          <w:rFonts w:ascii="Times New Roman" w:eastAsia="Times New Roman" w:hAnsi="Times New Roman" w:cs="Times New Roman"/>
          <w:b/>
          <w:bCs/>
          <w:sz w:val="24"/>
          <w:szCs w:val="24"/>
          <w:lang w:eastAsia="ru-RU"/>
        </w:rPr>
        <w:t>Таблица 1</w:t>
      </w:r>
      <w:r>
        <w:rPr>
          <w:rFonts w:ascii="Times New Roman" w:eastAsia="Times New Roman" w:hAnsi="Times New Roman" w:cs="Times New Roman"/>
          <w:b/>
          <w:bCs/>
          <w:sz w:val="24"/>
          <w:szCs w:val="24"/>
          <w:lang w:eastAsia="ru-RU"/>
        </w:rPr>
        <w:t>4</w:t>
      </w:r>
      <w:r w:rsidRPr="00215B63">
        <w:rPr>
          <w:rFonts w:ascii="Times New Roman" w:eastAsia="Times New Roman" w:hAnsi="Times New Roman" w:cs="Times New Roman"/>
          <w:b/>
          <w:bCs/>
          <w:sz w:val="24"/>
          <w:szCs w:val="24"/>
          <w:lang w:eastAsia="ru-RU"/>
        </w:rPr>
        <w:t>.1</w:t>
      </w:r>
      <w:r w:rsidR="00B42236">
        <w:rPr>
          <w:rFonts w:ascii="Times New Roman" w:eastAsia="Times New Roman" w:hAnsi="Times New Roman" w:cs="Times New Roman"/>
          <w:b/>
          <w:bCs/>
          <w:sz w:val="24"/>
          <w:szCs w:val="24"/>
          <w:lang w:eastAsia="ru-RU"/>
        </w:rPr>
        <w:t xml:space="preserve"> – </w:t>
      </w:r>
      <w:r w:rsidRPr="00215B63">
        <w:rPr>
          <w:rFonts w:ascii="Times New Roman" w:eastAsia="Times New Roman" w:hAnsi="Times New Roman" w:cs="Times New Roman"/>
          <w:b/>
          <w:bCs/>
          <w:sz w:val="24"/>
          <w:szCs w:val="24"/>
          <w:lang w:eastAsia="ru-RU"/>
        </w:rPr>
        <w:t>Удельный расход условного топлива на единицу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
        <w:gridCol w:w="2403"/>
        <w:gridCol w:w="3418"/>
        <w:gridCol w:w="3416"/>
      </w:tblGrid>
      <w:tr w:rsidR="00006D29" w:rsidRPr="003F1A81" w14:paraId="252B5608" w14:textId="77777777" w:rsidTr="00E63BD2">
        <w:trPr>
          <w:trHeight w:val="290"/>
          <w:tblHeader/>
        </w:trPr>
        <w:tc>
          <w:tcPr>
            <w:tcW w:w="203" w:type="pct"/>
            <w:vMerge w:val="restart"/>
            <w:shd w:val="clear" w:color="auto" w:fill="auto"/>
            <w:tcMar>
              <w:left w:w="28" w:type="dxa"/>
              <w:right w:w="28" w:type="dxa"/>
            </w:tcMar>
            <w:vAlign w:val="center"/>
          </w:tcPr>
          <w:p w14:paraId="15794FC4"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п/п</w:t>
            </w:r>
          </w:p>
        </w:tc>
        <w:tc>
          <w:tcPr>
            <w:tcW w:w="1248" w:type="pct"/>
            <w:vMerge w:val="restart"/>
            <w:shd w:val="clear" w:color="auto" w:fill="auto"/>
            <w:tcMar>
              <w:left w:w="28" w:type="dxa"/>
              <w:right w:w="28" w:type="dxa"/>
            </w:tcMar>
            <w:vAlign w:val="center"/>
          </w:tcPr>
          <w:p w14:paraId="69F5C0A8"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Наименование </w:t>
            </w:r>
          </w:p>
          <w:p w14:paraId="13ECDE8D"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котельной</w:t>
            </w:r>
          </w:p>
        </w:tc>
        <w:tc>
          <w:tcPr>
            <w:tcW w:w="1775" w:type="pct"/>
            <w:shd w:val="clear" w:color="auto" w:fill="auto"/>
            <w:tcMar>
              <w:left w:w="28" w:type="dxa"/>
              <w:right w:w="28" w:type="dxa"/>
            </w:tcMar>
            <w:vAlign w:val="center"/>
          </w:tcPr>
          <w:p w14:paraId="012281D2"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2021 г.</w:t>
            </w:r>
          </w:p>
        </w:tc>
        <w:tc>
          <w:tcPr>
            <w:tcW w:w="1774" w:type="pct"/>
            <w:shd w:val="clear" w:color="auto" w:fill="auto"/>
            <w:vAlign w:val="center"/>
          </w:tcPr>
          <w:p w14:paraId="23DB0A6A"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2028 г.</w:t>
            </w:r>
          </w:p>
        </w:tc>
      </w:tr>
      <w:tr w:rsidR="00006D29" w:rsidRPr="003F1A81" w14:paraId="3C6990E0" w14:textId="77777777" w:rsidTr="00E63BD2">
        <w:trPr>
          <w:trHeight w:val="20"/>
          <w:tblHeader/>
        </w:trPr>
        <w:tc>
          <w:tcPr>
            <w:tcW w:w="203" w:type="pct"/>
            <w:vMerge/>
            <w:shd w:val="clear" w:color="auto" w:fill="auto"/>
            <w:tcMar>
              <w:left w:w="28" w:type="dxa"/>
              <w:right w:w="28" w:type="dxa"/>
            </w:tcMar>
            <w:vAlign w:val="center"/>
            <w:hideMark/>
          </w:tcPr>
          <w:p w14:paraId="0A9047DD"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p>
        </w:tc>
        <w:tc>
          <w:tcPr>
            <w:tcW w:w="1248" w:type="pct"/>
            <w:vMerge/>
            <w:shd w:val="clear" w:color="auto" w:fill="auto"/>
            <w:tcMar>
              <w:left w:w="28" w:type="dxa"/>
              <w:right w:w="28" w:type="dxa"/>
            </w:tcMar>
            <w:vAlign w:val="center"/>
            <w:hideMark/>
          </w:tcPr>
          <w:p w14:paraId="5C21A809"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p>
        </w:tc>
        <w:tc>
          <w:tcPr>
            <w:tcW w:w="1775" w:type="pct"/>
            <w:shd w:val="clear" w:color="auto" w:fill="auto"/>
            <w:tcMar>
              <w:left w:w="28" w:type="dxa"/>
              <w:right w:w="28" w:type="dxa"/>
            </w:tcMar>
            <w:vAlign w:val="center"/>
            <w:hideMark/>
          </w:tcPr>
          <w:p w14:paraId="1238530D"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Удельный расход условного топлива на единицу тепловой энергии, отпускаемой с коллекторов источников тепловой энергии, </w:t>
            </w:r>
          </w:p>
          <w:p w14:paraId="15D6D991"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кг у. т./Гкал</w:t>
            </w:r>
          </w:p>
        </w:tc>
        <w:tc>
          <w:tcPr>
            <w:tcW w:w="1774" w:type="pct"/>
            <w:shd w:val="clear" w:color="auto" w:fill="auto"/>
          </w:tcPr>
          <w:p w14:paraId="6E6539DC"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кг у. т./Гкал</w:t>
            </w:r>
          </w:p>
        </w:tc>
      </w:tr>
      <w:tr w:rsidR="00006D29" w:rsidRPr="003F1A81" w14:paraId="20BDE2A4" w14:textId="77777777" w:rsidTr="00E63BD2">
        <w:trPr>
          <w:trHeight w:val="20"/>
        </w:trPr>
        <w:tc>
          <w:tcPr>
            <w:tcW w:w="203" w:type="pct"/>
            <w:vMerge w:val="restart"/>
            <w:shd w:val="clear" w:color="auto" w:fill="auto"/>
            <w:tcMar>
              <w:left w:w="28" w:type="dxa"/>
              <w:right w:w="28" w:type="dxa"/>
            </w:tcMar>
            <w:vAlign w:val="center"/>
            <w:hideMark/>
          </w:tcPr>
          <w:p w14:paraId="38E7C734"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w:t>
            </w:r>
          </w:p>
        </w:tc>
        <w:tc>
          <w:tcPr>
            <w:tcW w:w="1248" w:type="pct"/>
            <w:shd w:val="clear" w:color="auto" w:fill="auto"/>
            <w:tcMar>
              <w:left w:w="28" w:type="dxa"/>
              <w:right w:w="28" w:type="dxa"/>
            </w:tcMar>
            <w:vAlign w:val="center"/>
            <w:hideMark/>
          </w:tcPr>
          <w:p w14:paraId="2ED1E9F6" w14:textId="77777777" w:rsidR="00006D29" w:rsidRPr="003F1A81" w:rsidRDefault="00006D29" w:rsidP="00E63BD2">
            <w:pPr>
              <w:spacing w:after="0" w:line="240" w:lineRule="auto"/>
              <w:jc w:val="both"/>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Котельная № 1 «Ровное»</w:t>
            </w:r>
          </w:p>
        </w:tc>
        <w:tc>
          <w:tcPr>
            <w:tcW w:w="1775" w:type="pct"/>
            <w:shd w:val="clear" w:color="auto" w:fill="auto"/>
            <w:tcMar>
              <w:left w:w="28" w:type="dxa"/>
              <w:right w:w="28" w:type="dxa"/>
            </w:tcMar>
            <w:vAlign w:val="center"/>
          </w:tcPr>
          <w:p w14:paraId="46095490" w14:textId="77777777" w:rsidR="00006D29" w:rsidRPr="003F1A81" w:rsidRDefault="00006D29" w:rsidP="00E63BD2">
            <w:pPr>
              <w:spacing w:after="0" w:line="240" w:lineRule="auto"/>
              <w:jc w:val="center"/>
              <w:rPr>
                <w:rFonts w:ascii="Times New Roman" w:eastAsia="Times New Roman" w:hAnsi="Times New Roman" w:cs="Times New Roman"/>
                <w:sz w:val="20"/>
                <w:szCs w:val="20"/>
                <w:vertAlign w:val="superscript"/>
                <w:lang w:eastAsia="ru-RU"/>
              </w:rPr>
            </w:pPr>
            <w:r w:rsidRPr="003F1A81">
              <w:rPr>
                <w:rFonts w:ascii="Times New Roman" w:eastAsia="Times New Roman" w:hAnsi="Times New Roman" w:cs="Times New Roman"/>
                <w:sz w:val="20"/>
                <w:szCs w:val="20"/>
                <w:lang w:eastAsia="ru-RU"/>
              </w:rPr>
              <w:t>204,3</w:t>
            </w:r>
          </w:p>
        </w:tc>
        <w:tc>
          <w:tcPr>
            <w:tcW w:w="1774" w:type="pct"/>
            <w:vAlign w:val="center"/>
          </w:tcPr>
          <w:p w14:paraId="6EFDFC1D" w14:textId="77777777" w:rsidR="00006D29" w:rsidRPr="003F1A81" w:rsidRDefault="00006D29" w:rsidP="00E63BD2">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r>
      <w:tr w:rsidR="00006D29" w:rsidRPr="003F1A81" w14:paraId="320B09F8" w14:textId="77777777" w:rsidTr="00E63BD2">
        <w:trPr>
          <w:trHeight w:val="20"/>
        </w:trPr>
        <w:tc>
          <w:tcPr>
            <w:tcW w:w="203" w:type="pct"/>
            <w:vMerge/>
            <w:shd w:val="clear" w:color="auto" w:fill="auto"/>
            <w:tcMar>
              <w:left w:w="28" w:type="dxa"/>
              <w:right w:w="28" w:type="dxa"/>
            </w:tcMar>
            <w:vAlign w:val="center"/>
          </w:tcPr>
          <w:p w14:paraId="2FAC7C08"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p>
        </w:tc>
        <w:tc>
          <w:tcPr>
            <w:tcW w:w="1248" w:type="pct"/>
            <w:shd w:val="clear" w:color="auto" w:fill="auto"/>
            <w:tcMar>
              <w:left w:w="28" w:type="dxa"/>
              <w:right w:w="28" w:type="dxa"/>
            </w:tcMar>
            <w:vAlign w:val="center"/>
          </w:tcPr>
          <w:p w14:paraId="071EF934" w14:textId="77777777" w:rsidR="00006D29" w:rsidRPr="003F1A81" w:rsidRDefault="00006D29" w:rsidP="00E63BD2">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Котельная № 2 «КНИ»</w:t>
            </w:r>
          </w:p>
        </w:tc>
        <w:tc>
          <w:tcPr>
            <w:tcW w:w="1775" w:type="pct"/>
            <w:shd w:val="clear" w:color="auto" w:fill="auto"/>
            <w:tcMar>
              <w:left w:w="28" w:type="dxa"/>
              <w:right w:w="28" w:type="dxa"/>
            </w:tcMar>
            <w:vAlign w:val="center"/>
          </w:tcPr>
          <w:p w14:paraId="4A4AFF81" w14:textId="77777777" w:rsidR="00006D29" w:rsidRPr="003F1A81" w:rsidRDefault="00006D29" w:rsidP="00E63BD2">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204,3</w:t>
            </w:r>
          </w:p>
        </w:tc>
        <w:tc>
          <w:tcPr>
            <w:tcW w:w="1774" w:type="pct"/>
            <w:vAlign w:val="center"/>
          </w:tcPr>
          <w:p w14:paraId="3A38D9DF" w14:textId="77777777" w:rsidR="00006D29" w:rsidRPr="003F1A81" w:rsidRDefault="00006D29" w:rsidP="00E63BD2">
            <w:pPr>
              <w:spacing w:after="0" w:line="240" w:lineRule="auto"/>
              <w:jc w:val="center"/>
              <w:rPr>
                <w:rFonts w:ascii="Times New Roman" w:eastAsia="Times New Roman" w:hAnsi="Times New Roman" w:cs="Times New Roman"/>
                <w:sz w:val="20"/>
                <w:szCs w:val="20"/>
                <w:vertAlign w:val="superscript"/>
                <w:lang w:eastAsia="ru-RU"/>
              </w:rPr>
            </w:pPr>
            <w:r w:rsidRPr="003F1A81">
              <w:rPr>
                <w:rFonts w:ascii="Times New Roman" w:eastAsia="Times New Roman" w:hAnsi="Times New Roman" w:cs="Times New Roman"/>
                <w:sz w:val="20"/>
                <w:szCs w:val="20"/>
                <w:lang w:eastAsia="ru-RU"/>
              </w:rPr>
              <w:t>-</w:t>
            </w:r>
          </w:p>
        </w:tc>
      </w:tr>
      <w:tr w:rsidR="00006D29" w:rsidRPr="003F1A81" w14:paraId="3E61FD8D" w14:textId="77777777" w:rsidTr="00E63BD2">
        <w:trPr>
          <w:trHeight w:val="828"/>
        </w:trPr>
        <w:tc>
          <w:tcPr>
            <w:tcW w:w="203" w:type="pct"/>
            <w:shd w:val="clear" w:color="auto" w:fill="auto"/>
            <w:tcMar>
              <w:left w:w="28" w:type="dxa"/>
              <w:right w:w="28" w:type="dxa"/>
            </w:tcMar>
            <w:vAlign w:val="center"/>
            <w:hideMark/>
          </w:tcPr>
          <w:p w14:paraId="6C8A2D48"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w:t>
            </w:r>
          </w:p>
        </w:tc>
        <w:tc>
          <w:tcPr>
            <w:tcW w:w="1248" w:type="pct"/>
            <w:shd w:val="clear" w:color="auto" w:fill="auto"/>
            <w:tcMar>
              <w:left w:w="28" w:type="dxa"/>
              <w:right w:w="28" w:type="dxa"/>
            </w:tcMar>
            <w:vAlign w:val="center"/>
          </w:tcPr>
          <w:p w14:paraId="0BF81A39" w14:textId="77777777" w:rsidR="00006D29" w:rsidRPr="003F1A81" w:rsidRDefault="00006D29" w:rsidP="00E63BD2">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Новая газовая </w:t>
            </w:r>
            <w:proofErr w:type="spellStart"/>
            <w:r w:rsidRPr="003F1A81">
              <w:rPr>
                <w:rFonts w:ascii="Times New Roman" w:eastAsia="Times New Roman" w:hAnsi="Times New Roman" w:cs="Times New Roman"/>
                <w:color w:val="000000"/>
                <w:sz w:val="20"/>
                <w:szCs w:val="20"/>
                <w:lang w:eastAsia="ru-RU"/>
              </w:rPr>
              <w:t>блочно</w:t>
            </w:r>
            <w:proofErr w:type="spellEnd"/>
            <w:r w:rsidRPr="003F1A81">
              <w:rPr>
                <w:rFonts w:ascii="Times New Roman" w:eastAsia="Times New Roman" w:hAnsi="Times New Roman" w:cs="Times New Roman"/>
                <w:color w:val="000000"/>
                <w:sz w:val="20"/>
                <w:szCs w:val="20"/>
                <w:lang w:eastAsia="ru-RU"/>
              </w:rPr>
              <w:t xml:space="preserve">-модульная котельная (вывод из эксплуатации котельных </w:t>
            </w:r>
            <w:r w:rsidRPr="003F1A81">
              <w:rPr>
                <w:rFonts w:ascii="Times New Roman" w:eastAsia="Times New Roman" w:hAnsi="Times New Roman" w:cs="Times New Roman"/>
                <w:color w:val="000000"/>
                <w:sz w:val="20"/>
                <w:szCs w:val="20"/>
                <w:lang w:eastAsia="ru-RU"/>
              </w:rPr>
              <w:br/>
              <w:t>№ 1 и № 2)</w:t>
            </w:r>
          </w:p>
        </w:tc>
        <w:tc>
          <w:tcPr>
            <w:tcW w:w="1775" w:type="pct"/>
            <w:shd w:val="clear" w:color="auto" w:fill="auto"/>
            <w:tcMar>
              <w:left w:w="28" w:type="dxa"/>
              <w:right w:w="28" w:type="dxa"/>
            </w:tcMar>
            <w:vAlign w:val="center"/>
          </w:tcPr>
          <w:p w14:paraId="4812A1F2" w14:textId="397C5F30" w:rsidR="00006D29" w:rsidRPr="003F1A81" w:rsidRDefault="004073B0" w:rsidP="00E63BD2">
            <w:pPr>
              <w:spacing w:after="0" w:line="240" w:lineRule="auto"/>
              <w:jc w:val="center"/>
              <w:rPr>
                <w:rFonts w:ascii="Times New Roman" w:eastAsia="Times New Roman" w:hAnsi="Times New Roman" w:cs="Times New Roman"/>
                <w:sz w:val="20"/>
                <w:szCs w:val="20"/>
                <w:vertAlign w:val="superscript"/>
                <w:lang w:eastAsia="ru-RU"/>
              </w:rPr>
            </w:pPr>
            <w:r w:rsidRPr="004073B0">
              <w:rPr>
                <w:rFonts w:ascii="Times New Roman" w:eastAsia="Times New Roman" w:hAnsi="Times New Roman" w:cs="Times New Roman"/>
                <w:sz w:val="20"/>
                <w:szCs w:val="20"/>
                <w:lang w:eastAsia="ru-RU"/>
              </w:rPr>
              <w:t>-</w:t>
            </w:r>
          </w:p>
        </w:tc>
        <w:tc>
          <w:tcPr>
            <w:tcW w:w="1774" w:type="pct"/>
            <w:vAlign w:val="center"/>
          </w:tcPr>
          <w:p w14:paraId="0DDBA552" w14:textId="77777777" w:rsidR="00006D29" w:rsidRPr="003F1A81" w:rsidRDefault="00006D29" w:rsidP="00E63BD2">
            <w:pPr>
              <w:spacing w:after="0" w:line="240" w:lineRule="auto"/>
              <w:jc w:val="center"/>
              <w:rPr>
                <w:rFonts w:ascii="Times New Roman" w:eastAsia="Times New Roman" w:hAnsi="Times New Roman" w:cs="Times New Roman"/>
                <w:sz w:val="20"/>
                <w:szCs w:val="20"/>
                <w:vertAlign w:val="superscript"/>
                <w:lang w:eastAsia="ru-RU"/>
              </w:rPr>
            </w:pPr>
            <w:r w:rsidRPr="003F1A81">
              <w:rPr>
                <w:rFonts w:ascii="Times New Roman" w:eastAsia="Times New Roman" w:hAnsi="Times New Roman" w:cs="Times New Roman"/>
                <w:sz w:val="20"/>
                <w:szCs w:val="20"/>
                <w:lang w:eastAsia="ru-RU"/>
              </w:rPr>
              <w:t>157,0</w:t>
            </w:r>
            <w:r w:rsidRPr="003F1A81">
              <w:rPr>
                <w:rFonts w:ascii="Times New Roman" w:eastAsia="Times New Roman" w:hAnsi="Times New Roman" w:cs="Times New Roman"/>
                <w:sz w:val="20"/>
                <w:szCs w:val="20"/>
                <w:vertAlign w:val="superscript"/>
                <w:lang w:eastAsia="ru-RU"/>
              </w:rPr>
              <w:t>1)</w:t>
            </w:r>
          </w:p>
        </w:tc>
      </w:tr>
      <w:tr w:rsidR="00006D29" w:rsidRPr="003F1A81" w14:paraId="167935F6" w14:textId="77777777" w:rsidTr="00E63BD2">
        <w:trPr>
          <w:trHeight w:val="20"/>
        </w:trPr>
        <w:tc>
          <w:tcPr>
            <w:tcW w:w="5000" w:type="pct"/>
            <w:gridSpan w:val="4"/>
            <w:shd w:val="clear" w:color="auto" w:fill="auto"/>
            <w:tcMar>
              <w:left w:w="28" w:type="dxa"/>
              <w:right w:w="28" w:type="dxa"/>
            </w:tcMar>
            <w:vAlign w:val="center"/>
          </w:tcPr>
          <w:p w14:paraId="5048DDFE" w14:textId="77777777" w:rsidR="00006D29" w:rsidRPr="003F1A81" w:rsidRDefault="00006D29" w:rsidP="00E63BD2">
            <w:pPr>
              <w:spacing w:after="0" w:line="240" w:lineRule="auto"/>
              <w:jc w:val="both"/>
              <w:rPr>
                <w:rFonts w:ascii="Times New Roman" w:eastAsia="Times New Roman" w:hAnsi="Times New Roman" w:cs="Times New Roman"/>
                <w:sz w:val="20"/>
                <w:szCs w:val="20"/>
                <w:lang w:eastAsia="ru-RU"/>
              </w:rPr>
            </w:pPr>
            <w:r w:rsidRPr="003F1A81">
              <w:rPr>
                <w:rFonts w:ascii="Times New Roman" w:eastAsia="Times New Roman" w:hAnsi="Times New Roman" w:cs="Times New Roman"/>
                <w:bCs/>
                <w:color w:val="000000"/>
                <w:sz w:val="20"/>
                <w:szCs w:val="20"/>
                <w:vertAlign w:val="superscript"/>
                <w:lang w:eastAsia="ru-RU"/>
              </w:rPr>
              <w:t xml:space="preserve">1) </w:t>
            </w:r>
            <w:r w:rsidRPr="003F1A81">
              <w:rPr>
                <w:rFonts w:ascii="Times New Roman" w:eastAsia="Times New Roman" w:hAnsi="Times New Roman" w:cs="Times New Roman"/>
                <w:color w:val="000000"/>
                <w:sz w:val="20"/>
                <w:szCs w:val="20"/>
                <w:lang w:eastAsia="ru-RU"/>
              </w:rPr>
              <w:t>Принято в</w:t>
            </w:r>
            <w:r w:rsidRPr="003F1A81">
              <w:rPr>
                <w:rFonts w:ascii="Times New Roman" w:eastAsia="Calibri" w:hAnsi="Times New Roman" w:cs="Times New Roman"/>
                <w:sz w:val="20"/>
                <w:szCs w:val="20"/>
              </w:rPr>
              <w:t xml:space="preserve"> соответствии с </w:t>
            </w:r>
            <w:r w:rsidRPr="003F1A81">
              <w:rPr>
                <w:rFonts w:ascii="Times New Roman" w:hAnsi="Times New Roman" w:cs="Times New Roman"/>
                <w:kern w:val="28"/>
                <w:sz w:val="20"/>
                <w:szCs w:val="20"/>
              </w:rPr>
              <w:t>СТО Газпром 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w:t>
            </w:r>
          </w:p>
        </w:tc>
      </w:tr>
    </w:tbl>
    <w:p w14:paraId="0DC774C3" w14:textId="37D707C6" w:rsidR="00006D29" w:rsidRDefault="00006D29" w:rsidP="00E72DD9">
      <w:pPr>
        <w:spacing w:after="0" w:line="240" w:lineRule="auto"/>
        <w:jc w:val="both"/>
        <w:rPr>
          <w:rFonts w:ascii="Times New Roman" w:eastAsia="Times New Roman" w:hAnsi="Times New Roman" w:cs="Times New Roman"/>
          <w:b/>
          <w:bCs/>
          <w:sz w:val="24"/>
          <w:szCs w:val="24"/>
          <w:lang w:eastAsia="ru-RU"/>
        </w:rPr>
      </w:pPr>
    </w:p>
    <w:p w14:paraId="4BD6074C" w14:textId="05E19070" w:rsidR="00552427" w:rsidRPr="00E72DD9"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t>г) отношение величины технологических потерь тепловой энергии, теплоносителя к материальной характеристике тепловой сети</w:t>
      </w:r>
    </w:p>
    <w:p w14:paraId="70CB8CBD" w14:textId="250CCE97" w:rsidR="00006D29" w:rsidRDefault="00552427" w:rsidP="003F1A81">
      <w:pPr>
        <w:spacing w:after="0" w:line="300" w:lineRule="auto"/>
        <w:ind w:firstLine="567"/>
        <w:jc w:val="both"/>
        <w:rPr>
          <w:rFonts w:ascii="Times New Roman" w:eastAsia="Times New Roman" w:hAnsi="Times New Roman" w:cs="Times New Roman"/>
          <w:sz w:val="26"/>
          <w:szCs w:val="26"/>
          <w:lang w:eastAsia="ru-RU"/>
        </w:rPr>
      </w:pPr>
      <w:bookmarkStart w:id="169" w:name="_Hlk95815327"/>
      <w:r w:rsidRPr="00E72DD9">
        <w:rPr>
          <w:rFonts w:ascii="Times New Roman" w:eastAsia="Times New Roman" w:hAnsi="Times New Roman" w:cs="Times New Roman"/>
          <w:sz w:val="26"/>
          <w:szCs w:val="26"/>
          <w:lang w:eastAsia="ru-RU"/>
        </w:rPr>
        <w:t xml:space="preserve">Отношение величины технологических потерь тепловой энергии, теплоносителя к материальной характеристике тепловой сети </w:t>
      </w:r>
      <w:bookmarkEnd w:id="169"/>
      <w:r w:rsidRPr="00E72DD9">
        <w:rPr>
          <w:rFonts w:ascii="Times New Roman" w:eastAsia="Times New Roman" w:hAnsi="Times New Roman" w:cs="Times New Roman"/>
          <w:sz w:val="26"/>
          <w:szCs w:val="26"/>
          <w:lang w:eastAsia="ru-RU"/>
        </w:rPr>
        <w:t>представлено в таблице 14.</w:t>
      </w:r>
      <w:r w:rsidR="00152CE5" w:rsidRPr="00E72DD9">
        <w:rPr>
          <w:rFonts w:ascii="Times New Roman" w:eastAsia="Times New Roman" w:hAnsi="Times New Roman" w:cs="Times New Roman"/>
          <w:sz w:val="26"/>
          <w:szCs w:val="26"/>
          <w:lang w:eastAsia="ru-RU"/>
        </w:rPr>
        <w:t>2</w:t>
      </w:r>
      <w:r w:rsidRPr="00E72DD9">
        <w:rPr>
          <w:rFonts w:ascii="Times New Roman" w:eastAsia="Times New Roman" w:hAnsi="Times New Roman" w:cs="Times New Roman"/>
          <w:sz w:val="26"/>
          <w:szCs w:val="26"/>
          <w:lang w:eastAsia="ru-RU"/>
        </w:rPr>
        <w:t>.</w:t>
      </w:r>
      <w:r w:rsidR="00006D29">
        <w:rPr>
          <w:rFonts w:ascii="Times New Roman" w:eastAsia="Times New Roman" w:hAnsi="Times New Roman" w:cs="Times New Roman"/>
          <w:sz w:val="26"/>
          <w:szCs w:val="26"/>
          <w:lang w:eastAsia="ru-RU"/>
        </w:rPr>
        <w:br w:type="page"/>
      </w:r>
    </w:p>
    <w:p w14:paraId="5FD031AD" w14:textId="46CC7579" w:rsidR="00E72DD9" w:rsidRDefault="00E72DD9" w:rsidP="00E72DD9">
      <w:pPr>
        <w:spacing w:after="0" w:line="240" w:lineRule="auto"/>
        <w:jc w:val="both"/>
        <w:rPr>
          <w:rFonts w:ascii="Times New Roman" w:eastAsia="Times New Roman" w:hAnsi="Times New Roman" w:cs="Times New Roman"/>
          <w:b/>
          <w:bCs/>
          <w:sz w:val="24"/>
          <w:szCs w:val="24"/>
          <w:lang w:eastAsia="ru-RU"/>
        </w:rPr>
      </w:pPr>
      <w:r w:rsidRPr="00773724">
        <w:rPr>
          <w:rFonts w:ascii="Times New Roman" w:eastAsia="Times New Roman" w:hAnsi="Times New Roman" w:cs="Times New Roman"/>
          <w:b/>
          <w:bCs/>
          <w:sz w:val="24"/>
          <w:szCs w:val="24"/>
          <w:lang w:eastAsia="ru-RU"/>
        </w:rPr>
        <w:lastRenderedPageBreak/>
        <w:t>Таблица 1</w:t>
      </w:r>
      <w:r>
        <w:rPr>
          <w:rFonts w:ascii="Times New Roman" w:eastAsia="Times New Roman" w:hAnsi="Times New Roman" w:cs="Times New Roman"/>
          <w:b/>
          <w:bCs/>
          <w:sz w:val="24"/>
          <w:szCs w:val="24"/>
          <w:lang w:eastAsia="ru-RU"/>
        </w:rPr>
        <w:t>4</w:t>
      </w:r>
      <w:r w:rsidRPr="00773724">
        <w:rPr>
          <w:rFonts w:ascii="Times New Roman" w:eastAsia="Times New Roman" w:hAnsi="Times New Roman" w:cs="Times New Roman"/>
          <w:b/>
          <w:bCs/>
          <w:sz w:val="24"/>
          <w:szCs w:val="24"/>
          <w:lang w:eastAsia="ru-RU"/>
        </w:rPr>
        <w:t xml:space="preserve">.2 </w:t>
      </w:r>
      <w:r w:rsidR="00B42236">
        <w:rPr>
          <w:rFonts w:ascii="Times New Roman" w:eastAsia="Times New Roman" w:hAnsi="Times New Roman" w:cs="Times New Roman"/>
          <w:b/>
          <w:bCs/>
          <w:sz w:val="24"/>
          <w:szCs w:val="24"/>
          <w:lang w:eastAsia="ru-RU"/>
        </w:rPr>
        <w:t xml:space="preserve">– </w:t>
      </w:r>
      <w:r w:rsidRPr="00773724">
        <w:rPr>
          <w:rFonts w:ascii="Times New Roman" w:eastAsia="Times New Roman" w:hAnsi="Times New Roman" w:cs="Times New Roman"/>
          <w:b/>
          <w:bCs/>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bl>
      <w:tblPr>
        <w:tblW w:w="51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05"/>
        <w:gridCol w:w="2186"/>
        <w:gridCol w:w="1823"/>
        <w:gridCol w:w="1783"/>
        <w:gridCol w:w="1779"/>
        <w:gridCol w:w="1777"/>
      </w:tblGrid>
      <w:tr w:rsidR="00B42236" w:rsidRPr="003F1A81" w14:paraId="54125816" w14:textId="77777777" w:rsidTr="003F1A81">
        <w:trPr>
          <w:trHeight w:val="20"/>
          <w:tblHeader/>
        </w:trPr>
        <w:tc>
          <w:tcPr>
            <w:tcW w:w="256" w:type="pct"/>
            <w:vMerge w:val="restart"/>
            <w:shd w:val="clear" w:color="auto" w:fill="FFFFFF" w:themeFill="background1"/>
            <w:vAlign w:val="center"/>
          </w:tcPr>
          <w:p w14:paraId="711FED32"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п/п</w:t>
            </w:r>
          </w:p>
        </w:tc>
        <w:tc>
          <w:tcPr>
            <w:tcW w:w="1109" w:type="pct"/>
            <w:vMerge w:val="restart"/>
            <w:shd w:val="clear" w:color="auto" w:fill="FFFFFF" w:themeFill="background1"/>
            <w:tcMar>
              <w:left w:w="28" w:type="dxa"/>
              <w:right w:w="28" w:type="dxa"/>
            </w:tcMar>
            <w:vAlign w:val="center"/>
          </w:tcPr>
          <w:p w14:paraId="70DB871B"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Наименование котельной</w:t>
            </w:r>
          </w:p>
        </w:tc>
        <w:tc>
          <w:tcPr>
            <w:tcW w:w="1830" w:type="pct"/>
            <w:gridSpan w:val="2"/>
            <w:shd w:val="clear" w:color="auto" w:fill="FFFFFF" w:themeFill="background1"/>
            <w:tcMar>
              <w:left w:w="28" w:type="dxa"/>
              <w:right w:w="28" w:type="dxa"/>
            </w:tcMar>
            <w:vAlign w:val="center"/>
          </w:tcPr>
          <w:p w14:paraId="30DAFF09"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2021 г.</w:t>
            </w:r>
          </w:p>
        </w:tc>
        <w:tc>
          <w:tcPr>
            <w:tcW w:w="1805" w:type="pct"/>
            <w:gridSpan w:val="2"/>
            <w:shd w:val="clear" w:color="auto" w:fill="FFFFFF" w:themeFill="background1"/>
            <w:vAlign w:val="center"/>
          </w:tcPr>
          <w:p w14:paraId="5C76C938"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2028 г.</w:t>
            </w:r>
          </w:p>
        </w:tc>
      </w:tr>
      <w:tr w:rsidR="00B42236" w:rsidRPr="003F1A81" w14:paraId="71FF9200" w14:textId="77777777" w:rsidTr="003F1A81">
        <w:trPr>
          <w:trHeight w:val="20"/>
          <w:tblHeader/>
        </w:trPr>
        <w:tc>
          <w:tcPr>
            <w:tcW w:w="256" w:type="pct"/>
            <w:vMerge/>
            <w:shd w:val="clear" w:color="auto" w:fill="FFFFFF" w:themeFill="background1"/>
          </w:tcPr>
          <w:p w14:paraId="5ECA2FAA"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p>
        </w:tc>
        <w:tc>
          <w:tcPr>
            <w:tcW w:w="1109" w:type="pct"/>
            <w:vMerge/>
            <w:shd w:val="clear" w:color="auto" w:fill="FFFFFF" w:themeFill="background1"/>
            <w:tcMar>
              <w:left w:w="28" w:type="dxa"/>
              <w:right w:w="28" w:type="dxa"/>
            </w:tcMar>
            <w:vAlign w:val="center"/>
            <w:hideMark/>
          </w:tcPr>
          <w:p w14:paraId="0D936746"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p>
        </w:tc>
        <w:tc>
          <w:tcPr>
            <w:tcW w:w="925" w:type="pct"/>
            <w:shd w:val="clear" w:color="auto" w:fill="FFFFFF" w:themeFill="background1"/>
            <w:tcMar>
              <w:left w:w="28" w:type="dxa"/>
              <w:right w:w="28" w:type="dxa"/>
            </w:tcMar>
            <w:vAlign w:val="center"/>
            <w:hideMark/>
          </w:tcPr>
          <w:p w14:paraId="6AEDAC16"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 Гкал/м</w:t>
            </w:r>
            <w:r w:rsidRPr="003F1A81">
              <w:rPr>
                <w:rFonts w:ascii="Times New Roman" w:eastAsia="Times New Roman" w:hAnsi="Times New Roman" w:cs="Times New Roman"/>
                <w:color w:val="000000"/>
                <w:sz w:val="20"/>
                <w:szCs w:val="20"/>
                <w:vertAlign w:val="superscript"/>
                <w:lang w:eastAsia="ru-RU"/>
              </w:rPr>
              <w:t>2</w:t>
            </w:r>
          </w:p>
        </w:tc>
        <w:tc>
          <w:tcPr>
            <w:tcW w:w="905" w:type="pct"/>
            <w:shd w:val="clear" w:color="auto" w:fill="FFFFFF" w:themeFill="background1"/>
            <w:vAlign w:val="center"/>
          </w:tcPr>
          <w:p w14:paraId="3AEFC905"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 тонн/м</w:t>
            </w:r>
            <w:r w:rsidRPr="003F1A81">
              <w:rPr>
                <w:rFonts w:ascii="Times New Roman" w:eastAsia="Times New Roman" w:hAnsi="Times New Roman" w:cs="Times New Roman"/>
                <w:color w:val="000000"/>
                <w:sz w:val="20"/>
                <w:szCs w:val="20"/>
                <w:vertAlign w:val="superscript"/>
                <w:lang w:eastAsia="ru-RU"/>
              </w:rPr>
              <w:t>2</w:t>
            </w:r>
          </w:p>
        </w:tc>
        <w:tc>
          <w:tcPr>
            <w:tcW w:w="903" w:type="pct"/>
            <w:shd w:val="clear" w:color="auto" w:fill="FFFFFF" w:themeFill="background1"/>
            <w:vAlign w:val="center"/>
          </w:tcPr>
          <w:p w14:paraId="1BFF9691"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Отношение величины технологических потерь тепловой энергии, теплоносителя к </w:t>
            </w:r>
          </w:p>
          <w:p w14:paraId="373FF2AC"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материальной характеристике тепловой сети, Гкал/м</w:t>
            </w:r>
            <w:r w:rsidRPr="003F1A81">
              <w:rPr>
                <w:rFonts w:ascii="Times New Roman" w:eastAsia="Times New Roman" w:hAnsi="Times New Roman" w:cs="Times New Roman"/>
                <w:color w:val="000000"/>
                <w:sz w:val="20"/>
                <w:szCs w:val="20"/>
                <w:vertAlign w:val="superscript"/>
                <w:lang w:eastAsia="ru-RU"/>
              </w:rPr>
              <w:t>2</w:t>
            </w:r>
          </w:p>
        </w:tc>
        <w:tc>
          <w:tcPr>
            <w:tcW w:w="902" w:type="pct"/>
            <w:shd w:val="clear" w:color="auto" w:fill="FFFFFF" w:themeFill="background1"/>
            <w:vAlign w:val="center"/>
          </w:tcPr>
          <w:p w14:paraId="2B4D7A97"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Отношение</w:t>
            </w:r>
          </w:p>
          <w:p w14:paraId="5664BEFB" w14:textId="77777777" w:rsidR="00B42236" w:rsidRPr="003F1A81" w:rsidRDefault="00B42236" w:rsidP="003A17FB">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 величины технологических потерь тепловой энергии, теплоносителя к материальной характеристике тепловой сети, тонн/м</w:t>
            </w:r>
            <w:r w:rsidRPr="003F1A81">
              <w:rPr>
                <w:rFonts w:ascii="Times New Roman" w:eastAsia="Times New Roman" w:hAnsi="Times New Roman" w:cs="Times New Roman"/>
                <w:color w:val="000000"/>
                <w:sz w:val="20"/>
                <w:szCs w:val="20"/>
                <w:vertAlign w:val="superscript"/>
                <w:lang w:eastAsia="ru-RU"/>
              </w:rPr>
              <w:t>2</w:t>
            </w:r>
          </w:p>
        </w:tc>
      </w:tr>
      <w:tr w:rsidR="00B42236" w:rsidRPr="003F1A81" w14:paraId="385918C1" w14:textId="77777777" w:rsidTr="003F1A81">
        <w:trPr>
          <w:trHeight w:val="20"/>
        </w:trPr>
        <w:tc>
          <w:tcPr>
            <w:tcW w:w="256" w:type="pct"/>
            <w:vMerge w:val="restart"/>
            <w:shd w:val="clear" w:color="auto" w:fill="FFFFFF" w:themeFill="background1"/>
            <w:vAlign w:val="center"/>
          </w:tcPr>
          <w:p w14:paraId="7490FCA3"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w:t>
            </w:r>
          </w:p>
        </w:tc>
        <w:tc>
          <w:tcPr>
            <w:tcW w:w="1109" w:type="pct"/>
            <w:shd w:val="clear" w:color="auto" w:fill="FFFFFF" w:themeFill="background1"/>
            <w:tcMar>
              <w:left w:w="28" w:type="dxa"/>
              <w:right w:w="28" w:type="dxa"/>
            </w:tcMar>
            <w:vAlign w:val="center"/>
            <w:hideMark/>
          </w:tcPr>
          <w:p w14:paraId="7938F61E" w14:textId="77777777" w:rsidR="00B42236" w:rsidRPr="003F1A81" w:rsidRDefault="00B42236" w:rsidP="00B42236">
            <w:pPr>
              <w:spacing w:after="0" w:line="240" w:lineRule="auto"/>
              <w:rPr>
                <w:rFonts w:ascii="Times New Roman" w:eastAsia="Times New Roman" w:hAnsi="Times New Roman" w:cs="Times New Roman"/>
                <w:sz w:val="20"/>
                <w:szCs w:val="20"/>
                <w:lang w:eastAsia="ru-RU"/>
              </w:rPr>
            </w:pPr>
            <w:r w:rsidRPr="003F1A81">
              <w:rPr>
                <w:rFonts w:ascii="Times New Roman" w:eastAsia="Times New Roman" w:hAnsi="Times New Roman" w:cs="Times New Roman"/>
                <w:color w:val="000000"/>
                <w:sz w:val="20"/>
                <w:szCs w:val="20"/>
                <w:lang w:eastAsia="ru-RU"/>
              </w:rPr>
              <w:t>Котельная № 1 «Ровное»</w:t>
            </w:r>
          </w:p>
        </w:tc>
        <w:tc>
          <w:tcPr>
            <w:tcW w:w="925" w:type="pct"/>
            <w:shd w:val="clear" w:color="auto" w:fill="auto"/>
            <w:tcMar>
              <w:left w:w="28" w:type="dxa"/>
              <w:right w:w="28" w:type="dxa"/>
            </w:tcMar>
            <w:vAlign w:val="center"/>
          </w:tcPr>
          <w:p w14:paraId="1946D550"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1,51</w:t>
            </w:r>
          </w:p>
        </w:tc>
        <w:tc>
          <w:tcPr>
            <w:tcW w:w="905" w:type="pct"/>
            <w:shd w:val="clear" w:color="auto" w:fill="auto"/>
            <w:vAlign w:val="center"/>
          </w:tcPr>
          <w:p w14:paraId="4D720DA4"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1,49</w:t>
            </w:r>
          </w:p>
        </w:tc>
        <w:tc>
          <w:tcPr>
            <w:tcW w:w="903" w:type="pct"/>
            <w:shd w:val="clear" w:color="auto" w:fill="auto"/>
            <w:vAlign w:val="center"/>
          </w:tcPr>
          <w:p w14:paraId="2B823388"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c>
          <w:tcPr>
            <w:tcW w:w="902" w:type="pct"/>
            <w:shd w:val="clear" w:color="auto" w:fill="auto"/>
            <w:vAlign w:val="center"/>
          </w:tcPr>
          <w:p w14:paraId="3CFFB1E9"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r>
      <w:tr w:rsidR="00B42236" w:rsidRPr="003F1A81" w14:paraId="0094661F" w14:textId="77777777" w:rsidTr="003F1A81">
        <w:trPr>
          <w:trHeight w:val="20"/>
        </w:trPr>
        <w:tc>
          <w:tcPr>
            <w:tcW w:w="256" w:type="pct"/>
            <w:vMerge/>
            <w:shd w:val="clear" w:color="auto" w:fill="FFFFFF" w:themeFill="background1"/>
            <w:vAlign w:val="center"/>
          </w:tcPr>
          <w:p w14:paraId="4D17672C"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p>
        </w:tc>
        <w:tc>
          <w:tcPr>
            <w:tcW w:w="1109" w:type="pct"/>
            <w:shd w:val="clear" w:color="auto" w:fill="FFFFFF" w:themeFill="background1"/>
            <w:tcMar>
              <w:left w:w="28" w:type="dxa"/>
              <w:right w:w="28" w:type="dxa"/>
            </w:tcMar>
            <w:vAlign w:val="center"/>
          </w:tcPr>
          <w:p w14:paraId="15DDF2A1" w14:textId="77777777" w:rsidR="00B42236" w:rsidRPr="003F1A81" w:rsidRDefault="00B42236" w:rsidP="00B42236">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Котельная № 2 «КНИ»</w:t>
            </w:r>
          </w:p>
        </w:tc>
        <w:tc>
          <w:tcPr>
            <w:tcW w:w="925" w:type="pct"/>
            <w:shd w:val="clear" w:color="auto" w:fill="auto"/>
            <w:tcMar>
              <w:left w:w="28" w:type="dxa"/>
              <w:right w:w="28" w:type="dxa"/>
            </w:tcMar>
            <w:vAlign w:val="center"/>
          </w:tcPr>
          <w:p w14:paraId="7EB1D6B0"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1,62</w:t>
            </w:r>
          </w:p>
        </w:tc>
        <w:tc>
          <w:tcPr>
            <w:tcW w:w="905" w:type="pct"/>
            <w:shd w:val="clear" w:color="auto" w:fill="auto"/>
            <w:vAlign w:val="center"/>
          </w:tcPr>
          <w:p w14:paraId="078613BB"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1,16</w:t>
            </w:r>
          </w:p>
        </w:tc>
        <w:tc>
          <w:tcPr>
            <w:tcW w:w="903" w:type="pct"/>
            <w:shd w:val="clear" w:color="auto" w:fill="auto"/>
            <w:vAlign w:val="center"/>
          </w:tcPr>
          <w:p w14:paraId="3DAF8EBA"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c>
          <w:tcPr>
            <w:tcW w:w="902" w:type="pct"/>
            <w:shd w:val="clear" w:color="auto" w:fill="auto"/>
            <w:vAlign w:val="center"/>
          </w:tcPr>
          <w:p w14:paraId="13034C57"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r>
      <w:tr w:rsidR="00B42236" w:rsidRPr="003F1A81" w14:paraId="0FE41714" w14:textId="77777777" w:rsidTr="003F1A81">
        <w:trPr>
          <w:trHeight w:val="20"/>
        </w:trPr>
        <w:tc>
          <w:tcPr>
            <w:tcW w:w="256" w:type="pct"/>
            <w:shd w:val="clear" w:color="auto" w:fill="FFFFFF" w:themeFill="background1"/>
            <w:vAlign w:val="center"/>
          </w:tcPr>
          <w:p w14:paraId="581E75CC"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w:t>
            </w:r>
          </w:p>
        </w:tc>
        <w:tc>
          <w:tcPr>
            <w:tcW w:w="1109" w:type="pct"/>
            <w:shd w:val="clear" w:color="auto" w:fill="FFFFFF" w:themeFill="background1"/>
            <w:tcMar>
              <w:left w:w="28" w:type="dxa"/>
              <w:right w:w="28" w:type="dxa"/>
            </w:tcMar>
            <w:vAlign w:val="center"/>
          </w:tcPr>
          <w:p w14:paraId="2399F857" w14:textId="77777777" w:rsidR="00B42236" w:rsidRPr="003F1A81" w:rsidRDefault="00B42236" w:rsidP="00B42236">
            <w:pPr>
              <w:spacing w:after="0" w:line="240" w:lineRule="auto"/>
              <w:rPr>
                <w:rFonts w:ascii="Times New Roman" w:eastAsia="Times New Roman" w:hAnsi="Times New Roman" w:cs="Times New Roman"/>
                <w:sz w:val="20"/>
                <w:szCs w:val="20"/>
                <w:lang w:eastAsia="ru-RU"/>
              </w:rPr>
            </w:pPr>
            <w:r w:rsidRPr="003F1A81">
              <w:rPr>
                <w:rFonts w:ascii="Times New Roman" w:eastAsia="Times New Roman" w:hAnsi="Times New Roman" w:cs="Times New Roman"/>
                <w:color w:val="000000"/>
                <w:sz w:val="20"/>
                <w:szCs w:val="20"/>
                <w:lang w:eastAsia="ru-RU"/>
              </w:rPr>
              <w:t xml:space="preserve">Новая газовая </w:t>
            </w:r>
            <w:proofErr w:type="spellStart"/>
            <w:r w:rsidRPr="003F1A81">
              <w:rPr>
                <w:rFonts w:ascii="Times New Roman" w:eastAsia="Times New Roman" w:hAnsi="Times New Roman" w:cs="Times New Roman"/>
                <w:color w:val="000000"/>
                <w:sz w:val="20"/>
                <w:szCs w:val="20"/>
                <w:lang w:eastAsia="ru-RU"/>
              </w:rPr>
              <w:t>блочно</w:t>
            </w:r>
            <w:proofErr w:type="spellEnd"/>
            <w:r w:rsidRPr="003F1A81">
              <w:rPr>
                <w:rFonts w:ascii="Times New Roman" w:eastAsia="Times New Roman" w:hAnsi="Times New Roman" w:cs="Times New Roman"/>
                <w:color w:val="000000"/>
                <w:sz w:val="20"/>
                <w:szCs w:val="20"/>
                <w:lang w:eastAsia="ru-RU"/>
              </w:rPr>
              <w:t>-модульная котельная (вывод из эксплуатации котельных № 1 и № 2)</w:t>
            </w:r>
          </w:p>
        </w:tc>
        <w:tc>
          <w:tcPr>
            <w:tcW w:w="925" w:type="pct"/>
            <w:shd w:val="clear" w:color="auto" w:fill="auto"/>
            <w:tcMar>
              <w:left w:w="28" w:type="dxa"/>
              <w:right w:w="28" w:type="dxa"/>
            </w:tcMar>
            <w:vAlign w:val="center"/>
          </w:tcPr>
          <w:p w14:paraId="64D8EFC1"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c>
          <w:tcPr>
            <w:tcW w:w="905" w:type="pct"/>
            <w:shd w:val="clear" w:color="auto" w:fill="auto"/>
            <w:vAlign w:val="center"/>
          </w:tcPr>
          <w:p w14:paraId="7172AA42"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w:t>
            </w:r>
          </w:p>
        </w:tc>
        <w:tc>
          <w:tcPr>
            <w:tcW w:w="903" w:type="pct"/>
            <w:shd w:val="clear" w:color="auto" w:fill="auto"/>
            <w:vAlign w:val="center"/>
          </w:tcPr>
          <w:p w14:paraId="56FA9C70"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1,03</w:t>
            </w:r>
          </w:p>
        </w:tc>
        <w:tc>
          <w:tcPr>
            <w:tcW w:w="902" w:type="pct"/>
            <w:shd w:val="clear" w:color="auto" w:fill="auto"/>
            <w:vAlign w:val="center"/>
          </w:tcPr>
          <w:p w14:paraId="67505545" w14:textId="77777777" w:rsidR="00B42236" w:rsidRPr="003F1A81" w:rsidRDefault="00B42236" w:rsidP="003A17FB">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1,72</w:t>
            </w:r>
          </w:p>
        </w:tc>
      </w:tr>
    </w:tbl>
    <w:p w14:paraId="370C1F88" w14:textId="2F8FA16D" w:rsidR="00B42236" w:rsidRDefault="00B42236" w:rsidP="00E72DD9">
      <w:pPr>
        <w:spacing w:after="0" w:line="240" w:lineRule="auto"/>
        <w:jc w:val="both"/>
        <w:rPr>
          <w:rFonts w:ascii="Times New Roman" w:eastAsia="Times New Roman" w:hAnsi="Times New Roman" w:cs="Times New Roman"/>
          <w:b/>
          <w:bCs/>
          <w:sz w:val="24"/>
          <w:szCs w:val="24"/>
          <w:lang w:eastAsia="ru-RU"/>
        </w:rPr>
      </w:pPr>
    </w:p>
    <w:p w14:paraId="5047CC17" w14:textId="31F1B625" w:rsidR="00552427" w:rsidRPr="00E72DD9" w:rsidRDefault="00552427" w:rsidP="00FF06E1">
      <w:pPr>
        <w:spacing w:after="0" w:line="336"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t>д) коэффициент использования установленной тепловой мощности</w:t>
      </w:r>
    </w:p>
    <w:p w14:paraId="7AE47A22" w14:textId="2EAF6C8B" w:rsidR="00552427" w:rsidRDefault="00552427" w:rsidP="00FF06E1">
      <w:pPr>
        <w:spacing w:after="0" w:line="336"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Коэффициент использования установленной тепловой мощности представлен в таблице 14.</w:t>
      </w:r>
      <w:r w:rsidR="00662CC0" w:rsidRPr="00E72DD9">
        <w:rPr>
          <w:rFonts w:ascii="Times New Roman" w:eastAsia="Times New Roman" w:hAnsi="Times New Roman" w:cs="Times New Roman"/>
          <w:sz w:val="26"/>
          <w:szCs w:val="26"/>
          <w:lang w:eastAsia="ru-RU"/>
        </w:rPr>
        <w:t>3</w:t>
      </w:r>
      <w:r w:rsidRPr="00E72DD9">
        <w:rPr>
          <w:rFonts w:ascii="Times New Roman" w:eastAsia="Times New Roman" w:hAnsi="Times New Roman" w:cs="Times New Roman"/>
          <w:sz w:val="26"/>
          <w:szCs w:val="26"/>
          <w:lang w:eastAsia="ru-RU"/>
        </w:rPr>
        <w:t>.</w:t>
      </w:r>
    </w:p>
    <w:p w14:paraId="2E6BC0E3" w14:textId="6142F423" w:rsidR="00E72DD9" w:rsidRDefault="00E72DD9" w:rsidP="00E72DD9">
      <w:pPr>
        <w:spacing w:after="0" w:line="240" w:lineRule="auto"/>
        <w:jc w:val="both"/>
        <w:rPr>
          <w:rFonts w:ascii="Times New Roman" w:eastAsia="Times New Roman" w:hAnsi="Times New Roman" w:cs="Times New Roman"/>
          <w:b/>
          <w:bCs/>
          <w:sz w:val="24"/>
          <w:szCs w:val="24"/>
          <w:lang w:eastAsia="ru-RU"/>
        </w:rPr>
      </w:pPr>
      <w:r w:rsidRPr="00052060">
        <w:rPr>
          <w:rFonts w:ascii="Times New Roman" w:eastAsia="Times New Roman" w:hAnsi="Times New Roman" w:cs="Times New Roman"/>
          <w:b/>
          <w:bCs/>
          <w:sz w:val="24"/>
          <w:szCs w:val="24"/>
          <w:lang w:eastAsia="ru-RU"/>
        </w:rPr>
        <w:t>Таблица 1</w:t>
      </w:r>
      <w:r>
        <w:rPr>
          <w:rFonts w:ascii="Times New Roman" w:eastAsia="Times New Roman" w:hAnsi="Times New Roman" w:cs="Times New Roman"/>
          <w:b/>
          <w:bCs/>
          <w:sz w:val="24"/>
          <w:szCs w:val="24"/>
          <w:lang w:eastAsia="ru-RU"/>
        </w:rPr>
        <w:t>4</w:t>
      </w:r>
      <w:r w:rsidRPr="00052060">
        <w:rPr>
          <w:rFonts w:ascii="Times New Roman" w:eastAsia="Times New Roman" w:hAnsi="Times New Roman" w:cs="Times New Roman"/>
          <w:b/>
          <w:bCs/>
          <w:sz w:val="24"/>
          <w:szCs w:val="24"/>
          <w:lang w:eastAsia="ru-RU"/>
        </w:rPr>
        <w:t xml:space="preserve">.3 </w:t>
      </w:r>
      <w:r w:rsidR="00B42236">
        <w:rPr>
          <w:rFonts w:ascii="Times New Roman" w:eastAsia="Times New Roman" w:hAnsi="Times New Roman" w:cs="Times New Roman"/>
          <w:b/>
          <w:bCs/>
          <w:sz w:val="24"/>
          <w:szCs w:val="24"/>
          <w:lang w:eastAsia="ru-RU"/>
        </w:rPr>
        <w:t xml:space="preserve">– </w:t>
      </w:r>
      <w:r w:rsidRPr="00052060">
        <w:rPr>
          <w:rFonts w:ascii="Times New Roman" w:eastAsia="Times New Roman" w:hAnsi="Times New Roman" w:cs="Times New Roman"/>
          <w:b/>
          <w:bCs/>
          <w:sz w:val="24"/>
          <w:szCs w:val="24"/>
          <w:lang w:eastAsia="ru-RU"/>
        </w:rPr>
        <w:t>Коэффициент использования установленной мощности</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03"/>
        <w:gridCol w:w="2180"/>
        <w:gridCol w:w="1695"/>
        <w:gridCol w:w="1697"/>
        <w:gridCol w:w="1836"/>
        <w:gridCol w:w="1582"/>
      </w:tblGrid>
      <w:tr w:rsidR="00006D29" w:rsidRPr="00052060" w14:paraId="234EDE78" w14:textId="77777777" w:rsidTr="003F1A81">
        <w:trPr>
          <w:trHeight w:val="20"/>
          <w:tblHeader/>
          <w:jc w:val="center"/>
        </w:trPr>
        <w:tc>
          <w:tcPr>
            <w:tcW w:w="265" w:type="pct"/>
            <w:vMerge w:val="restart"/>
            <w:shd w:val="clear" w:color="auto" w:fill="FFFFFF" w:themeFill="background1"/>
            <w:vAlign w:val="center"/>
          </w:tcPr>
          <w:p w14:paraId="50BC6C87"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п/п</w:t>
            </w:r>
          </w:p>
        </w:tc>
        <w:tc>
          <w:tcPr>
            <w:tcW w:w="1148" w:type="pct"/>
            <w:vMerge w:val="restart"/>
            <w:shd w:val="clear" w:color="auto" w:fill="FFFFFF" w:themeFill="background1"/>
            <w:tcMar>
              <w:left w:w="28" w:type="dxa"/>
              <w:right w:w="28" w:type="dxa"/>
            </w:tcMar>
            <w:vAlign w:val="center"/>
          </w:tcPr>
          <w:p w14:paraId="679C5048"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Наименование котельной</w:t>
            </w:r>
          </w:p>
        </w:tc>
        <w:tc>
          <w:tcPr>
            <w:tcW w:w="1787" w:type="pct"/>
            <w:gridSpan w:val="2"/>
            <w:shd w:val="clear" w:color="auto" w:fill="FFFFFF" w:themeFill="background1"/>
            <w:tcMar>
              <w:left w:w="28" w:type="dxa"/>
              <w:right w:w="28" w:type="dxa"/>
            </w:tcMar>
            <w:vAlign w:val="center"/>
          </w:tcPr>
          <w:p w14:paraId="72C0C0CE"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2021 г.</w:t>
            </w:r>
          </w:p>
        </w:tc>
        <w:tc>
          <w:tcPr>
            <w:tcW w:w="1800" w:type="pct"/>
            <w:gridSpan w:val="2"/>
            <w:shd w:val="clear" w:color="auto" w:fill="FFFFFF" w:themeFill="background1"/>
          </w:tcPr>
          <w:p w14:paraId="67B19931"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2028 г.</w:t>
            </w:r>
          </w:p>
        </w:tc>
      </w:tr>
      <w:tr w:rsidR="00006D29" w:rsidRPr="00052060" w14:paraId="622BE27B" w14:textId="77777777" w:rsidTr="003F1A81">
        <w:trPr>
          <w:trHeight w:val="20"/>
          <w:tblHeader/>
          <w:jc w:val="center"/>
        </w:trPr>
        <w:tc>
          <w:tcPr>
            <w:tcW w:w="265" w:type="pct"/>
            <w:vMerge/>
            <w:shd w:val="clear" w:color="auto" w:fill="FFFFFF" w:themeFill="background1"/>
          </w:tcPr>
          <w:p w14:paraId="23B96A20"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p>
        </w:tc>
        <w:tc>
          <w:tcPr>
            <w:tcW w:w="1148" w:type="pct"/>
            <w:vMerge/>
            <w:shd w:val="clear" w:color="auto" w:fill="FFFFFF" w:themeFill="background1"/>
            <w:tcMar>
              <w:left w:w="28" w:type="dxa"/>
              <w:right w:w="28" w:type="dxa"/>
            </w:tcMar>
            <w:vAlign w:val="center"/>
            <w:hideMark/>
          </w:tcPr>
          <w:p w14:paraId="1B2920DF"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p>
        </w:tc>
        <w:tc>
          <w:tcPr>
            <w:tcW w:w="893" w:type="pct"/>
            <w:shd w:val="clear" w:color="auto" w:fill="FFFFFF" w:themeFill="background1"/>
            <w:tcMar>
              <w:left w:w="28" w:type="dxa"/>
              <w:right w:w="28" w:type="dxa"/>
            </w:tcMar>
            <w:vAlign w:val="center"/>
            <w:hideMark/>
          </w:tcPr>
          <w:p w14:paraId="13DEDD49"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sz w:val="20"/>
                <w:szCs w:val="20"/>
                <w:lang w:eastAsia="ru-RU"/>
              </w:rPr>
              <w:t>Число часов использования установленной мощности, ч</w:t>
            </w:r>
          </w:p>
        </w:tc>
        <w:tc>
          <w:tcPr>
            <w:tcW w:w="894" w:type="pct"/>
            <w:shd w:val="clear" w:color="auto" w:fill="FFFFFF" w:themeFill="background1"/>
            <w:vAlign w:val="center"/>
          </w:tcPr>
          <w:p w14:paraId="67DBFDED"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sz w:val="20"/>
                <w:szCs w:val="20"/>
                <w:lang w:eastAsia="ru-RU"/>
              </w:rPr>
              <w:t>Коэффициент использования установленной мощности</w:t>
            </w:r>
          </w:p>
        </w:tc>
        <w:tc>
          <w:tcPr>
            <w:tcW w:w="967" w:type="pct"/>
            <w:shd w:val="clear" w:color="auto" w:fill="FFFFFF" w:themeFill="background1"/>
            <w:vAlign w:val="center"/>
          </w:tcPr>
          <w:p w14:paraId="7DA96714"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sz w:val="20"/>
                <w:szCs w:val="20"/>
                <w:lang w:eastAsia="ru-RU"/>
              </w:rPr>
              <w:t>Число часов использования установленной мощности, ч</w:t>
            </w:r>
          </w:p>
        </w:tc>
        <w:tc>
          <w:tcPr>
            <w:tcW w:w="833" w:type="pct"/>
            <w:shd w:val="clear" w:color="auto" w:fill="FFFFFF" w:themeFill="background1"/>
            <w:vAlign w:val="center"/>
          </w:tcPr>
          <w:p w14:paraId="66E45F60" w14:textId="77777777" w:rsidR="00006D29" w:rsidRPr="003F1A81" w:rsidRDefault="00006D29" w:rsidP="00E63BD2">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sz w:val="20"/>
                <w:szCs w:val="20"/>
                <w:lang w:eastAsia="ru-RU"/>
              </w:rPr>
              <w:t>Коэффициент использования установленной мощности</w:t>
            </w:r>
          </w:p>
        </w:tc>
      </w:tr>
      <w:tr w:rsidR="00006D29" w:rsidRPr="00052060" w14:paraId="205198F4" w14:textId="77777777" w:rsidTr="003F1A81">
        <w:trPr>
          <w:trHeight w:val="20"/>
          <w:jc w:val="center"/>
        </w:trPr>
        <w:tc>
          <w:tcPr>
            <w:tcW w:w="265" w:type="pct"/>
            <w:vMerge w:val="restart"/>
            <w:shd w:val="clear" w:color="auto" w:fill="FFFFFF" w:themeFill="background1"/>
            <w:vAlign w:val="center"/>
          </w:tcPr>
          <w:p w14:paraId="489C6525"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1</w:t>
            </w:r>
          </w:p>
        </w:tc>
        <w:tc>
          <w:tcPr>
            <w:tcW w:w="1148" w:type="pct"/>
            <w:shd w:val="clear" w:color="auto" w:fill="FFFFFF" w:themeFill="background1"/>
            <w:tcMar>
              <w:left w:w="28" w:type="dxa"/>
              <w:right w:w="28" w:type="dxa"/>
            </w:tcMar>
            <w:vAlign w:val="center"/>
          </w:tcPr>
          <w:p w14:paraId="32E11BD4" w14:textId="77777777" w:rsidR="00006D29" w:rsidRPr="00052060" w:rsidRDefault="00006D29" w:rsidP="00E63BD2">
            <w:pPr>
              <w:spacing w:after="0" w:line="240" w:lineRule="auto"/>
              <w:rPr>
                <w:rFonts w:ascii="Times New Roman" w:eastAsia="Times New Roman" w:hAnsi="Times New Roman" w:cs="Times New Roman"/>
                <w:color w:val="000000" w:themeColor="text1"/>
                <w:sz w:val="20"/>
                <w:szCs w:val="20"/>
                <w:lang w:eastAsia="ru-RU"/>
              </w:rPr>
            </w:pPr>
            <w:r w:rsidRPr="00773724">
              <w:rPr>
                <w:rFonts w:ascii="Times New Roman" w:eastAsia="Times New Roman" w:hAnsi="Times New Roman" w:cs="Times New Roman"/>
                <w:color w:val="000000"/>
                <w:sz w:val="18"/>
                <w:szCs w:val="18"/>
                <w:lang w:eastAsia="ru-RU"/>
              </w:rPr>
              <w:t xml:space="preserve">Котельная </w:t>
            </w:r>
            <w:r>
              <w:rPr>
                <w:rFonts w:ascii="Times New Roman" w:eastAsia="Times New Roman" w:hAnsi="Times New Roman" w:cs="Times New Roman"/>
                <w:color w:val="000000"/>
                <w:sz w:val="18"/>
                <w:szCs w:val="18"/>
                <w:lang w:eastAsia="ru-RU"/>
              </w:rPr>
              <w:t>№ 1 «Ровное»</w:t>
            </w:r>
          </w:p>
        </w:tc>
        <w:tc>
          <w:tcPr>
            <w:tcW w:w="893" w:type="pct"/>
            <w:vMerge w:val="restart"/>
            <w:shd w:val="clear" w:color="auto" w:fill="FFFFFF" w:themeFill="background1"/>
            <w:tcMar>
              <w:left w:w="28" w:type="dxa"/>
              <w:right w:w="28" w:type="dxa"/>
            </w:tcMar>
            <w:vAlign w:val="center"/>
          </w:tcPr>
          <w:p w14:paraId="00F55043"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1305,0</w:t>
            </w:r>
          </w:p>
        </w:tc>
        <w:tc>
          <w:tcPr>
            <w:tcW w:w="894" w:type="pct"/>
            <w:vMerge w:val="restart"/>
            <w:shd w:val="clear" w:color="auto" w:fill="FFFFFF" w:themeFill="background1"/>
            <w:vAlign w:val="center"/>
          </w:tcPr>
          <w:p w14:paraId="5E14CF50"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0,25</w:t>
            </w:r>
          </w:p>
        </w:tc>
        <w:tc>
          <w:tcPr>
            <w:tcW w:w="967" w:type="pct"/>
            <w:vMerge w:val="restart"/>
            <w:shd w:val="clear" w:color="auto" w:fill="FFFFFF" w:themeFill="background1"/>
            <w:vAlign w:val="center"/>
          </w:tcPr>
          <w:p w14:paraId="5F621A03"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w:t>
            </w:r>
          </w:p>
        </w:tc>
        <w:tc>
          <w:tcPr>
            <w:tcW w:w="833" w:type="pct"/>
            <w:vMerge w:val="restart"/>
            <w:shd w:val="clear" w:color="auto" w:fill="FFFFFF" w:themeFill="background1"/>
            <w:vAlign w:val="center"/>
          </w:tcPr>
          <w:p w14:paraId="518CC43F"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w:t>
            </w:r>
          </w:p>
        </w:tc>
      </w:tr>
      <w:tr w:rsidR="00006D29" w:rsidRPr="00052060" w14:paraId="73CA4694" w14:textId="77777777" w:rsidTr="003F1A81">
        <w:trPr>
          <w:trHeight w:val="20"/>
          <w:jc w:val="center"/>
        </w:trPr>
        <w:tc>
          <w:tcPr>
            <w:tcW w:w="265" w:type="pct"/>
            <w:vMerge/>
            <w:shd w:val="clear" w:color="auto" w:fill="FFFFFF" w:themeFill="background1"/>
            <w:vAlign w:val="center"/>
          </w:tcPr>
          <w:p w14:paraId="756589FA"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p>
        </w:tc>
        <w:tc>
          <w:tcPr>
            <w:tcW w:w="1148" w:type="pct"/>
            <w:shd w:val="clear" w:color="auto" w:fill="FFFFFF" w:themeFill="background1"/>
            <w:tcMar>
              <w:left w:w="28" w:type="dxa"/>
              <w:right w:w="28" w:type="dxa"/>
            </w:tcMar>
            <w:vAlign w:val="center"/>
          </w:tcPr>
          <w:p w14:paraId="536B24A5" w14:textId="77777777" w:rsidR="00006D29" w:rsidRPr="00052060" w:rsidRDefault="00006D29" w:rsidP="00E63BD2">
            <w:pPr>
              <w:spacing w:after="0" w:line="240" w:lineRule="auto"/>
              <w:rPr>
                <w:rFonts w:ascii="Times New Roman" w:eastAsia="Times New Roman" w:hAnsi="Times New Roman" w:cs="Times New Roman"/>
                <w:color w:val="000000" w:themeColor="text1"/>
                <w:sz w:val="20"/>
                <w:szCs w:val="20"/>
                <w:lang w:eastAsia="ru-RU"/>
              </w:rPr>
            </w:pPr>
            <w:r w:rsidRPr="00773724">
              <w:rPr>
                <w:rFonts w:ascii="Times New Roman" w:eastAsia="Times New Roman" w:hAnsi="Times New Roman" w:cs="Times New Roman"/>
                <w:color w:val="000000"/>
                <w:sz w:val="18"/>
                <w:szCs w:val="18"/>
                <w:lang w:eastAsia="ru-RU"/>
              </w:rPr>
              <w:t xml:space="preserve">Котельная </w:t>
            </w:r>
            <w:r>
              <w:rPr>
                <w:rFonts w:ascii="Times New Roman" w:eastAsia="Times New Roman" w:hAnsi="Times New Roman" w:cs="Times New Roman"/>
                <w:color w:val="000000"/>
                <w:sz w:val="18"/>
                <w:szCs w:val="18"/>
                <w:lang w:eastAsia="ru-RU"/>
              </w:rPr>
              <w:t>№ 2 «КНИ»</w:t>
            </w:r>
          </w:p>
        </w:tc>
        <w:tc>
          <w:tcPr>
            <w:tcW w:w="893" w:type="pct"/>
            <w:vMerge/>
            <w:shd w:val="clear" w:color="auto" w:fill="FFFFFF" w:themeFill="background1"/>
            <w:tcMar>
              <w:left w:w="28" w:type="dxa"/>
              <w:right w:w="28" w:type="dxa"/>
            </w:tcMar>
            <w:vAlign w:val="center"/>
          </w:tcPr>
          <w:p w14:paraId="5069AC47"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p>
        </w:tc>
        <w:tc>
          <w:tcPr>
            <w:tcW w:w="894" w:type="pct"/>
            <w:vMerge/>
            <w:shd w:val="clear" w:color="auto" w:fill="FFFFFF" w:themeFill="background1"/>
            <w:vAlign w:val="center"/>
          </w:tcPr>
          <w:p w14:paraId="0102ED93"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p>
        </w:tc>
        <w:tc>
          <w:tcPr>
            <w:tcW w:w="967" w:type="pct"/>
            <w:vMerge/>
            <w:shd w:val="clear" w:color="auto" w:fill="FFFFFF" w:themeFill="background1"/>
            <w:vAlign w:val="center"/>
          </w:tcPr>
          <w:p w14:paraId="6860C258"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p>
        </w:tc>
        <w:tc>
          <w:tcPr>
            <w:tcW w:w="833" w:type="pct"/>
            <w:vMerge/>
            <w:shd w:val="clear" w:color="auto" w:fill="FFFFFF" w:themeFill="background1"/>
            <w:vAlign w:val="center"/>
          </w:tcPr>
          <w:p w14:paraId="630C8EAC"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p>
        </w:tc>
      </w:tr>
      <w:tr w:rsidR="00006D29" w:rsidRPr="00052060" w14:paraId="1D7A1683" w14:textId="77777777" w:rsidTr="003F1A81">
        <w:trPr>
          <w:trHeight w:val="20"/>
          <w:jc w:val="center"/>
        </w:trPr>
        <w:tc>
          <w:tcPr>
            <w:tcW w:w="265" w:type="pct"/>
            <w:shd w:val="clear" w:color="auto" w:fill="FFFFFF" w:themeFill="background1"/>
            <w:vAlign w:val="center"/>
          </w:tcPr>
          <w:p w14:paraId="3202A3C3"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2</w:t>
            </w:r>
          </w:p>
        </w:tc>
        <w:tc>
          <w:tcPr>
            <w:tcW w:w="1148" w:type="pct"/>
            <w:shd w:val="clear" w:color="auto" w:fill="FFFFFF" w:themeFill="background1"/>
            <w:tcMar>
              <w:left w:w="28" w:type="dxa"/>
              <w:right w:w="28" w:type="dxa"/>
            </w:tcMar>
            <w:vAlign w:val="center"/>
          </w:tcPr>
          <w:p w14:paraId="2A513D64" w14:textId="77777777" w:rsidR="00006D29" w:rsidRPr="00052060" w:rsidRDefault="00006D29" w:rsidP="00E63BD2">
            <w:pPr>
              <w:spacing w:after="0" w:line="240" w:lineRule="auto"/>
              <w:rPr>
                <w:rFonts w:ascii="Times New Roman" w:eastAsia="Times New Roman" w:hAnsi="Times New Roman" w:cs="Times New Roman"/>
                <w:color w:val="000000" w:themeColor="text1"/>
                <w:sz w:val="20"/>
                <w:szCs w:val="20"/>
                <w:lang w:eastAsia="ru-RU"/>
              </w:rPr>
            </w:pPr>
            <w:r w:rsidRPr="00215B63">
              <w:rPr>
                <w:rFonts w:ascii="Times New Roman" w:eastAsia="Times New Roman" w:hAnsi="Times New Roman" w:cs="Times New Roman"/>
                <w:color w:val="000000"/>
                <w:sz w:val="18"/>
                <w:szCs w:val="18"/>
                <w:lang w:eastAsia="ru-RU"/>
              </w:rPr>
              <w:t xml:space="preserve">Новая газовая </w:t>
            </w:r>
            <w:proofErr w:type="spellStart"/>
            <w:r w:rsidRPr="00215B63">
              <w:rPr>
                <w:rFonts w:ascii="Times New Roman" w:eastAsia="Times New Roman" w:hAnsi="Times New Roman" w:cs="Times New Roman"/>
                <w:color w:val="000000"/>
                <w:sz w:val="18"/>
                <w:szCs w:val="18"/>
                <w:lang w:eastAsia="ru-RU"/>
              </w:rPr>
              <w:t>блочно</w:t>
            </w:r>
            <w:proofErr w:type="spellEnd"/>
            <w:r w:rsidRPr="00215B63">
              <w:rPr>
                <w:rFonts w:ascii="Times New Roman" w:eastAsia="Times New Roman" w:hAnsi="Times New Roman" w:cs="Times New Roman"/>
                <w:color w:val="000000"/>
                <w:sz w:val="18"/>
                <w:szCs w:val="18"/>
                <w:lang w:eastAsia="ru-RU"/>
              </w:rPr>
              <w:t>-модульная котельная</w:t>
            </w:r>
            <w:r>
              <w:rPr>
                <w:rFonts w:ascii="Times New Roman" w:eastAsia="Times New Roman" w:hAnsi="Times New Roman" w:cs="Times New Roman"/>
                <w:color w:val="000000"/>
                <w:sz w:val="18"/>
                <w:szCs w:val="18"/>
                <w:lang w:eastAsia="ru-RU"/>
              </w:rPr>
              <w:t xml:space="preserve"> (вывод из эксплуатации котельных № 1 и № 2)</w:t>
            </w:r>
          </w:p>
        </w:tc>
        <w:tc>
          <w:tcPr>
            <w:tcW w:w="893" w:type="pct"/>
            <w:shd w:val="clear" w:color="auto" w:fill="FFFFFF" w:themeFill="background1"/>
            <w:tcMar>
              <w:left w:w="28" w:type="dxa"/>
              <w:right w:w="28" w:type="dxa"/>
            </w:tcMar>
            <w:vAlign w:val="center"/>
          </w:tcPr>
          <w:p w14:paraId="09ACFF19"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w:t>
            </w:r>
          </w:p>
        </w:tc>
        <w:tc>
          <w:tcPr>
            <w:tcW w:w="894" w:type="pct"/>
            <w:shd w:val="clear" w:color="auto" w:fill="FFFFFF" w:themeFill="background1"/>
            <w:vAlign w:val="center"/>
          </w:tcPr>
          <w:p w14:paraId="4CC3066C"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w:t>
            </w:r>
          </w:p>
        </w:tc>
        <w:tc>
          <w:tcPr>
            <w:tcW w:w="967" w:type="pct"/>
            <w:shd w:val="clear" w:color="auto" w:fill="FFFFFF" w:themeFill="background1"/>
            <w:vAlign w:val="center"/>
          </w:tcPr>
          <w:p w14:paraId="70DA3ABE"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определить проектом</w:t>
            </w:r>
          </w:p>
        </w:tc>
        <w:tc>
          <w:tcPr>
            <w:tcW w:w="833" w:type="pct"/>
            <w:shd w:val="clear" w:color="auto" w:fill="FFFFFF" w:themeFill="background1"/>
            <w:vAlign w:val="center"/>
          </w:tcPr>
          <w:p w14:paraId="7F0C7F3C" w14:textId="77777777" w:rsidR="00006D29" w:rsidRPr="00052060" w:rsidRDefault="00006D29" w:rsidP="00E63BD2">
            <w:pPr>
              <w:spacing w:after="0" w:line="240" w:lineRule="auto"/>
              <w:jc w:val="center"/>
              <w:rPr>
                <w:rFonts w:ascii="Times New Roman" w:eastAsia="Times New Roman" w:hAnsi="Times New Roman" w:cs="Times New Roman"/>
                <w:color w:val="000000" w:themeColor="text1"/>
                <w:sz w:val="20"/>
                <w:szCs w:val="20"/>
                <w:lang w:eastAsia="ru-RU"/>
              </w:rPr>
            </w:pPr>
            <w:r w:rsidRPr="00052060">
              <w:rPr>
                <w:rFonts w:ascii="Times New Roman" w:eastAsia="Times New Roman" w:hAnsi="Times New Roman" w:cs="Times New Roman"/>
                <w:color w:val="000000" w:themeColor="text1"/>
                <w:sz w:val="20"/>
                <w:szCs w:val="20"/>
                <w:lang w:eastAsia="ru-RU"/>
              </w:rPr>
              <w:t>определить проектом</w:t>
            </w:r>
          </w:p>
        </w:tc>
      </w:tr>
    </w:tbl>
    <w:p w14:paraId="69169971" w14:textId="67B36F25" w:rsidR="00006D29" w:rsidRDefault="00006D29" w:rsidP="00E72DD9">
      <w:pPr>
        <w:spacing w:after="0" w:line="240" w:lineRule="auto"/>
        <w:jc w:val="both"/>
        <w:rPr>
          <w:rFonts w:ascii="Times New Roman" w:eastAsia="Times New Roman" w:hAnsi="Times New Roman" w:cs="Times New Roman"/>
          <w:b/>
          <w:bCs/>
          <w:sz w:val="24"/>
          <w:szCs w:val="24"/>
          <w:lang w:eastAsia="ru-RU"/>
        </w:rPr>
      </w:pPr>
    </w:p>
    <w:p w14:paraId="6927C5B4" w14:textId="5A94D29B" w:rsidR="00552427" w:rsidRPr="00E72DD9"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t>е) удельная материальная характеристика тепловых сетей, приведенная к расчетной тепловой нагрузке источника тепловой энергии</w:t>
      </w:r>
    </w:p>
    <w:p w14:paraId="2BB5B0D7" w14:textId="46B16759" w:rsidR="00552427"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Удельная материальная характеристика тепловых сетей, приведенная к расчетной тепловой нагрузке источника тепловой энергии, приведена в таблице 14.</w:t>
      </w:r>
      <w:r w:rsidR="004004A1" w:rsidRPr="00E72DD9">
        <w:rPr>
          <w:rFonts w:ascii="Times New Roman" w:eastAsia="Times New Roman" w:hAnsi="Times New Roman" w:cs="Times New Roman"/>
          <w:sz w:val="26"/>
          <w:szCs w:val="26"/>
          <w:lang w:eastAsia="ru-RU"/>
        </w:rPr>
        <w:t>4</w:t>
      </w:r>
      <w:r w:rsidRPr="00E72DD9">
        <w:rPr>
          <w:rFonts w:ascii="Times New Roman" w:eastAsia="Times New Roman" w:hAnsi="Times New Roman" w:cs="Times New Roman"/>
          <w:sz w:val="26"/>
          <w:szCs w:val="26"/>
          <w:lang w:eastAsia="ru-RU"/>
        </w:rPr>
        <w:t>.</w:t>
      </w:r>
    </w:p>
    <w:p w14:paraId="1F5697C4" w14:textId="77777777" w:rsidR="00B42236" w:rsidRDefault="00B42236" w:rsidP="00B42236">
      <w:pPr>
        <w:spacing w:after="0" w:line="240" w:lineRule="auto"/>
        <w:jc w:val="both"/>
        <w:rPr>
          <w:rFonts w:ascii="Times New Roman" w:eastAsia="Times New Roman" w:hAnsi="Times New Roman" w:cs="Times New Roman"/>
          <w:b/>
          <w:bCs/>
          <w:sz w:val="24"/>
          <w:szCs w:val="24"/>
          <w:lang w:eastAsia="ru-RU"/>
        </w:rPr>
      </w:pPr>
      <w:r w:rsidRPr="00C50C30">
        <w:rPr>
          <w:rFonts w:ascii="Times New Roman" w:eastAsia="Times New Roman" w:hAnsi="Times New Roman" w:cs="Times New Roman"/>
          <w:b/>
          <w:bCs/>
          <w:sz w:val="24"/>
          <w:szCs w:val="24"/>
          <w:lang w:eastAsia="ru-RU"/>
        </w:rPr>
        <w:t>Таблица 1</w:t>
      </w:r>
      <w:r>
        <w:rPr>
          <w:rFonts w:ascii="Times New Roman" w:eastAsia="Times New Roman" w:hAnsi="Times New Roman" w:cs="Times New Roman"/>
          <w:b/>
          <w:bCs/>
          <w:sz w:val="24"/>
          <w:szCs w:val="24"/>
          <w:lang w:eastAsia="ru-RU"/>
        </w:rPr>
        <w:t>4</w:t>
      </w:r>
      <w:r w:rsidRPr="00C50C30">
        <w:rPr>
          <w:rFonts w:ascii="Times New Roman" w:eastAsia="Times New Roman" w:hAnsi="Times New Roman" w:cs="Times New Roman"/>
          <w:b/>
          <w:bCs/>
          <w:sz w:val="24"/>
          <w:szCs w:val="24"/>
          <w:lang w:eastAsia="ru-RU"/>
        </w:rPr>
        <w:t>.4 Удельная материальная характеристика тепловых сетей, приведенная к расчетной тепловой нагрузке источника тепловой энергии</w:t>
      </w:r>
    </w:p>
    <w:tbl>
      <w:tblPr>
        <w:tblStyle w:val="a5"/>
        <w:tblW w:w="4930" w:type="pct"/>
        <w:shd w:val="clear" w:color="auto" w:fill="FFFFFF" w:themeFill="background1"/>
        <w:tblLayout w:type="fixed"/>
        <w:tblLook w:val="04A0" w:firstRow="1" w:lastRow="0" w:firstColumn="1" w:lastColumn="0" w:noHBand="0" w:noVBand="1"/>
      </w:tblPr>
      <w:tblGrid>
        <w:gridCol w:w="2770"/>
        <w:gridCol w:w="2030"/>
        <w:gridCol w:w="2043"/>
        <w:gridCol w:w="2650"/>
      </w:tblGrid>
      <w:tr w:rsidR="00B42236" w:rsidRPr="005771E9" w14:paraId="4D8F919D" w14:textId="77777777" w:rsidTr="003A17FB">
        <w:trPr>
          <w:tblHeader/>
        </w:trPr>
        <w:tc>
          <w:tcPr>
            <w:tcW w:w="1459" w:type="pct"/>
            <w:shd w:val="clear" w:color="auto" w:fill="FFFFFF" w:themeFill="background1"/>
            <w:vAlign w:val="center"/>
          </w:tcPr>
          <w:p w14:paraId="5808FA44"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Наименование источника теплоснабжения</w:t>
            </w:r>
          </w:p>
        </w:tc>
        <w:tc>
          <w:tcPr>
            <w:tcW w:w="1069" w:type="pct"/>
            <w:shd w:val="clear" w:color="auto" w:fill="FFFFFF" w:themeFill="background1"/>
            <w:vAlign w:val="center"/>
          </w:tcPr>
          <w:p w14:paraId="6B75E827"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Материальная характеристика, м</w:t>
            </w:r>
            <w:r w:rsidRPr="003F1A81">
              <w:rPr>
                <w:rFonts w:ascii="Times New Roman" w:eastAsia="Times New Roman" w:hAnsi="Times New Roman"/>
                <w:vertAlign w:val="superscript"/>
              </w:rPr>
              <w:t>2</w:t>
            </w:r>
          </w:p>
        </w:tc>
        <w:tc>
          <w:tcPr>
            <w:tcW w:w="1076" w:type="pct"/>
            <w:shd w:val="clear" w:color="auto" w:fill="FFFFFF" w:themeFill="background1"/>
            <w:vAlign w:val="center"/>
          </w:tcPr>
          <w:p w14:paraId="25581E20"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Присоединенная нагрузка (с учетом потерь в тепловых сетях), Гкал/ч</w:t>
            </w:r>
          </w:p>
        </w:tc>
        <w:tc>
          <w:tcPr>
            <w:tcW w:w="1396" w:type="pct"/>
            <w:shd w:val="clear" w:color="auto" w:fill="FFFFFF" w:themeFill="background1"/>
            <w:vAlign w:val="center"/>
          </w:tcPr>
          <w:p w14:paraId="40887223"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Удельная материальная характеристика тепловых сетей, м</w:t>
            </w:r>
            <w:r w:rsidRPr="003F1A81">
              <w:rPr>
                <w:rFonts w:ascii="Times New Roman" w:eastAsia="Times New Roman" w:hAnsi="Times New Roman"/>
                <w:vertAlign w:val="superscript"/>
              </w:rPr>
              <w:t>2</w:t>
            </w:r>
            <w:r w:rsidRPr="003F1A81">
              <w:rPr>
                <w:rFonts w:ascii="Times New Roman" w:eastAsia="Times New Roman" w:hAnsi="Times New Roman"/>
              </w:rPr>
              <w:t>/(Гкал/ч)</w:t>
            </w:r>
          </w:p>
        </w:tc>
      </w:tr>
      <w:tr w:rsidR="00B42236" w:rsidRPr="005771E9" w14:paraId="72200863" w14:textId="77777777" w:rsidTr="003A17FB">
        <w:trPr>
          <w:trHeight w:val="164"/>
        </w:trPr>
        <w:tc>
          <w:tcPr>
            <w:tcW w:w="5000" w:type="pct"/>
            <w:gridSpan w:val="4"/>
            <w:shd w:val="clear" w:color="auto" w:fill="FFFFFF" w:themeFill="background1"/>
            <w:vAlign w:val="center"/>
          </w:tcPr>
          <w:p w14:paraId="17D21944"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2021 год</w:t>
            </w:r>
          </w:p>
        </w:tc>
      </w:tr>
      <w:tr w:rsidR="00B42236" w:rsidRPr="005771E9" w14:paraId="779ACACC" w14:textId="77777777" w:rsidTr="00B42236">
        <w:trPr>
          <w:trHeight w:val="279"/>
        </w:trPr>
        <w:tc>
          <w:tcPr>
            <w:tcW w:w="1459" w:type="pct"/>
            <w:shd w:val="clear" w:color="auto" w:fill="FFFFFF" w:themeFill="background1"/>
            <w:vAlign w:val="center"/>
          </w:tcPr>
          <w:p w14:paraId="51EEB121" w14:textId="77777777" w:rsidR="00B42236" w:rsidRPr="005771E9" w:rsidRDefault="00B42236" w:rsidP="003A17FB">
            <w:pPr>
              <w:ind w:left="-57" w:right="-57"/>
              <w:rPr>
                <w:rFonts w:ascii="Times New Roman" w:eastAsia="Times New Roman" w:hAnsi="Times New Roman"/>
              </w:rPr>
            </w:pPr>
            <w:r w:rsidRPr="005771E9">
              <w:rPr>
                <w:rFonts w:ascii="Times New Roman" w:eastAsia="Times New Roman" w:hAnsi="Times New Roman"/>
                <w:color w:val="000000"/>
              </w:rPr>
              <w:t>Котельная № 1 «Ровное»</w:t>
            </w:r>
          </w:p>
        </w:tc>
        <w:tc>
          <w:tcPr>
            <w:tcW w:w="1069" w:type="pct"/>
            <w:shd w:val="clear" w:color="auto" w:fill="FFFFFF" w:themeFill="background1"/>
            <w:vAlign w:val="center"/>
          </w:tcPr>
          <w:p w14:paraId="4D0E1FDF"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1690,39</w:t>
            </w:r>
          </w:p>
        </w:tc>
        <w:tc>
          <w:tcPr>
            <w:tcW w:w="1076" w:type="pct"/>
            <w:shd w:val="clear" w:color="auto" w:fill="FFFFFF" w:themeFill="background1"/>
            <w:vAlign w:val="center"/>
          </w:tcPr>
          <w:p w14:paraId="31E98288"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8,4872</w:t>
            </w:r>
          </w:p>
        </w:tc>
        <w:tc>
          <w:tcPr>
            <w:tcW w:w="1396" w:type="pct"/>
            <w:shd w:val="clear" w:color="auto" w:fill="FFFFFF" w:themeFill="background1"/>
            <w:vAlign w:val="center"/>
          </w:tcPr>
          <w:p w14:paraId="6641710C"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199,2</w:t>
            </w:r>
          </w:p>
        </w:tc>
      </w:tr>
      <w:tr w:rsidR="00B42236" w:rsidRPr="005771E9" w14:paraId="0BF7F2F4" w14:textId="77777777" w:rsidTr="00B42236">
        <w:trPr>
          <w:trHeight w:val="271"/>
        </w:trPr>
        <w:tc>
          <w:tcPr>
            <w:tcW w:w="1459" w:type="pct"/>
            <w:shd w:val="clear" w:color="auto" w:fill="FFFFFF" w:themeFill="background1"/>
            <w:vAlign w:val="center"/>
          </w:tcPr>
          <w:p w14:paraId="0862F477" w14:textId="77777777" w:rsidR="00B42236" w:rsidRPr="005771E9" w:rsidRDefault="00B42236" w:rsidP="003A17FB">
            <w:pPr>
              <w:ind w:left="-57" w:right="-57"/>
              <w:rPr>
                <w:rFonts w:ascii="Times New Roman" w:eastAsia="Times New Roman" w:hAnsi="Times New Roman"/>
              </w:rPr>
            </w:pPr>
            <w:r w:rsidRPr="005771E9">
              <w:rPr>
                <w:rFonts w:ascii="Times New Roman" w:eastAsia="Times New Roman" w:hAnsi="Times New Roman"/>
                <w:color w:val="000000"/>
              </w:rPr>
              <w:t>Котельная № 2 «КНИ»</w:t>
            </w:r>
          </w:p>
        </w:tc>
        <w:tc>
          <w:tcPr>
            <w:tcW w:w="1069" w:type="pct"/>
            <w:shd w:val="clear" w:color="auto" w:fill="FFFFFF" w:themeFill="background1"/>
            <w:vAlign w:val="center"/>
          </w:tcPr>
          <w:p w14:paraId="5749328D"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519,24</w:t>
            </w:r>
          </w:p>
        </w:tc>
        <w:tc>
          <w:tcPr>
            <w:tcW w:w="1076" w:type="pct"/>
            <w:shd w:val="clear" w:color="auto" w:fill="FFFFFF" w:themeFill="background1"/>
            <w:vAlign w:val="center"/>
          </w:tcPr>
          <w:p w14:paraId="2E252357"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2,367</w:t>
            </w:r>
          </w:p>
        </w:tc>
        <w:tc>
          <w:tcPr>
            <w:tcW w:w="1396" w:type="pct"/>
            <w:shd w:val="clear" w:color="auto" w:fill="FFFFFF" w:themeFill="background1"/>
            <w:vAlign w:val="center"/>
          </w:tcPr>
          <w:p w14:paraId="61C98B75"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219,4</w:t>
            </w:r>
          </w:p>
        </w:tc>
      </w:tr>
      <w:tr w:rsidR="00B42236" w:rsidRPr="005771E9" w14:paraId="6783304F" w14:textId="77777777" w:rsidTr="003A17FB">
        <w:trPr>
          <w:trHeight w:val="63"/>
        </w:trPr>
        <w:tc>
          <w:tcPr>
            <w:tcW w:w="5000" w:type="pct"/>
            <w:gridSpan w:val="4"/>
            <w:shd w:val="clear" w:color="auto" w:fill="FFFFFF" w:themeFill="background1"/>
            <w:vAlign w:val="center"/>
          </w:tcPr>
          <w:p w14:paraId="77F0AF54"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2028 год</w:t>
            </w:r>
          </w:p>
        </w:tc>
      </w:tr>
      <w:tr w:rsidR="00B42236" w:rsidRPr="005771E9" w14:paraId="01448B7D" w14:textId="77777777" w:rsidTr="003A17FB">
        <w:trPr>
          <w:trHeight w:val="364"/>
        </w:trPr>
        <w:tc>
          <w:tcPr>
            <w:tcW w:w="1459" w:type="pct"/>
            <w:shd w:val="clear" w:color="auto" w:fill="FFFFFF" w:themeFill="background1"/>
            <w:vAlign w:val="center"/>
          </w:tcPr>
          <w:p w14:paraId="2EE13E36" w14:textId="77777777" w:rsidR="00B42236" w:rsidRPr="005771E9" w:rsidRDefault="00B42236" w:rsidP="003A17FB">
            <w:pPr>
              <w:ind w:left="-57" w:right="-57"/>
              <w:rPr>
                <w:rFonts w:ascii="Times New Roman" w:eastAsia="Times New Roman" w:hAnsi="Times New Roman"/>
              </w:rPr>
            </w:pPr>
            <w:r w:rsidRPr="00215B63">
              <w:rPr>
                <w:rFonts w:ascii="Times New Roman" w:eastAsia="Times New Roman" w:hAnsi="Times New Roman"/>
                <w:color w:val="000000"/>
                <w:sz w:val="18"/>
                <w:szCs w:val="18"/>
              </w:rPr>
              <w:t xml:space="preserve">Новая газовая </w:t>
            </w:r>
            <w:proofErr w:type="spellStart"/>
            <w:r w:rsidRPr="00215B63">
              <w:rPr>
                <w:rFonts w:ascii="Times New Roman" w:eastAsia="Times New Roman" w:hAnsi="Times New Roman"/>
                <w:color w:val="000000"/>
                <w:sz w:val="18"/>
                <w:szCs w:val="18"/>
              </w:rPr>
              <w:t>блочно</w:t>
            </w:r>
            <w:proofErr w:type="spellEnd"/>
            <w:r w:rsidRPr="00215B63">
              <w:rPr>
                <w:rFonts w:ascii="Times New Roman" w:eastAsia="Times New Roman" w:hAnsi="Times New Roman"/>
                <w:color w:val="000000"/>
                <w:sz w:val="18"/>
                <w:szCs w:val="18"/>
              </w:rPr>
              <w:t>-модульная котельная</w:t>
            </w:r>
            <w:r>
              <w:rPr>
                <w:rFonts w:ascii="Times New Roman" w:eastAsia="Times New Roman" w:hAnsi="Times New Roman"/>
                <w:color w:val="000000"/>
                <w:sz w:val="18"/>
                <w:szCs w:val="18"/>
              </w:rPr>
              <w:t xml:space="preserve"> (вывод из эксплуатации котельных № 1 и № 2)</w:t>
            </w:r>
          </w:p>
        </w:tc>
        <w:tc>
          <w:tcPr>
            <w:tcW w:w="1069" w:type="pct"/>
            <w:shd w:val="clear" w:color="auto" w:fill="FFFFFF" w:themeFill="background1"/>
            <w:vAlign w:val="center"/>
          </w:tcPr>
          <w:p w14:paraId="121C6C98" w14:textId="77777777" w:rsidR="00B42236" w:rsidRPr="006C136F" w:rsidRDefault="00B42236" w:rsidP="003A17FB">
            <w:pPr>
              <w:ind w:left="-57" w:right="-57"/>
              <w:jc w:val="center"/>
              <w:rPr>
                <w:color w:val="000000"/>
              </w:rPr>
            </w:pPr>
            <w:r w:rsidRPr="006C136F">
              <w:rPr>
                <w:rFonts w:ascii="Times New Roman" w:eastAsia="Times New Roman" w:hAnsi="Times New Roman"/>
              </w:rPr>
              <w:t>1963,97</w:t>
            </w:r>
          </w:p>
        </w:tc>
        <w:tc>
          <w:tcPr>
            <w:tcW w:w="1076" w:type="pct"/>
            <w:shd w:val="clear" w:color="auto" w:fill="FFFFFF" w:themeFill="background1"/>
            <w:vAlign w:val="center"/>
          </w:tcPr>
          <w:p w14:paraId="677EC7ED" w14:textId="77777777" w:rsidR="00B42236" w:rsidRPr="006C136F" w:rsidRDefault="00B42236" w:rsidP="003A17FB">
            <w:pPr>
              <w:ind w:left="-57" w:right="-57"/>
              <w:jc w:val="center"/>
              <w:rPr>
                <w:rFonts w:ascii="Times New Roman" w:eastAsia="Times New Roman" w:hAnsi="Times New Roman"/>
              </w:rPr>
            </w:pPr>
            <w:r w:rsidRPr="006C136F">
              <w:rPr>
                <w:rFonts w:ascii="Times New Roman" w:eastAsia="Times New Roman" w:hAnsi="Times New Roman"/>
              </w:rPr>
              <w:t>10,7849</w:t>
            </w:r>
          </w:p>
        </w:tc>
        <w:tc>
          <w:tcPr>
            <w:tcW w:w="1396" w:type="pct"/>
            <w:shd w:val="clear" w:color="auto" w:fill="FFFFFF" w:themeFill="background1"/>
            <w:vAlign w:val="center"/>
          </w:tcPr>
          <w:p w14:paraId="05C8BE98" w14:textId="77777777" w:rsidR="00B42236" w:rsidRPr="006C136F" w:rsidRDefault="00B42236" w:rsidP="003A17FB">
            <w:pPr>
              <w:ind w:left="-57" w:right="-57"/>
              <w:jc w:val="center"/>
              <w:rPr>
                <w:color w:val="000000"/>
              </w:rPr>
            </w:pPr>
            <w:r w:rsidRPr="006C136F">
              <w:rPr>
                <w:rFonts w:ascii="Times New Roman" w:eastAsia="Times New Roman" w:hAnsi="Times New Roman"/>
              </w:rPr>
              <w:t>182,1</w:t>
            </w:r>
          </w:p>
        </w:tc>
      </w:tr>
    </w:tbl>
    <w:p w14:paraId="1E798BAB" w14:textId="37EFD239" w:rsidR="00B42236" w:rsidRDefault="00B42236" w:rsidP="00E72DD9">
      <w:pPr>
        <w:spacing w:after="0" w:line="240" w:lineRule="auto"/>
        <w:jc w:val="both"/>
        <w:rPr>
          <w:rFonts w:ascii="Times New Roman" w:eastAsia="Times New Roman" w:hAnsi="Times New Roman" w:cs="Times New Roman"/>
          <w:b/>
          <w:bCs/>
          <w:sz w:val="24"/>
          <w:szCs w:val="24"/>
          <w:lang w:eastAsia="ru-RU"/>
        </w:rPr>
      </w:pPr>
    </w:p>
    <w:p w14:paraId="0660A9E8" w14:textId="4562CA8D" w:rsidR="00B42236" w:rsidRDefault="00B42236" w:rsidP="00E72DD9">
      <w:pPr>
        <w:spacing w:after="0" w:line="240" w:lineRule="auto"/>
        <w:jc w:val="both"/>
        <w:rPr>
          <w:rFonts w:ascii="Times New Roman" w:eastAsia="Times New Roman" w:hAnsi="Times New Roman" w:cs="Times New Roman"/>
          <w:b/>
          <w:bCs/>
          <w:sz w:val="24"/>
          <w:szCs w:val="24"/>
          <w:lang w:eastAsia="ru-RU"/>
        </w:rPr>
      </w:pPr>
    </w:p>
    <w:p w14:paraId="480E6B33" w14:textId="77777777" w:rsidR="00552427" w:rsidRPr="00E72DD9"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lastRenderedPageBreak/>
        <w:t>ж) доля тепловой энергии, выработанной в комбинированном режиме</w:t>
      </w:r>
    </w:p>
    <w:p w14:paraId="15B72F34" w14:textId="7512703B" w:rsidR="00552427" w:rsidRPr="00E72DD9" w:rsidRDefault="00552427"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На территории поселения отсутствуют действующие источники тепловой энергии, функционирующие в режиме комбинированной выработки электрической и тепловой энергии.</w:t>
      </w:r>
    </w:p>
    <w:p w14:paraId="2C97103F" w14:textId="14407686" w:rsidR="00783DEE" w:rsidRPr="00E72DD9"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t>з) удельный расход условного топлива на отпуск электрической энергии</w:t>
      </w:r>
    </w:p>
    <w:p w14:paraId="699E59F0" w14:textId="77777777" w:rsidR="00783DEE" w:rsidRPr="00E72DD9"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На территории поселения отсутствуют действующие источники тепловой энергии, функционирующие в режиме комбинированной выработки электрической и тепловой энергии.</w:t>
      </w:r>
    </w:p>
    <w:p w14:paraId="3A571927" w14:textId="6C36632C" w:rsidR="00783DEE" w:rsidRPr="00E72DD9"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i/>
          <w:iCs/>
          <w:sz w:val="26"/>
          <w:szCs w:val="26"/>
          <w:lang w:eastAsia="ru-RU"/>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0F670BD5" w14:textId="77777777" w:rsidR="00783DEE" w:rsidRPr="00E72DD9"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На территории поселения отсутствуют действующие источники тепловой энергии, функционирующие в режиме комбинированной выработки электрической и тепловой энергии.</w:t>
      </w:r>
    </w:p>
    <w:p w14:paraId="3A6CC5F5" w14:textId="68944E8D" w:rsidR="00783DEE" w:rsidRPr="00E72DD9" w:rsidRDefault="00783DEE" w:rsidP="003F1A81">
      <w:pPr>
        <w:spacing w:after="0" w:line="300" w:lineRule="auto"/>
        <w:ind w:firstLine="709"/>
        <w:jc w:val="both"/>
        <w:rPr>
          <w:rFonts w:ascii="Times New Roman" w:eastAsia="Times New Roman" w:hAnsi="Times New Roman" w:cs="Times New Roman"/>
          <w:i/>
          <w:iCs/>
          <w:sz w:val="26"/>
          <w:szCs w:val="26"/>
          <w:lang w:eastAsia="ru-RU"/>
        </w:rPr>
      </w:pPr>
      <w:r w:rsidRPr="00E72DD9">
        <w:rPr>
          <w:rFonts w:ascii="Times New Roman" w:eastAsia="Times New Roman" w:hAnsi="Times New Roman" w:cs="Times New Roman"/>
          <w:i/>
          <w:iCs/>
          <w:sz w:val="26"/>
          <w:szCs w:val="26"/>
          <w:lang w:eastAsia="ru-RU"/>
        </w:rPr>
        <w:t>к) доля отпуска тепловой энергии, осуществляемого потребителям по приборам учета, в общем объеме отпущенной тепловой энергии</w:t>
      </w:r>
    </w:p>
    <w:p w14:paraId="4431589C" w14:textId="16298571" w:rsidR="00783DEE" w:rsidRPr="00E72DD9"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E72DD9">
        <w:rPr>
          <w:rFonts w:ascii="Times New Roman" w:eastAsia="Times New Roman" w:hAnsi="Times New Roman" w:cs="Times New Roman"/>
          <w:sz w:val="26"/>
          <w:szCs w:val="26"/>
          <w:lang w:eastAsia="ru-RU"/>
        </w:rPr>
        <w:t xml:space="preserve">Доля отпуска тепловой энергии, осуществляемого потребителям по приборам учета, в общем объеме отпущенной тепловой энергии – </w:t>
      </w:r>
      <w:r w:rsidR="00E72DD9" w:rsidRPr="00E72DD9">
        <w:rPr>
          <w:rFonts w:ascii="Times New Roman" w:eastAsia="Times New Roman" w:hAnsi="Times New Roman" w:cs="Times New Roman"/>
          <w:sz w:val="26"/>
          <w:szCs w:val="26"/>
          <w:lang w:eastAsia="ru-RU"/>
        </w:rPr>
        <w:t>20,5</w:t>
      </w:r>
      <w:r w:rsidRPr="00E72DD9">
        <w:rPr>
          <w:rFonts w:ascii="Times New Roman" w:eastAsia="Times New Roman" w:hAnsi="Times New Roman" w:cs="Times New Roman"/>
          <w:sz w:val="26"/>
          <w:szCs w:val="26"/>
          <w:lang w:eastAsia="ru-RU"/>
        </w:rPr>
        <w:t xml:space="preserve"> %.</w:t>
      </w:r>
    </w:p>
    <w:p w14:paraId="79F32B35" w14:textId="77F7C4A1" w:rsidR="00783DEE" w:rsidRPr="004B7089" w:rsidRDefault="00783DEE" w:rsidP="003F1A81">
      <w:pPr>
        <w:spacing w:after="0" w:line="300" w:lineRule="auto"/>
        <w:ind w:firstLine="567"/>
        <w:jc w:val="both"/>
        <w:rPr>
          <w:rFonts w:ascii="Times New Roman" w:eastAsia="Times New Roman" w:hAnsi="Times New Roman" w:cs="Times New Roman"/>
          <w:i/>
          <w:iCs/>
          <w:sz w:val="26"/>
          <w:szCs w:val="26"/>
          <w:lang w:eastAsia="ru-RU"/>
        </w:rPr>
      </w:pPr>
      <w:r w:rsidRPr="004B7089">
        <w:rPr>
          <w:rFonts w:ascii="Times New Roman" w:eastAsia="Times New Roman" w:hAnsi="Times New Roman" w:cs="Times New Roman"/>
          <w:i/>
          <w:iCs/>
          <w:sz w:val="26"/>
          <w:szCs w:val="26"/>
          <w:lang w:eastAsia="ru-RU"/>
        </w:rPr>
        <w:t>л) средневзвешенный (по материальной характеристике) срок эксплуатации тепловых сетей (для каждой системы теплоснабжения)</w:t>
      </w:r>
    </w:p>
    <w:p w14:paraId="5D1D0B38" w14:textId="42A46D85" w:rsidR="00783DEE" w:rsidRDefault="00783DEE" w:rsidP="003F1A81">
      <w:pPr>
        <w:spacing w:after="0" w:line="300" w:lineRule="auto"/>
        <w:ind w:firstLine="567"/>
        <w:jc w:val="both"/>
        <w:rPr>
          <w:rFonts w:ascii="Times New Roman" w:eastAsia="Times New Roman" w:hAnsi="Times New Roman" w:cs="Times New Roman"/>
          <w:sz w:val="26"/>
          <w:szCs w:val="26"/>
          <w:lang w:eastAsia="ru-RU"/>
        </w:rPr>
      </w:pPr>
      <w:r w:rsidRPr="004B7089">
        <w:rPr>
          <w:rFonts w:ascii="Times New Roman" w:eastAsia="Times New Roman" w:hAnsi="Times New Roman" w:cs="Times New Roman"/>
          <w:sz w:val="26"/>
          <w:szCs w:val="26"/>
          <w:lang w:eastAsia="ru-RU"/>
        </w:rPr>
        <w:t>Средневзвешенный (по материальной характеристике) срок эксплуатации тепловых сетей представлен в таблице 14.</w:t>
      </w:r>
      <w:r w:rsidR="003272B6" w:rsidRPr="004B7089">
        <w:rPr>
          <w:rFonts w:ascii="Times New Roman" w:eastAsia="Times New Roman" w:hAnsi="Times New Roman" w:cs="Times New Roman"/>
          <w:sz w:val="26"/>
          <w:szCs w:val="26"/>
          <w:lang w:eastAsia="ru-RU"/>
        </w:rPr>
        <w:t>5</w:t>
      </w:r>
      <w:r w:rsidRPr="004B7089">
        <w:rPr>
          <w:rFonts w:ascii="Times New Roman" w:eastAsia="Times New Roman" w:hAnsi="Times New Roman" w:cs="Times New Roman"/>
          <w:sz w:val="26"/>
          <w:szCs w:val="26"/>
          <w:lang w:eastAsia="ru-RU"/>
        </w:rPr>
        <w:t>.</w:t>
      </w:r>
    </w:p>
    <w:p w14:paraId="55BD23A7" w14:textId="33D6ACE4" w:rsidR="004B7089" w:rsidRDefault="004B7089" w:rsidP="004B7089">
      <w:pPr>
        <w:spacing w:after="0" w:line="240" w:lineRule="auto"/>
        <w:jc w:val="both"/>
        <w:rPr>
          <w:rFonts w:ascii="Times New Roman" w:eastAsia="Times New Roman" w:hAnsi="Times New Roman" w:cs="Times New Roman"/>
          <w:b/>
          <w:bCs/>
          <w:sz w:val="24"/>
          <w:szCs w:val="24"/>
          <w:lang w:eastAsia="ru-RU"/>
        </w:rPr>
      </w:pPr>
      <w:r w:rsidRPr="00F22216">
        <w:rPr>
          <w:rFonts w:ascii="Times New Roman" w:eastAsia="Times New Roman" w:hAnsi="Times New Roman" w:cs="Times New Roman"/>
          <w:b/>
          <w:bCs/>
          <w:sz w:val="24"/>
          <w:szCs w:val="24"/>
          <w:lang w:eastAsia="ru-RU"/>
        </w:rPr>
        <w:t>Таблица 1</w:t>
      </w:r>
      <w:r>
        <w:rPr>
          <w:rFonts w:ascii="Times New Roman" w:eastAsia="Times New Roman" w:hAnsi="Times New Roman" w:cs="Times New Roman"/>
          <w:b/>
          <w:bCs/>
          <w:sz w:val="24"/>
          <w:szCs w:val="24"/>
          <w:lang w:eastAsia="ru-RU"/>
        </w:rPr>
        <w:t>4</w:t>
      </w:r>
      <w:r w:rsidRPr="00F22216">
        <w:rPr>
          <w:rFonts w:ascii="Times New Roman" w:eastAsia="Times New Roman" w:hAnsi="Times New Roman" w:cs="Times New Roman"/>
          <w:b/>
          <w:bCs/>
          <w:sz w:val="24"/>
          <w:szCs w:val="24"/>
          <w:lang w:eastAsia="ru-RU"/>
        </w:rPr>
        <w:t xml:space="preserve">.5 </w:t>
      </w:r>
      <w:r w:rsidR="007C22C6">
        <w:rPr>
          <w:rFonts w:ascii="Times New Roman" w:eastAsia="Times New Roman" w:hAnsi="Times New Roman" w:cs="Times New Roman"/>
          <w:b/>
          <w:bCs/>
          <w:sz w:val="24"/>
          <w:szCs w:val="24"/>
          <w:lang w:eastAsia="ru-RU"/>
        </w:rPr>
        <w:t xml:space="preserve">– </w:t>
      </w:r>
      <w:r w:rsidRPr="00F22216">
        <w:rPr>
          <w:rFonts w:ascii="Times New Roman" w:eastAsia="Times New Roman" w:hAnsi="Times New Roman" w:cs="Times New Roman"/>
          <w:b/>
          <w:bCs/>
          <w:sz w:val="24"/>
          <w:szCs w:val="24"/>
          <w:lang w:eastAsia="ru-RU"/>
        </w:rPr>
        <w:t>Средневзвешенный (по материальной характеристике) срок эксплуатации тепловых сетей</w:t>
      </w:r>
    </w:p>
    <w:tbl>
      <w:tblPr>
        <w:tblStyle w:val="a5"/>
        <w:tblW w:w="4957" w:type="pct"/>
        <w:jc w:val="center"/>
        <w:shd w:val="clear" w:color="auto" w:fill="FFFFFF" w:themeFill="background1"/>
        <w:tblLook w:val="04A0" w:firstRow="1" w:lastRow="0" w:firstColumn="1" w:lastColumn="0" w:noHBand="0" w:noVBand="1"/>
      </w:tblPr>
      <w:tblGrid>
        <w:gridCol w:w="447"/>
        <w:gridCol w:w="2543"/>
        <w:gridCol w:w="3201"/>
        <w:gridCol w:w="3354"/>
      </w:tblGrid>
      <w:tr w:rsidR="00B42236" w:rsidRPr="003F1A81" w14:paraId="5BBF7DB5" w14:textId="77777777" w:rsidTr="003F1A81">
        <w:trPr>
          <w:trHeight w:val="20"/>
          <w:tblHeader/>
          <w:jc w:val="center"/>
        </w:trPr>
        <w:tc>
          <w:tcPr>
            <w:tcW w:w="234" w:type="pct"/>
            <w:vMerge w:val="restart"/>
            <w:shd w:val="clear" w:color="auto" w:fill="auto"/>
            <w:vAlign w:val="center"/>
          </w:tcPr>
          <w:p w14:paraId="3215694C" w14:textId="77777777" w:rsidR="00B42236" w:rsidRPr="003F1A81" w:rsidRDefault="00B42236" w:rsidP="003A17FB">
            <w:pPr>
              <w:ind w:left="-57" w:right="-57" w:firstLine="57"/>
              <w:jc w:val="center"/>
              <w:rPr>
                <w:rFonts w:ascii="Times New Roman" w:eastAsia="Times New Roman" w:hAnsi="Times New Roman"/>
              </w:rPr>
            </w:pPr>
            <w:r w:rsidRPr="003F1A81">
              <w:rPr>
                <w:rFonts w:ascii="Times New Roman" w:eastAsia="Times New Roman" w:hAnsi="Times New Roman"/>
              </w:rPr>
              <w:t>№ п/п</w:t>
            </w:r>
          </w:p>
        </w:tc>
        <w:tc>
          <w:tcPr>
            <w:tcW w:w="1332" w:type="pct"/>
            <w:vMerge w:val="restart"/>
            <w:shd w:val="clear" w:color="auto" w:fill="auto"/>
            <w:vAlign w:val="center"/>
          </w:tcPr>
          <w:p w14:paraId="7A75679D" w14:textId="77777777" w:rsidR="00B42236" w:rsidRPr="003F1A81" w:rsidRDefault="00B42236" w:rsidP="003A17FB">
            <w:pPr>
              <w:ind w:left="-57" w:right="-57" w:firstLine="57"/>
              <w:jc w:val="center"/>
              <w:rPr>
                <w:rFonts w:ascii="Times New Roman" w:eastAsia="Times New Roman" w:hAnsi="Times New Roman"/>
              </w:rPr>
            </w:pPr>
            <w:r w:rsidRPr="003F1A81">
              <w:rPr>
                <w:rFonts w:ascii="Times New Roman" w:eastAsia="Times New Roman" w:hAnsi="Times New Roman"/>
              </w:rPr>
              <w:t>Наименование источника теплоснабжения</w:t>
            </w:r>
          </w:p>
        </w:tc>
        <w:tc>
          <w:tcPr>
            <w:tcW w:w="1677" w:type="pct"/>
            <w:shd w:val="clear" w:color="auto" w:fill="auto"/>
            <w:vAlign w:val="center"/>
          </w:tcPr>
          <w:p w14:paraId="0514FE88"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2021</w:t>
            </w:r>
          </w:p>
        </w:tc>
        <w:tc>
          <w:tcPr>
            <w:tcW w:w="1757" w:type="pct"/>
            <w:shd w:val="clear" w:color="auto" w:fill="auto"/>
            <w:vAlign w:val="center"/>
          </w:tcPr>
          <w:p w14:paraId="11754AB3"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2028</w:t>
            </w:r>
          </w:p>
        </w:tc>
      </w:tr>
      <w:tr w:rsidR="00B42236" w:rsidRPr="003F1A81" w14:paraId="3008671B" w14:textId="77777777" w:rsidTr="003F1A81">
        <w:trPr>
          <w:trHeight w:val="20"/>
          <w:tblHeader/>
          <w:jc w:val="center"/>
        </w:trPr>
        <w:tc>
          <w:tcPr>
            <w:tcW w:w="234" w:type="pct"/>
            <w:vMerge/>
            <w:shd w:val="clear" w:color="auto" w:fill="auto"/>
          </w:tcPr>
          <w:p w14:paraId="5C4669EF" w14:textId="77777777" w:rsidR="00B42236" w:rsidRPr="003F1A81" w:rsidRDefault="00B42236" w:rsidP="003A17FB">
            <w:pPr>
              <w:ind w:left="-57" w:right="-57"/>
              <w:jc w:val="center"/>
              <w:rPr>
                <w:rFonts w:ascii="Times New Roman" w:eastAsia="Times New Roman" w:hAnsi="Times New Roman"/>
              </w:rPr>
            </w:pPr>
          </w:p>
        </w:tc>
        <w:tc>
          <w:tcPr>
            <w:tcW w:w="1332" w:type="pct"/>
            <w:vMerge/>
            <w:shd w:val="clear" w:color="auto" w:fill="auto"/>
            <w:vAlign w:val="center"/>
          </w:tcPr>
          <w:p w14:paraId="145AE638" w14:textId="77777777" w:rsidR="00B42236" w:rsidRPr="003F1A81" w:rsidRDefault="00B42236" w:rsidP="003A17FB">
            <w:pPr>
              <w:ind w:left="-57" w:right="-57"/>
              <w:jc w:val="center"/>
              <w:rPr>
                <w:rFonts w:ascii="Times New Roman" w:eastAsia="Times New Roman" w:hAnsi="Times New Roman"/>
              </w:rPr>
            </w:pPr>
          </w:p>
        </w:tc>
        <w:tc>
          <w:tcPr>
            <w:tcW w:w="1677" w:type="pct"/>
            <w:shd w:val="clear" w:color="auto" w:fill="auto"/>
            <w:vAlign w:val="center"/>
          </w:tcPr>
          <w:p w14:paraId="7E3EB780"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Средневзвешенный (по мате-</w:t>
            </w:r>
            <w:proofErr w:type="spellStart"/>
            <w:r w:rsidRPr="003F1A81">
              <w:rPr>
                <w:rFonts w:ascii="Times New Roman" w:eastAsia="Times New Roman" w:hAnsi="Times New Roman"/>
              </w:rPr>
              <w:t>риальной</w:t>
            </w:r>
            <w:proofErr w:type="spellEnd"/>
            <w:r w:rsidRPr="003F1A81">
              <w:rPr>
                <w:rFonts w:ascii="Times New Roman" w:eastAsia="Times New Roman" w:hAnsi="Times New Roman"/>
              </w:rPr>
              <w:t xml:space="preserve"> характеристике) срок эксплуатации тепловых сетей</w:t>
            </w:r>
          </w:p>
        </w:tc>
        <w:tc>
          <w:tcPr>
            <w:tcW w:w="1757" w:type="pct"/>
            <w:shd w:val="clear" w:color="auto" w:fill="auto"/>
          </w:tcPr>
          <w:p w14:paraId="47129C71"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Средневзвешенный (по мате-</w:t>
            </w:r>
            <w:proofErr w:type="spellStart"/>
            <w:r w:rsidRPr="003F1A81">
              <w:rPr>
                <w:rFonts w:ascii="Times New Roman" w:eastAsia="Times New Roman" w:hAnsi="Times New Roman"/>
              </w:rPr>
              <w:t>риальной</w:t>
            </w:r>
            <w:proofErr w:type="spellEnd"/>
            <w:r w:rsidRPr="003F1A81">
              <w:rPr>
                <w:rFonts w:ascii="Times New Roman" w:eastAsia="Times New Roman" w:hAnsi="Times New Roman"/>
              </w:rPr>
              <w:t xml:space="preserve"> характеристике) срок эксплуатации тепловых сетей</w:t>
            </w:r>
          </w:p>
        </w:tc>
      </w:tr>
      <w:tr w:rsidR="00B42236" w:rsidRPr="003F1A81" w14:paraId="587F854C" w14:textId="77777777" w:rsidTr="003F1A81">
        <w:trPr>
          <w:trHeight w:val="20"/>
          <w:jc w:val="center"/>
        </w:trPr>
        <w:tc>
          <w:tcPr>
            <w:tcW w:w="234" w:type="pct"/>
            <w:vMerge w:val="restart"/>
            <w:shd w:val="clear" w:color="auto" w:fill="FFFFFF" w:themeFill="background1"/>
            <w:vAlign w:val="center"/>
          </w:tcPr>
          <w:p w14:paraId="4D68384C"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1</w:t>
            </w:r>
          </w:p>
        </w:tc>
        <w:tc>
          <w:tcPr>
            <w:tcW w:w="1332" w:type="pct"/>
            <w:shd w:val="clear" w:color="auto" w:fill="FFFFFF" w:themeFill="background1"/>
            <w:vAlign w:val="center"/>
          </w:tcPr>
          <w:p w14:paraId="32448C02" w14:textId="77777777" w:rsidR="00B42236" w:rsidRPr="003F1A81" w:rsidRDefault="00B42236" w:rsidP="003A17FB">
            <w:pPr>
              <w:ind w:left="-57" w:right="-57"/>
              <w:rPr>
                <w:rFonts w:ascii="Times New Roman" w:eastAsia="Times New Roman" w:hAnsi="Times New Roman"/>
              </w:rPr>
            </w:pPr>
            <w:r w:rsidRPr="003F1A81">
              <w:rPr>
                <w:rFonts w:ascii="Times New Roman" w:eastAsia="Times New Roman" w:hAnsi="Times New Roman"/>
              </w:rPr>
              <w:t>Котельная № 1 «Ровное»</w:t>
            </w:r>
          </w:p>
        </w:tc>
        <w:tc>
          <w:tcPr>
            <w:tcW w:w="1677" w:type="pct"/>
            <w:shd w:val="clear" w:color="auto" w:fill="FFFFFF" w:themeFill="background1"/>
            <w:vAlign w:val="center"/>
          </w:tcPr>
          <w:p w14:paraId="0ABBFEBF"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13,4</w:t>
            </w:r>
          </w:p>
        </w:tc>
        <w:tc>
          <w:tcPr>
            <w:tcW w:w="1757" w:type="pct"/>
            <w:vMerge w:val="restart"/>
            <w:shd w:val="clear" w:color="auto" w:fill="FFFFFF" w:themeFill="background1"/>
            <w:vAlign w:val="center"/>
          </w:tcPr>
          <w:p w14:paraId="6928ACF1"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 xml:space="preserve">вывод из эксплуатации </w:t>
            </w:r>
          </w:p>
        </w:tc>
      </w:tr>
      <w:tr w:rsidR="00B42236" w:rsidRPr="003F1A81" w14:paraId="4D87AF39" w14:textId="77777777" w:rsidTr="003F1A81">
        <w:trPr>
          <w:trHeight w:val="20"/>
          <w:jc w:val="center"/>
        </w:trPr>
        <w:tc>
          <w:tcPr>
            <w:tcW w:w="234" w:type="pct"/>
            <w:vMerge/>
            <w:shd w:val="clear" w:color="auto" w:fill="FFFFFF" w:themeFill="background1"/>
            <w:vAlign w:val="center"/>
          </w:tcPr>
          <w:p w14:paraId="2F299618" w14:textId="77777777" w:rsidR="00B42236" w:rsidRPr="003F1A81" w:rsidRDefault="00B42236" w:rsidP="003A17FB">
            <w:pPr>
              <w:ind w:left="-57" w:right="-57"/>
              <w:jc w:val="center"/>
              <w:rPr>
                <w:rFonts w:ascii="Times New Roman" w:eastAsia="Times New Roman" w:hAnsi="Times New Roman"/>
              </w:rPr>
            </w:pPr>
          </w:p>
        </w:tc>
        <w:tc>
          <w:tcPr>
            <w:tcW w:w="1332" w:type="pct"/>
            <w:shd w:val="clear" w:color="auto" w:fill="FFFFFF" w:themeFill="background1"/>
            <w:vAlign w:val="center"/>
          </w:tcPr>
          <w:p w14:paraId="696FD641" w14:textId="77777777" w:rsidR="00B42236" w:rsidRPr="003F1A81" w:rsidRDefault="00B42236" w:rsidP="003A17FB">
            <w:pPr>
              <w:ind w:left="-57" w:right="-57"/>
              <w:rPr>
                <w:rFonts w:ascii="Times New Roman" w:eastAsia="Times New Roman" w:hAnsi="Times New Roman"/>
              </w:rPr>
            </w:pPr>
            <w:r w:rsidRPr="003F1A81">
              <w:rPr>
                <w:rFonts w:ascii="Times New Roman" w:eastAsia="Times New Roman" w:hAnsi="Times New Roman"/>
              </w:rPr>
              <w:t>Котельная № 2 «КНИ»</w:t>
            </w:r>
          </w:p>
        </w:tc>
        <w:tc>
          <w:tcPr>
            <w:tcW w:w="1677" w:type="pct"/>
            <w:shd w:val="clear" w:color="auto" w:fill="FFFFFF" w:themeFill="background1"/>
            <w:vAlign w:val="center"/>
          </w:tcPr>
          <w:p w14:paraId="027B7D05"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9,0</w:t>
            </w:r>
          </w:p>
        </w:tc>
        <w:tc>
          <w:tcPr>
            <w:tcW w:w="1757" w:type="pct"/>
            <w:vMerge/>
            <w:shd w:val="clear" w:color="auto" w:fill="FFFFFF" w:themeFill="background1"/>
            <w:vAlign w:val="center"/>
          </w:tcPr>
          <w:p w14:paraId="5677D087" w14:textId="77777777" w:rsidR="00B42236" w:rsidRPr="003F1A81" w:rsidRDefault="00B42236" w:rsidP="003A17FB">
            <w:pPr>
              <w:ind w:left="-57" w:right="-57"/>
              <w:jc w:val="center"/>
              <w:rPr>
                <w:rFonts w:ascii="Times New Roman" w:eastAsia="Times New Roman" w:hAnsi="Times New Roman"/>
              </w:rPr>
            </w:pPr>
          </w:p>
        </w:tc>
      </w:tr>
      <w:tr w:rsidR="00B42236" w:rsidRPr="003F1A81" w14:paraId="2EA3E99A" w14:textId="77777777" w:rsidTr="003F1A81">
        <w:trPr>
          <w:trHeight w:val="20"/>
          <w:jc w:val="center"/>
        </w:trPr>
        <w:tc>
          <w:tcPr>
            <w:tcW w:w="234" w:type="pct"/>
            <w:shd w:val="clear" w:color="auto" w:fill="FFFFFF" w:themeFill="background1"/>
            <w:vAlign w:val="center"/>
          </w:tcPr>
          <w:p w14:paraId="695A08ED"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2</w:t>
            </w:r>
          </w:p>
        </w:tc>
        <w:tc>
          <w:tcPr>
            <w:tcW w:w="1332" w:type="pct"/>
            <w:shd w:val="clear" w:color="auto" w:fill="FFFFFF" w:themeFill="background1"/>
            <w:vAlign w:val="center"/>
          </w:tcPr>
          <w:p w14:paraId="4BA8BC72" w14:textId="17ABB987" w:rsidR="00B42236" w:rsidRPr="003F1A81" w:rsidRDefault="00B42236" w:rsidP="003A17FB">
            <w:pPr>
              <w:ind w:left="-57" w:right="-57"/>
              <w:rPr>
                <w:rFonts w:ascii="Times New Roman" w:eastAsia="Times New Roman" w:hAnsi="Times New Roman"/>
              </w:rPr>
            </w:pPr>
            <w:r w:rsidRPr="003F1A81">
              <w:rPr>
                <w:rFonts w:ascii="Times New Roman" w:eastAsia="Times New Roman" w:hAnsi="Times New Roman"/>
              </w:rPr>
              <w:t xml:space="preserve">Новая газовая </w:t>
            </w:r>
            <w:proofErr w:type="spellStart"/>
            <w:r w:rsidRPr="003F1A81">
              <w:rPr>
                <w:rFonts w:ascii="Times New Roman" w:eastAsia="Times New Roman" w:hAnsi="Times New Roman"/>
              </w:rPr>
              <w:t>блочно</w:t>
            </w:r>
            <w:proofErr w:type="spellEnd"/>
            <w:r w:rsidRPr="003F1A81">
              <w:rPr>
                <w:rFonts w:ascii="Times New Roman" w:eastAsia="Times New Roman" w:hAnsi="Times New Roman"/>
              </w:rPr>
              <w:t xml:space="preserve">-модульная котельная (вывод из </w:t>
            </w:r>
            <w:proofErr w:type="spellStart"/>
            <w:r w:rsidRPr="003F1A81">
              <w:rPr>
                <w:rFonts w:ascii="Times New Roman" w:eastAsia="Times New Roman" w:hAnsi="Times New Roman"/>
              </w:rPr>
              <w:t>эксп-луатации</w:t>
            </w:r>
            <w:proofErr w:type="spellEnd"/>
            <w:r w:rsidRPr="003F1A81">
              <w:rPr>
                <w:rFonts w:ascii="Times New Roman" w:eastAsia="Times New Roman" w:hAnsi="Times New Roman"/>
              </w:rPr>
              <w:t xml:space="preserve"> котельных № 1 и </w:t>
            </w:r>
          </w:p>
          <w:p w14:paraId="3E156987" w14:textId="45CC5A15" w:rsidR="00B42236" w:rsidRPr="003F1A81" w:rsidRDefault="00B42236" w:rsidP="003A17FB">
            <w:pPr>
              <w:ind w:left="-57" w:right="-57"/>
              <w:rPr>
                <w:rFonts w:ascii="Times New Roman" w:eastAsia="Times New Roman" w:hAnsi="Times New Roman"/>
              </w:rPr>
            </w:pPr>
            <w:r w:rsidRPr="003F1A81">
              <w:rPr>
                <w:rFonts w:ascii="Times New Roman" w:eastAsia="Times New Roman" w:hAnsi="Times New Roman"/>
              </w:rPr>
              <w:t>№ 2)</w:t>
            </w:r>
          </w:p>
        </w:tc>
        <w:tc>
          <w:tcPr>
            <w:tcW w:w="1677" w:type="pct"/>
            <w:shd w:val="clear" w:color="auto" w:fill="auto"/>
            <w:vAlign w:val="center"/>
          </w:tcPr>
          <w:p w14:paraId="567E3C6E"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w:t>
            </w:r>
          </w:p>
        </w:tc>
        <w:tc>
          <w:tcPr>
            <w:tcW w:w="1757" w:type="pct"/>
            <w:shd w:val="clear" w:color="auto" w:fill="FFFFFF" w:themeFill="background1"/>
            <w:vAlign w:val="center"/>
          </w:tcPr>
          <w:p w14:paraId="43E12060" w14:textId="77777777" w:rsidR="00B42236" w:rsidRPr="003F1A81" w:rsidRDefault="00B42236" w:rsidP="003A17FB">
            <w:pPr>
              <w:ind w:left="-57" w:right="-57"/>
              <w:jc w:val="center"/>
              <w:rPr>
                <w:rFonts w:ascii="Times New Roman" w:eastAsia="Times New Roman" w:hAnsi="Times New Roman"/>
              </w:rPr>
            </w:pPr>
            <w:r w:rsidRPr="003F1A81">
              <w:rPr>
                <w:rFonts w:ascii="Times New Roman" w:eastAsia="Times New Roman" w:hAnsi="Times New Roman"/>
              </w:rPr>
              <w:t>9,7</w:t>
            </w:r>
          </w:p>
        </w:tc>
      </w:tr>
    </w:tbl>
    <w:p w14:paraId="4DB37281" w14:textId="783CAA3B" w:rsidR="00B42236" w:rsidRPr="006C136F" w:rsidRDefault="00B42236" w:rsidP="004B7089">
      <w:pPr>
        <w:spacing w:after="0" w:line="240" w:lineRule="auto"/>
        <w:jc w:val="both"/>
        <w:rPr>
          <w:rFonts w:ascii="Times New Roman" w:eastAsia="Times New Roman" w:hAnsi="Times New Roman" w:cs="Times New Roman"/>
          <w:b/>
          <w:bCs/>
          <w:sz w:val="24"/>
          <w:szCs w:val="24"/>
          <w:lang w:eastAsia="ru-RU"/>
        </w:rPr>
      </w:pPr>
    </w:p>
    <w:p w14:paraId="00CD7CFB" w14:textId="333D079C" w:rsidR="00783DEE" w:rsidRPr="006C136F" w:rsidRDefault="00783DEE" w:rsidP="003F1A81">
      <w:pPr>
        <w:spacing w:after="0" w:line="300" w:lineRule="auto"/>
        <w:ind w:firstLine="567"/>
        <w:jc w:val="both"/>
        <w:rPr>
          <w:rFonts w:ascii="Times New Roman" w:eastAsia="Times New Roman" w:hAnsi="Times New Roman" w:cs="Times New Roman"/>
          <w:i/>
          <w:iCs/>
          <w:sz w:val="26"/>
          <w:szCs w:val="26"/>
          <w:lang w:eastAsia="ru-RU"/>
        </w:rPr>
      </w:pPr>
      <w:r w:rsidRPr="006C136F">
        <w:rPr>
          <w:rFonts w:ascii="Times New Roman" w:eastAsia="Times New Roman" w:hAnsi="Times New Roman" w:cs="Times New Roman"/>
          <w:i/>
          <w:iCs/>
          <w:sz w:val="26"/>
          <w:szCs w:val="26"/>
          <w:lang w:eastAsia="ru-RU"/>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EA07D2" w:rsidRPr="006C136F">
        <w:rPr>
          <w:rFonts w:ascii="Times New Roman" w:eastAsia="Times New Roman" w:hAnsi="Times New Roman" w:cs="Times New Roman"/>
          <w:i/>
          <w:iCs/>
          <w:sz w:val="26"/>
          <w:szCs w:val="26"/>
          <w:lang w:eastAsia="ru-RU"/>
        </w:rPr>
        <w:t>)</w:t>
      </w:r>
    </w:p>
    <w:p w14:paraId="1EB1EBB4" w14:textId="1197F9E3" w:rsidR="004B7089" w:rsidRPr="006C136F" w:rsidRDefault="004B7089" w:rsidP="003F1A81">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w:t>
      </w:r>
      <w:r w:rsidRPr="006C136F">
        <w:rPr>
          <w:rFonts w:ascii="Times New Roman" w:eastAsia="Times New Roman" w:hAnsi="Times New Roman" w:cs="Times New Roman"/>
          <w:sz w:val="26"/>
          <w:szCs w:val="26"/>
          <w:lang w:eastAsia="ru-RU"/>
        </w:rPr>
        <w:lastRenderedPageBreak/>
        <w:t>за отчетный период и прогноз изменения при реализации проектов, указанных в утвержденной схеме теплоснабжения, представлено в таблице 14.6.</w:t>
      </w:r>
    </w:p>
    <w:p w14:paraId="2AAC0B6B" w14:textId="76C2232A" w:rsidR="004B7089" w:rsidRPr="006C136F" w:rsidRDefault="004B7089" w:rsidP="004B7089">
      <w:pPr>
        <w:keepNext/>
        <w:spacing w:after="0" w:line="240" w:lineRule="auto"/>
        <w:jc w:val="both"/>
        <w:rPr>
          <w:rFonts w:ascii="Times New Roman" w:hAnsi="Times New Roman"/>
          <w:b/>
          <w:bCs/>
          <w:sz w:val="24"/>
          <w:szCs w:val="24"/>
        </w:rPr>
      </w:pPr>
      <w:bookmarkStart w:id="170" w:name="_Toc9448619"/>
      <w:bookmarkStart w:id="171" w:name="_Toc16528769"/>
      <w:r w:rsidRPr="006C136F">
        <w:rPr>
          <w:rFonts w:ascii="Times New Roman" w:hAnsi="Times New Roman"/>
          <w:b/>
          <w:bCs/>
          <w:sz w:val="24"/>
          <w:szCs w:val="24"/>
        </w:rPr>
        <w:t>Таблица 14.6</w:t>
      </w:r>
      <w:r w:rsidR="007C22C6" w:rsidRPr="006C136F">
        <w:rPr>
          <w:rFonts w:ascii="Times New Roman" w:hAnsi="Times New Roman"/>
          <w:b/>
          <w:bCs/>
          <w:sz w:val="24"/>
          <w:szCs w:val="24"/>
        </w:rPr>
        <w:t xml:space="preserve"> – </w:t>
      </w:r>
      <w:r w:rsidRPr="006C136F">
        <w:rPr>
          <w:rFonts w:ascii="Times New Roman" w:hAnsi="Times New Roman"/>
          <w:b/>
          <w:bCs/>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bookmarkEnd w:id="170"/>
      <w:bookmarkEnd w:id="171"/>
    </w:p>
    <w:tbl>
      <w:tblPr>
        <w:tblStyle w:val="TableGridReport12"/>
        <w:tblW w:w="5000" w:type="pct"/>
        <w:jc w:val="center"/>
        <w:tblLook w:val="04A0" w:firstRow="1" w:lastRow="0" w:firstColumn="1" w:lastColumn="0" w:noHBand="0" w:noVBand="1"/>
      </w:tblPr>
      <w:tblGrid>
        <w:gridCol w:w="1650"/>
        <w:gridCol w:w="1142"/>
        <w:gridCol w:w="1142"/>
        <w:gridCol w:w="1142"/>
        <w:gridCol w:w="1142"/>
        <w:gridCol w:w="1142"/>
        <w:gridCol w:w="1142"/>
        <w:gridCol w:w="1126"/>
      </w:tblGrid>
      <w:tr w:rsidR="00B42236" w:rsidRPr="003F1A81" w14:paraId="3766B819" w14:textId="77777777" w:rsidTr="003A17FB">
        <w:trPr>
          <w:tblHeader/>
          <w:jc w:val="center"/>
        </w:trPr>
        <w:tc>
          <w:tcPr>
            <w:tcW w:w="857" w:type="pct"/>
            <w:vMerge w:val="restart"/>
            <w:shd w:val="clear" w:color="auto" w:fill="auto"/>
            <w:vAlign w:val="center"/>
          </w:tcPr>
          <w:p w14:paraId="161CCBD6"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Наименование источника теплоснабжения</w:t>
            </w:r>
          </w:p>
        </w:tc>
        <w:tc>
          <w:tcPr>
            <w:tcW w:w="4143" w:type="pct"/>
            <w:gridSpan w:val="7"/>
            <w:shd w:val="clear" w:color="auto" w:fill="auto"/>
            <w:vAlign w:val="center"/>
          </w:tcPr>
          <w:p w14:paraId="69C4A123"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Отношение материальной характеристики тепловых сетей, реконструированных за год, к общей материальной характеристике тепловых сетей, %</w:t>
            </w:r>
          </w:p>
        </w:tc>
      </w:tr>
      <w:tr w:rsidR="00B42236" w:rsidRPr="003F1A81" w14:paraId="3BE5A4F6" w14:textId="77777777" w:rsidTr="003A17FB">
        <w:trPr>
          <w:tblHeader/>
          <w:jc w:val="center"/>
        </w:trPr>
        <w:tc>
          <w:tcPr>
            <w:tcW w:w="857" w:type="pct"/>
            <w:vMerge/>
            <w:shd w:val="clear" w:color="auto" w:fill="auto"/>
            <w:vAlign w:val="center"/>
          </w:tcPr>
          <w:p w14:paraId="7AB15EA3" w14:textId="77777777" w:rsidR="00B42236" w:rsidRPr="003F1A81" w:rsidRDefault="00B42236" w:rsidP="003A17FB">
            <w:pPr>
              <w:ind w:left="-57" w:right="-57"/>
              <w:jc w:val="center"/>
              <w:rPr>
                <w:rFonts w:ascii="Times New Roman" w:hAnsi="Times New Roman"/>
                <w:bCs/>
              </w:rPr>
            </w:pPr>
          </w:p>
        </w:tc>
        <w:tc>
          <w:tcPr>
            <w:tcW w:w="593" w:type="pct"/>
            <w:shd w:val="clear" w:color="auto" w:fill="auto"/>
            <w:vAlign w:val="center"/>
          </w:tcPr>
          <w:p w14:paraId="01887EF7"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2022</w:t>
            </w:r>
          </w:p>
        </w:tc>
        <w:tc>
          <w:tcPr>
            <w:tcW w:w="593" w:type="pct"/>
            <w:shd w:val="clear" w:color="auto" w:fill="auto"/>
          </w:tcPr>
          <w:p w14:paraId="6C7B84FF"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2023</w:t>
            </w:r>
          </w:p>
        </w:tc>
        <w:tc>
          <w:tcPr>
            <w:tcW w:w="593" w:type="pct"/>
            <w:shd w:val="clear" w:color="auto" w:fill="auto"/>
          </w:tcPr>
          <w:p w14:paraId="59AA1E7A"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2024</w:t>
            </w:r>
          </w:p>
        </w:tc>
        <w:tc>
          <w:tcPr>
            <w:tcW w:w="593" w:type="pct"/>
            <w:shd w:val="clear" w:color="auto" w:fill="auto"/>
          </w:tcPr>
          <w:p w14:paraId="6E600CA7"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2025</w:t>
            </w:r>
          </w:p>
        </w:tc>
        <w:tc>
          <w:tcPr>
            <w:tcW w:w="593" w:type="pct"/>
            <w:shd w:val="clear" w:color="auto" w:fill="auto"/>
          </w:tcPr>
          <w:p w14:paraId="75D256CE"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2026</w:t>
            </w:r>
          </w:p>
        </w:tc>
        <w:tc>
          <w:tcPr>
            <w:tcW w:w="593" w:type="pct"/>
          </w:tcPr>
          <w:p w14:paraId="21590BA8"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2027</w:t>
            </w:r>
          </w:p>
        </w:tc>
        <w:tc>
          <w:tcPr>
            <w:tcW w:w="585" w:type="pct"/>
          </w:tcPr>
          <w:p w14:paraId="7020F861" w14:textId="77777777" w:rsidR="00B42236" w:rsidRPr="003F1A81" w:rsidRDefault="00B42236" w:rsidP="003A17FB">
            <w:pPr>
              <w:ind w:left="-57" w:right="-57"/>
              <w:jc w:val="center"/>
              <w:rPr>
                <w:rFonts w:ascii="Times New Roman" w:hAnsi="Times New Roman"/>
                <w:bCs/>
              </w:rPr>
            </w:pPr>
            <w:r w:rsidRPr="003F1A81">
              <w:rPr>
                <w:rFonts w:ascii="Times New Roman" w:hAnsi="Times New Roman"/>
                <w:bCs/>
              </w:rPr>
              <w:t>2028</w:t>
            </w:r>
          </w:p>
        </w:tc>
      </w:tr>
      <w:tr w:rsidR="00B42236" w:rsidRPr="003F1A81" w14:paraId="3D64391C" w14:textId="77777777" w:rsidTr="003A17FB">
        <w:trPr>
          <w:jc w:val="center"/>
        </w:trPr>
        <w:tc>
          <w:tcPr>
            <w:tcW w:w="857" w:type="pct"/>
            <w:vAlign w:val="center"/>
          </w:tcPr>
          <w:p w14:paraId="73F657CB" w14:textId="77777777" w:rsidR="00B42236" w:rsidRPr="003F1A81" w:rsidRDefault="00B42236" w:rsidP="003A17FB">
            <w:pPr>
              <w:ind w:left="-57" w:right="-57"/>
              <w:rPr>
                <w:rFonts w:ascii="Times New Roman" w:hAnsi="Times New Roman"/>
              </w:rPr>
            </w:pPr>
            <w:r w:rsidRPr="003F1A81">
              <w:rPr>
                <w:rFonts w:ascii="Times New Roman" w:eastAsia="Times New Roman" w:hAnsi="Times New Roman"/>
                <w:color w:val="000000"/>
                <w:lang w:eastAsia="ru-RU"/>
              </w:rPr>
              <w:t>Котельная № 1 «Ровное»</w:t>
            </w:r>
          </w:p>
        </w:tc>
        <w:tc>
          <w:tcPr>
            <w:tcW w:w="593" w:type="pct"/>
            <w:shd w:val="clear" w:color="auto" w:fill="auto"/>
            <w:vAlign w:val="center"/>
          </w:tcPr>
          <w:p w14:paraId="4C92EC33"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w:t>
            </w:r>
          </w:p>
        </w:tc>
        <w:tc>
          <w:tcPr>
            <w:tcW w:w="593" w:type="pct"/>
            <w:shd w:val="clear" w:color="auto" w:fill="auto"/>
            <w:vAlign w:val="center"/>
          </w:tcPr>
          <w:p w14:paraId="3B7C3845"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0,3</w:t>
            </w:r>
          </w:p>
        </w:tc>
        <w:tc>
          <w:tcPr>
            <w:tcW w:w="593" w:type="pct"/>
            <w:shd w:val="clear" w:color="auto" w:fill="auto"/>
            <w:vAlign w:val="center"/>
          </w:tcPr>
          <w:p w14:paraId="27877D71"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0,23</w:t>
            </w:r>
          </w:p>
        </w:tc>
        <w:tc>
          <w:tcPr>
            <w:tcW w:w="593" w:type="pct"/>
            <w:shd w:val="clear" w:color="auto" w:fill="auto"/>
            <w:vAlign w:val="center"/>
          </w:tcPr>
          <w:p w14:paraId="13E431BE"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w:t>
            </w:r>
          </w:p>
        </w:tc>
        <w:tc>
          <w:tcPr>
            <w:tcW w:w="1771" w:type="pct"/>
            <w:gridSpan w:val="3"/>
            <w:shd w:val="clear" w:color="auto" w:fill="auto"/>
            <w:vAlign w:val="center"/>
          </w:tcPr>
          <w:p w14:paraId="345509C2"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вывод из эксплуатации</w:t>
            </w:r>
          </w:p>
        </w:tc>
      </w:tr>
      <w:tr w:rsidR="00B42236" w:rsidRPr="003F1A81" w14:paraId="6E3E780D" w14:textId="77777777" w:rsidTr="003A17FB">
        <w:trPr>
          <w:jc w:val="center"/>
        </w:trPr>
        <w:tc>
          <w:tcPr>
            <w:tcW w:w="857" w:type="pct"/>
            <w:vAlign w:val="center"/>
          </w:tcPr>
          <w:p w14:paraId="48EFB4A6" w14:textId="77777777" w:rsidR="00B42236" w:rsidRPr="003F1A81" w:rsidRDefault="00B42236" w:rsidP="003A17FB">
            <w:pPr>
              <w:ind w:left="-57" w:right="-57"/>
              <w:jc w:val="both"/>
              <w:rPr>
                <w:rFonts w:ascii="Times New Roman" w:hAnsi="Times New Roman"/>
              </w:rPr>
            </w:pPr>
            <w:r w:rsidRPr="003F1A81">
              <w:rPr>
                <w:rFonts w:ascii="Times New Roman" w:eastAsia="Times New Roman" w:hAnsi="Times New Roman"/>
                <w:color w:val="000000"/>
                <w:lang w:eastAsia="ru-RU"/>
              </w:rPr>
              <w:t>Котельная № 2 «КНИ»</w:t>
            </w:r>
          </w:p>
        </w:tc>
        <w:tc>
          <w:tcPr>
            <w:tcW w:w="593" w:type="pct"/>
            <w:shd w:val="clear" w:color="auto" w:fill="auto"/>
            <w:vAlign w:val="center"/>
          </w:tcPr>
          <w:p w14:paraId="2EF2171A"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w:t>
            </w:r>
          </w:p>
        </w:tc>
        <w:tc>
          <w:tcPr>
            <w:tcW w:w="593" w:type="pct"/>
            <w:shd w:val="clear" w:color="auto" w:fill="auto"/>
            <w:vAlign w:val="center"/>
          </w:tcPr>
          <w:p w14:paraId="186D0F46"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9,9</w:t>
            </w:r>
          </w:p>
        </w:tc>
        <w:tc>
          <w:tcPr>
            <w:tcW w:w="593" w:type="pct"/>
            <w:shd w:val="clear" w:color="auto" w:fill="auto"/>
            <w:vAlign w:val="center"/>
          </w:tcPr>
          <w:p w14:paraId="2AEFA734"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w:t>
            </w:r>
          </w:p>
        </w:tc>
        <w:tc>
          <w:tcPr>
            <w:tcW w:w="593" w:type="pct"/>
            <w:shd w:val="clear" w:color="auto" w:fill="auto"/>
            <w:vAlign w:val="center"/>
          </w:tcPr>
          <w:p w14:paraId="46EE4743"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w:t>
            </w:r>
          </w:p>
        </w:tc>
        <w:tc>
          <w:tcPr>
            <w:tcW w:w="1771" w:type="pct"/>
            <w:gridSpan w:val="3"/>
            <w:shd w:val="clear" w:color="auto" w:fill="auto"/>
            <w:vAlign w:val="center"/>
          </w:tcPr>
          <w:p w14:paraId="3E30B938"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вывод из эксплуатации</w:t>
            </w:r>
          </w:p>
        </w:tc>
      </w:tr>
      <w:tr w:rsidR="00B42236" w:rsidRPr="003F1A81" w14:paraId="431F6972" w14:textId="77777777" w:rsidTr="003A17FB">
        <w:trPr>
          <w:jc w:val="center"/>
        </w:trPr>
        <w:tc>
          <w:tcPr>
            <w:tcW w:w="857" w:type="pct"/>
            <w:vAlign w:val="center"/>
          </w:tcPr>
          <w:p w14:paraId="6D907B56" w14:textId="77777777" w:rsidR="00B42236" w:rsidRPr="003F1A81" w:rsidRDefault="00B42236" w:rsidP="003A17FB">
            <w:pPr>
              <w:ind w:left="-57" w:right="-57"/>
              <w:rPr>
                <w:rFonts w:ascii="Times New Roman" w:eastAsia="Times New Roman" w:hAnsi="Times New Roman"/>
                <w:color w:val="000000"/>
                <w:lang w:eastAsia="ru-RU"/>
              </w:rPr>
            </w:pPr>
            <w:r w:rsidRPr="003F1A81">
              <w:rPr>
                <w:rFonts w:ascii="Times New Roman" w:eastAsia="Times New Roman" w:hAnsi="Times New Roman"/>
              </w:rPr>
              <w:t xml:space="preserve">Новая газовая </w:t>
            </w:r>
            <w:proofErr w:type="spellStart"/>
            <w:r w:rsidRPr="003F1A81">
              <w:rPr>
                <w:rFonts w:ascii="Times New Roman" w:eastAsia="Times New Roman" w:hAnsi="Times New Roman"/>
              </w:rPr>
              <w:t>блочно</w:t>
            </w:r>
            <w:proofErr w:type="spellEnd"/>
            <w:r w:rsidRPr="003F1A81">
              <w:rPr>
                <w:rFonts w:ascii="Times New Roman" w:eastAsia="Times New Roman" w:hAnsi="Times New Roman"/>
              </w:rPr>
              <w:t xml:space="preserve">-модульная котельная (вывод из эксплуатации котельных № 1 и </w:t>
            </w:r>
            <w:r w:rsidRPr="003F1A81">
              <w:rPr>
                <w:rFonts w:ascii="Times New Roman" w:eastAsia="Times New Roman" w:hAnsi="Times New Roman"/>
              </w:rPr>
              <w:br/>
              <w:t>№ 2)</w:t>
            </w:r>
          </w:p>
        </w:tc>
        <w:tc>
          <w:tcPr>
            <w:tcW w:w="2372" w:type="pct"/>
            <w:gridSpan w:val="4"/>
            <w:shd w:val="clear" w:color="auto" w:fill="auto"/>
            <w:vAlign w:val="center"/>
          </w:tcPr>
          <w:p w14:paraId="5AD892BE"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w:t>
            </w:r>
          </w:p>
        </w:tc>
        <w:tc>
          <w:tcPr>
            <w:tcW w:w="593" w:type="pct"/>
            <w:shd w:val="clear" w:color="auto" w:fill="auto"/>
            <w:vAlign w:val="center"/>
          </w:tcPr>
          <w:p w14:paraId="418270A5" w14:textId="77777777" w:rsidR="00B42236" w:rsidRPr="003F1A81" w:rsidRDefault="00B42236" w:rsidP="003A17FB">
            <w:pPr>
              <w:ind w:right="-57"/>
              <w:jc w:val="center"/>
              <w:rPr>
                <w:rFonts w:ascii="Times New Roman" w:hAnsi="Times New Roman"/>
              </w:rPr>
            </w:pPr>
            <w:r w:rsidRPr="003F1A81">
              <w:rPr>
                <w:rFonts w:ascii="Times New Roman" w:hAnsi="Times New Roman"/>
              </w:rPr>
              <w:t>31,0</w:t>
            </w:r>
          </w:p>
        </w:tc>
        <w:tc>
          <w:tcPr>
            <w:tcW w:w="593" w:type="pct"/>
            <w:vAlign w:val="center"/>
          </w:tcPr>
          <w:p w14:paraId="442839D1"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w:t>
            </w:r>
          </w:p>
        </w:tc>
        <w:tc>
          <w:tcPr>
            <w:tcW w:w="585" w:type="pct"/>
            <w:vAlign w:val="center"/>
          </w:tcPr>
          <w:p w14:paraId="563ED287" w14:textId="77777777" w:rsidR="00B42236" w:rsidRPr="003F1A81" w:rsidRDefault="00B42236" w:rsidP="003A17FB">
            <w:pPr>
              <w:ind w:left="-57" w:right="-57"/>
              <w:jc w:val="center"/>
              <w:rPr>
                <w:rFonts w:ascii="Times New Roman" w:hAnsi="Times New Roman"/>
              </w:rPr>
            </w:pPr>
            <w:r w:rsidRPr="003F1A81">
              <w:rPr>
                <w:rFonts w:ascii="Times New Roman" w:hAnsi="Times New Roman"/>
              </w:rPr>
              <w:t>0</w:t>
            </w:r>
          </w:p>
        </w:tc>
      </w:tr>
    </w:tbl>
    <w:p w14:paraId="6651E70E" w14:textId="6F19FE37" w:rsidR="007C22C6" w:rsidRPr="006C136F" w:rsidRDefault="007C22C6" w:rsidP="00783DEE">
      <w:pPr>
        <w:spacing w:after="0" w:line="336" w:lineRule="auto"/>
        <w:ind w:firstLine="567"/>
        <w:jc w:val="both"/>
        <w:rPr>
          <w:rFonts w:ascii="Times New Roman" w:eastAsia="Times New Roman" w:hAnsi="Times New Roman" w:cs="Times New Roman"/>
          <w:i/>
          <w:iCs/>
          <w:sz w:val="16"/>
          <w:szCs w:val="16"/>
          <w:lang w:eastAsia="ru-RU"/>
        </w:rPr>
      </w:pPr>
    </w:p>
    <w:p w14:paraId="5A3E09D7" w14:textId="2F9E3779" w:rsidR="00552427" w:rsidRPr="006C136F" w:rsidRDefault="00783DEE" w:rsidP="003F1A81">
      <w:pPr>
        <w:spacing w:after="0" w:line="300" w:lineRule="auto"/>
        <w:ind w:firstLine="567"/>
        <w:jc w:val="both"/>
        <w:rPr>
          <w:rFonts w:ascii="Times New Roman" w:eastAsia="Times New Roman" w:hAnsi="Times New Roman" w:cs="Times New Roman"/>
          <w:i/>
          <w:iCs/>
          <w:sz w:val="28"/>
          <w:lang w:eastAsia="ru-RU"/>
        </w:rPr>
      </w:pPr>
      <w:r w:rsidRPr="006C136F">
        <w:rPr>
          <w:rFonts w:ascii="Times New Roman" w:eastAsia="Times New Roman" w:hAnsi="Times New Roman" w:cs="Times New Roman"/>
          <w:i/>
          <w:iCs/>
          <w:sz w:val="26"/>
          <w:szCs w:val="26"/>
          <w:lang w:eastAsia="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p>
    <w:p w14:paraId="13419872" w14:textId="77777777" w:rsidR="004B7089" w:rsidRPr="006C136F" w:rsidRDefault="004B7089" w:rsidP="003F1A81">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В настоящее время централизованное теплоснабжение поселения осуществляется от двух котельных установленной мощностью 24,38 Гкал/ч.</w:t>
      </w:r>
    </w:p>
    <w:p w14:paraId="568202D6" w14:textId="77777777" w:rsidR="004B7089" w:rsidRPr="006C136F" w:rsidRDefault="004B7089" w:rsidP="003F1A81">
      <w:pPr>
        <w:shd w:val="clear" w:color="auto" w:fill="FFFFFF"/>
        <w:suppressAutoHyphens/>
        <w:spacing w:after="0" w:line="300" w:lineRule="auto"/>
        <w:ind w:firstLine="567"/>
        <w:jc w:val="both"/>
        <w:rPr>
          <w:rFonts w:ascii="Times New Roman" w:eastAsia="Times New Roman" w:hAnsi="Times New Roman" w:cs="Times New Roman"/>
          <w:color w:val="000000"/>
          <w:sz w:val="26"/>
          <w:szCs w:val="26"/>
          <w:lang w:eastAsia="ru-RU"/>
        </w:rPr>
      </w:pPr>
      <w:r w:rsidRPr="006C136F">
        <w:rPr>
          <w:rFonts w:ascii="Times New Roman" w:eastAsia="Times New Roman" w:hAnsi="Times New Roman" w:cs="Times New Roman"/>
          <w:color w:val="000000"/>
          <w:sz w:val="26"/>
          <w:szCs w:val="26"/>
          <w:lang w:eastAsia="ru-RU"/>
        </w:rPr>
        <w:t xml:space="preserve">В 2020 г. была произведена замена выработавшего свой технический ресурс </w:t>
      </w:r>
      <w:proofErr w:type="spellStart"/>
      <w:r w:rsidRPr="006C136F">
        <w:rPr>
          <w:rFonts w:ascii="Times New Roman" w:eastAsia="Times New Roman" w:hAnsi="Times New Roman" w:cs="Times New Roman"/>
          <w:color w:val="000000"/>
          <w:sz w:val="26"/>
          <w:szCs w:val="26"/>
          <w:lang w:eastAsia="ru-RU"/>
        </w:rPr>
        <w:t>котлоагрегата</w:t>
      </w:r>
      <w:proofErr w:type="spellEnd"/>
      <w:r w:rsidRPr="006C136F">
        <w:rPr>
          <w:rFonts w:ascii="Times New Roman" w:eastAsia="Times New Roman" w:hAnsi="Times New Roman" w:cs="Times New Roman"/>
          <w:color w:val="000000"/>
          <w:sz w:val="26"/>
          <w:szCs w:val="26"/>
          <w:lang w:eastAsia="ru-RU"/>
        </w:rPr>
        <w:t xml:space="preserve"> ДКВР 4/13 ст. № 2 с установкой нового энергосберегающего </w:t>
      </w:r>
      <w:proofErr w:type="spellStart"/>
      <w:r w:rsidRPr="006C136F">
        <w:rPr>
          <w:rFonts w:ascii="Times New Roman" w:eastAsia="Times New Roman" w:hAnsi="Times New Roman" w:cs="Times New Roman"/>
          <w:color w:val="000000"/>
          <w:sz w:val="26"/>
          <w:szCs w:val="26"/>
          <w:lang w:eastAsia="ru-RU"/>
        </w:rPr>
        <w:t>газоплотного</w:t>
      </w:r>
      <w:proofErr w:type="spellEnd"/>
      <w:r w:rsidRPr="006C136F">
        <w:rPr>
          <w:rFonts w:ascii="Times New Roman" w:eastAsia="Times New Roman" w:hAnsi="Times New Roman" w:cs="Times New Roman"/>
          <w:color w:val="000000"/>
          <w:sz w:val="26"/>
          <w:szCs w:val="26"/>
          <w:lang w:eastAsia="ru-RU"/>
        </w:rPr>
        <w:t xml:space="preserve"> напольного стального </w:t>
      </w:r>
      <w:proofErr w:type="spellStart"/>
      <w:r w:rsidRPr="006C136F">
        <w:rPr>
          <w:rFonts w:ascii="Times New Roman" w:eastAsia="Times New Roman" w:hAnsi="Times New Roman" w:cs="Times New Roman"/>
          <w:color w:val="000000"/>
          <w:sz w:val="26"/>
          <w:szCs w:val="26"/>
          <w:lang w:eastAsia="ru-RU"/>
        </w:rPr>
        <w:t>котлоагрегата</w:t>
      </w:r>
      <w:proofErr w:type="spellEnd"/>
      <w:r w:rsidRPr="006C136F">
        <w:rPr>
          <w:rFonts w:ascii="Times New Roman" w:eastAsia="Times New Roman" w:hAnsi="Times New Roman" w:cs="Times New Roman"/>
          <w:color w:val="000000"/>
          <w:sz w:val="26"/>
          <w:szCs w:val="26"/>
          <w:lang w:eastAsia="ru-RU"/>
        </w:rPr>
        <w:t xml:space="preserve"> </w:t>
      </w:r>
      <w:r w:rsidRPr="006C136F">
        <w:rPr>
          <w:rFonts w:ascii="Times New Roman" w:eastAsia="Times New Roman" w:hAnsi="Times New Roman" w:cs="Times New Roman"/>
          <w:color w:val="000000"/>
          <w:sz w:val="26"/>
          <w:szCs w:val="26"/>
          <w:lang w:val="en-US" w:eastAsia="ru-RU"/>
        </w:rPr>
        <w:t>LAVART</w:t>
      </w:r>
      <w:r w:rsidRPr="006C136F">
        <w:rPr>
          <w:rFonts w:ascii="Times New Roman" w:eastAsia="Times New Roman" w:hAnsi="Times New Roman" w:cs="Times New Roman"/>
          <w:color w:val="000000"/>
          <w:sz w:val="26"/>
          <w:szCs w:val="26"/>
          <w:lang w:eastAsia="ru-RU"/>
        </w:rPr>
        <w:t xml:space="preserve"> 2.5</w:t>
      </w:r>
      <w:r w:rsidRPr="006C136F">
        <w:rPr>
          <w:rFonts w:ascii="Times New Roman" w:eastAsia="Times New Roman" w:hAnsi="Times New Roman" w:cs="Times New Roman"/>
          <w:color w:val="000000"/>
          <w:sz w:val="26"/>
          <w:szCs w:val="26"/>
          <w:lang w:val="en-US" w:eastAsia="ru-RU"/>
        </w:rPr>
        <w:t>SV</w:t>
      </w:r>
      <w:r w:rsidRPr="006C136F">
        <w:rPr>
          <w:rFonts w:ascii="Times New Roman" w:eastAsia="Times New Roman" w:hAnsi="Times New Roman" w:cs="Times New Roman"/>
          <w:color w:val="000000"/>
          <w:sz w:val="26"/>
          <w:szCs w:val="26"/>
          <w:lang w:eastAsia="ru-RU"/>
        </w:rPr>
        <w:t xml:space="preserve"> 159/6 </w:t>
      </w:r>
      <w:r w:rsidRPr="006C136F">
        <w:rPr>
          <w:rFonts w:ascii="Times New Roman" w:eastAsia="Times New Roman" w:hAnsi="Times New Roman" w:cs="Times New Roman"/>
          <w:color w:val="000000"/>
          <w:sz w:val="26"/>
          <w:szCs w:val="26"/>
          <w:lang w:val="en-US" w:eastAsia="ru-RU"/>
        </w:rPr>
        <w:t>M</w:t>
      </w:r>
      <w:r w:rsidRPr="006C136F">
        <w:rPr>
          <w:rFonts w:ascii="Times New Roman" w:eastAsia="Times New Roman" w:hAnsi="Times New Roman" w:cs="Times New Roman"/>
          <w:color w:val="000000"/>
          <w:sz w:val="26"/>
          <w:szCs w:val="26"/>
          <w:lang w:eastAsia="ru-RU"/>
        </w:rPr>
        <w:t>100.</w:t>
      </w:r>
    </w:p>
    <w:p w14:paraId="54B3B923" w14:textId="77777777" w:rsidR="004B7089" w:rsidRPr="006C136F" w:rsidRDefault="004B7089" w:rsidP="003F1A81">
      <w:pPr>
        <w:suppressAutoHyphens/>
        <w:spacing w:after="0" w:line="300" w:lineRule="auto"/>
        <w:ind w:firstLine="567"/>
        <w:jc w:val="both"/>
        <w:rPr>
          <w:rFonts w:ascii="Times New Roman" w:eastAsia="Times New Roman" w:hAnsi="Times New Roman" w:cs="Times New Roman"/>
          <w:sz w:val="26"/>
          <w:szCs w:val="26"/>
          <w:lang w:eastAsia="ar-SA"/>
        </w:rPr>
      </w:pPr>
      <w:r w:rsidRPr="006C136F">
        <w:rPr>
          <w:rFonts w:ascii="Times New Roman" w:eastAsia="Times New Roman" w:hAnsi="Times New Roman" w:cs="Times New Roman"/>
          <w:color w:val="000000"/>
          <w:sz w:val="26"/>
          <w:szCs w:val="26"/>
          <w:lang w:eastAsia="ru-RU"/>
        </w:rPr>
        <w:t xml:space="preserve">В 2021 г. была произведена замена выработавшего свой технический ресурс </w:t>
      </w:r>
      <w:proofErr w:type="spellStart"/>
      <w:r w:rsidRPr="006C136F">
        <w:rPr>
          <w:rFonts w:ascii="Times New Roman" w:eastAsia="Times New Roman" w:hAnsi="Times New Roman" w:cs="Times New Roman"/>
          <w:color w:val="000000"/>
          <w:sz w:val="26"/>
          <w:szCs w:val="26"/>
          <w:lang w:eastAsia="ru-RU"/>
        </w:rPr>
        <w:t>котлоагрегата</w:t>
      </w:r>
      <w:proofErr w:type="spellEnd"/>
      <w:r w:rsidRPr="006C136F">
        <w:rPr>
          <w:rFonts w:ascii="Times New Roman" w:eastAsia="Times New Roman" w:hAnsi="Times New Roman" w:cs="Times New Roman"/>
          <w:color w:val="000000"/>
          <w:sz w:val="26"/>
          <w:szCs w:val="26"/>
          <w:lang w:eastAsia="ru-RU"/>
        </w:rPr>
        <w:t xml:space="preserve"> Е-10-1,4 ГМ (ДЕ-10/14) с установкой нового </w:t>
      </w:r>
      <w:proofErr w:type="spellStart"/>
      <w:r w:rsidRPr="006C136F">
        <w:rPr>
          <w:rFonts w:ascii="Times New Roman" w:eastAsia="Times New Roman" w:hAnsi="Times New Roman" w:cs="Times New Roman"/>
          <w:color w:val="000000"/>
          <w:sz w:val="26"/>
          <w:szCs w:val="26"/>
          <w:lang w:eastAsia="ru-RU"/>
        </w:rPr>
        <w:t>котлоагрегата</w:t>
      </w:r>
      <w:proofErr w:type="spellEnd"/>
      <w:r w:rsidRPr="006C136F">
        <w:rPr>
          <w:rFonts w:ascii="Times New Roman" w:eastAsia="Times New Roman" w:hAnsi="Times New Roman" w:cs="Times New Roman"/>
          <w:color w:val="000000"/>
          <w:sz w:val="26"/>
          <w:szCs w:val="26"/>
          <w:lang w:eastAsia="ru-RU"/>
        </w:rPr>
        <w:t xml:space="preserve"> ДКВР 6,5/13 (зав. № 2108). </w:t>
      </w:r>
    </w:p>
    <w:p w14:paraId="5106EFFC" w14:textId="34F784C7" w:rsidR="00993AD9" w:rsidRPr="006C136F" w:rsidRDefault="00993AD9" w:rsidP="003F1A81">
      <w:pPr>
        <w:spacing w:after="0" w:line="300" w:lineRule="auto"/>
        <w:ind w:firstLine="567"/>
        <w:jc w:val="both"/>
        <w:rPr>
          <w:rFonts w:ascii="Times New Roman" w:eastAsia="Times New Roman" w:hAnsi="Times New Roman" w:cs="Times New Roman"/>
          <w:color w:val="000000" w:themeColor="text1"/>
          <w:sz w:val="26"/>
          <w:szCs w:val="26"/>
          <w:lang w:eastAsia="ru-RU"/>
        </w:rPr>
      </w:pPr>
      <w:r w:rsidRPr="006C136F">
        <w:rPr>
          <w:rFonts w:ascii="Times New Roman" w:eastAsia="Times New Roman" w:hAnsi="Times New Roman" w:cs="Times New Roman"/>
          <w:color w:val="000000" w:themeColor="text1"/>
          <w:sz w:val="26"/>
          <w:szCs w:val="26"/>
          <w:lang w:eastAsia="ru-RU"/>
        </w:rPr>
        <w:t xml:space="preserve">В 2026 г. предусматривается строительство новой газовой </w:t>
      </w:r>
      <w:proofErr w:type="spellStart"/>
      <w:r w:rsidRPr="006C136F">
        <w:rPr>
          <w:rFonts w:ascii="Times New Roman" w:eastAsia="Times New Roman" w:hAnsi="Times New Roman" w:cs="Times New Roman"/>
          <w:color w:val="000000" w:themeColor="text1"/>
          <w:sz w:val="26"/>
          <w:szCs w:val="26"/>
          <w:lang w:eastAsia="ru-RU"/>
        </w:rPr>
        <w:t>блочно</w:t>
      </w:r>
      <w:proofErr w:type="spellEnd"/>
      <w:r w:rsidRPr="006C136F">
        <w:rPr>
          <w:rFonts w:ascii="Times New Roman" w:eastAsia="Times New Roman" w:hAnsi="Times New Roman" w:cs="Times New Roman"/>
          <w:color w:val="000000" w:themeColor="text1"/>
          <w:sz w:val="26"/>
          <w:szCs w:val="26"/>
          <w:lang w:eastAsia="ru-RU"/>
        </w:rPr>
        <w:t xml:space="preserve">-модульной котельной установленной мощностью </w:t>
      </w:r>
      <w:r w:rsidR="00F617E7" w:rsidRPr="006C136F">
        <w:rPr>
          <w:rFonts w:ascii="Times New Roman" w:eastAsia="Times New Roman" w:hAnsi="Times New Roman" w:cs="Times New Roman"/>
          <w:color w:val="000000" w:themeColor="text1"/>
          <w:sz w:val="26"/>
          <w:szCs w:val="26"/>
          <w:lang w:eastAsia="ru-RU"/>
        </w:rPr>
        <w:t>19,8</w:t>
      </w:r>
      <w:r w:rsidRPr="006C136F">
        <w:rPr>
          <w:rFonts w:ascii="Times New Roman" w:eastAsia="Times New Roman" w:hAnsi="Times New Roman" w:cs="Times New Roman"/>
          <w:color w:val="000000" w:themeColor="text1"/>
          <w:sz w:val="26"/>
          <w:szCs w:val="26"/>
          <w:lang w:eastAsia="ru-RU"/>
        </w:rPr>
        <w:t xml:space="preserve"> Гкал/ч (23 МВт) (с выводом из эксплуатации существующих котельных № 1 и № 2).</w:t>
      </w:r>
    </w:p>
    <w:p w14:paraId="45B903A6" w14:textId="382C3CA5" w:rsidR="004B7089" w:rsidRPr="006C136F" w:rsidRDefault="004B7089" w:rsidP="003F1A81">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представлено в таблице 14.7.</w:t>
      </w:r>
    </w:p>
    <w:p w14:paraId="65CDE286" w14:textId="3E1989DE" w:rsidR="004B7089" w:rsidRPr="006C136F" w:rsidRDefault="004B7089" w:rsidP="004B7089">
      <w:pPr>
        <w:keepNext/>
        <w:spacing w:after="0" w:line="240" w:lineRule="auto"/>
        <w:jc w:val="both"/>
        <w:rPr>
          <w:rFonts w:ascii="Times New Roman" w:hAnsi="Times New Roman"/>
          <w:b/>
          <w:bCs/>
          <w:sz w:val="24"/>
          <w:szCs w:val="24"/>
        </w:rPr>
      </w:pPr>
      <w:bookmarkStart w:id="172" w:name="_Toc2361462"/>
      <w:bookmarkStart w:id="173" w:name="_Toc9448620"/>
      <w:bookmarkStart w:id="174" w:name="_Toc16528770"/>
      <w:r w:rsidRPr="006C136F">
        <w:rPr>
          <w:rFonts w:ascii="Times New Roman" w:hAnsi="Times New Roman"/>
          <w:b/>
          <w:bCs/>
          <w:sz w:val="24"/>
          <w:szCs w:val="24"/>
        </w:rPr>
        <w:lastRenderedPageBreak/>
        <w:t>Таблица 14.7</w:t>
      </w:r>
      <w:r w:rsidR="002A3EC3" w:rsidRPr="006C136F">
        <w:rPr>
          <w:rFonts w:ascii="Times New Roman" w:hAnsi="Times New Roman"/>
          <w:b/>
          <w:bCs/>
          <w:sz w:val="24"/>
          <w:szCs w:val="24"/>
        </w:rPr>
        <w:t xml:space="preserve"> – </w:t>
      </w:r>
      <w:r w:rsidRPr="006C136F">
        <w:rPr>
          <w:rFonts w:ascii="Times New Roman" w:hAnsi="Times New Roman"/>
          <w:b/>
          <w:bCs/>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172"/>
      <w:bookmarkEnd w:id="173"/>
      <w:bookmarkEnd w:id="174"/>
    </w:p>
    <w:tbl>
      <w:tblPr>
        <w:tblStyle w:val="7"/>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1317"/>
        <w:gridCol w:w="1317"/>
        <w:gridCol w:w="1317"/>
        <w:gridCol w:w="1317"/>
        <w:gridCol w:w="1816"/>
      </w:tblGrid>
      <w:tr w:rsidR="00993AD9" w:rsidRPr="003F1A81" w14:paraId="0EAB48EF" w14:textId="77777777" w:rsidTr="00E63BD2">
        <w:trPr>
          <w:cnfStyle w:val="100000000000" w:firstRow="1" w:lastRow="0" w:firstColumn="0" w:lastColumn="0" w:oddVBand="0" w:evenVBand="0" w:oddHBand="0" w:evenHBand="0" w:firstRowFirstColumn="0" w:firstRowLastColumn="0" w:lastRowFirstColumn="0" w:lastRowLastColumn="0"/>
          <w:tblHeader/>
          <w:jc w:val="center"/>
        </w:trPr>
        <w:tc>
          <w:tcPr>
            <w:tcW w:w="1321" w:type="pct"/>
            <w:vMerge w:val="restart"/>
            <w:shd w:val="clear" w:color="auto" w:fill="auto"/>
            <w:vAlign w:val="center"/>
          </w:tcPr>
          <w:p w14:paraId="4F9CA035" w14:textId="77777777" w:rsidR="00993AD9" w:rsidRPr="003F1A81" w:rsidRDefault="00993AD9" w:rsidP="00E63BD2">
            <w:pPr>
              <w:ind w:left="-57" w:right="-57"/>
              <w:jc w:val="center"/>
              <w:rPr>
                <w:b w:val="0"/>
                <w:bCs w:val="0"/>
                <w:color w:val="000000" w:themeColor="text1"/>
              </w:rPr>
            </w:pPr>
            <w:bookmarkStart w:id="175" w:name="_Hlk113092594"/>
            <w:r w:rsidRPr="003F1A81">
              <w:rPr>
                <w:b w:val="0"/>
                <w:bCs w:val="0"/>
                <w:color w:val="000000" w:themeColor="text1"/>
              </w:rPr>
              <w:t>Наименование источника теплоснабжения</w:t>
            </w:r>
          </w:p>
        </w:tc>
        <w:tc>
          <w:tcPr>
            <w:tcW w:w="3679" w:type="pct"/>
            <w:gridSpan w:val="5"/>
            <w:shd w:val="clear" w:color="auto" w:fill="auto"/>
          </w:tcPr>
          <w:p w14:paraId="46BAFDE6"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r>
      <w:tr w:rsidR="00993AD9" w:rsidRPr="003F1A81" w14:paraId="26622DC6" w14:textId="77777777" w:rsidTr="00E63BD2">
        <w:trPr>
          <w:cnfStyle w:val="100000000000" w:firstRow="1" w:lastRow="0" w:firstColumn="0" w:lastColumn="0" w:oddVBand="0" w:evenVBand="0" w:oddHBand="0" w:evenHBand="0" w:firstRowFirstColumn="0" w:firstRowLastColumn="0" w:lastRowFirstColumn="0" w:lastRowLastColumn="0"/>
          <w:tblHeader/>
          <w:jc w:val="center"/>
        </w:trPr>
        <w:tc>
          <w:tcPr>
            <w:tcW w:w="1321" w:type="pct"/>
            <w:vMerge/>
            <w:shd w:val="clear" w:color="auto" w:fill="auto"/>
            <w:vAlign w:val="center"/>
          </w:tcPr>
          <w:p w14:paraId="5C19AD46" w14:textId="77777777" w:rsidR="00993AD9" w:rsidRPr="003F1A81" w:rsidRDefault="00993AD9" w:rsidP="00E63BD2">
            <w:pPr>
              <w:ind w:left="-57" w:right="-57"/>
              <w:jc w:val="center"/>
              <w:rPr>
                <w:b w:val="0"/>
                <w:bCs w:val="0"/>
                <w:color w:val="000000" w:themeColor="text1"/>
              </w:rPr>
            </w:pPr>
          </w:p>
        </w:tc>
        <w:tc>
          <w:tcPr>
            <w:tcW w:w="684" w:type="pct"/>
            <w:shd w:val="clear" w:color="auto" w:fill="auto"/>
            <w:vAlign w:val="center"/>
          </w:tcPr>
          <w:p w14:paraId="601935F6"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2020</w:t>
            </w:r>
          </w:p>
        </w:tc>
        <w:tc>
          <w:tcPr>
            <w:tcW w:w="684" w:type="pct"/>
            <w:shd w:val="clear" w:color="auto" w:fill="auto"/>
            <w:vAlign w:val="center"/>
          </w:tcPr>
          <w:p w14:paraId="42380EE9"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2021</w:t>
            </w:r>
          </w:p>
        </w:tc>
        <w:tc>
          <w:tcPr>
            <w:tcW w:w="684" w:type="pct"/>
            <w:shd w:val="clear" w:color="auto" w:fill="auto"/>
            <w:vAlign w:val="center"/>
          </w:tcPr>
          <w:p w14:paraId="7BA0D3BD"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2022</w:t>
            </w:r>
          </w:p>
        </w:tc>
        <w:tc>
          <w:tcPr>
            <w:tcW w:w="684" w:type="pct"/>
            <w:shd w:val="clear" w:color="auto" w:fill="auto"/>
            <w:vAlign w:val="center"/>
          </w:tcPr>
          <w:p w14:paraId="63E7E45B"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2023-2025</w:t>
            </w:r>
          </w:p>
        </w:tc>
        <w:tc>
          <w:tcPr>
            <w:tcW w:w="943" w:type="pct"/>
            <w:shd w:val="clear" w:color="auto" w:fill="auto"/>
            <w:vAlign w:val="center"/>
          </w:tcPr>
          <w:p w14:paraId="52306A13" w14:textId="77777777" w:rsidR="00993AD9" w:rsidRPr="003F1A81" w:rsidRDefault="00993AD9" w:rsidP="00E63BD2">
            <w:pPr>
              <w:ind w:left="-57" w:right="-57"/>
              <w:jc w:val="center"/>
              <w:rPr>
                <w:b w:val="0"/>
                <w:bCs w:val="0"/>
                <w:color w:val="000000" w:themeColor="text1"/>
              </w:rPr>
            </w:pPr>
            <w:r w:rsidRPr="003F1A81">
              <w:rPr>
                <w:b w:val="0"/>
                <w:bCs w:val="0"/>
                <w:color w:val="000000" w:themeColor="text1"/>
              </w:rPr>
              <w:t>2026 - 2028</w:t>
            </w:r>
          </w:p>
        </w:tc>
      </w:tr>
      <w:tr w:rsidR="00993AD9" w:rsidRPr="003F1A81" w14:paraId="48260B3D" w14:textId="77777777" w:rsidTr="00E63BD2">
        <w:trPr>
          <w:jc w:val="center"/>
        </w:trPr>
        <w:tc>
          <w:tcPr>
            <w:tcW w:w="1321" w:type="pct"/>
            <w:vAlign w:val="center"/>
          </w:tcPr>
          <w:p w14:paraId="1F82DABA" w14:textId="77777777" w:rsidR="00993AD9" w:rsidRPr="003F1A81" w:rsidRDefault="00993AD9" w:rsidP="00E63BD2">
            <w:pPr>
              <w:ind w:left="-57" w:right="-57"/>
              <w:rPr>
                <w:color w:val="000000" w:themeColor="text1"/>
              </w:rPr>
            </w:pPr>
            <w:r w:rsidRPr="003F1A81">
              <w:rPr>
                <w:color w:val="000000" w:themeColor="text1"/>
              </w:rPr>
              <w:t>Котельная № 1 «Ровное»</w:t>
            </w:r>
          </w:p>
        </w:tc>
        <w:tc>
          <w:tcPr>
            <w:tcW w:w="684" w:type="pct"/>
            <w:vAlign w:val="center"/>
          </w:tcPr>
          <w:p w14:paraId="7A0DC438" w14:textId="77777777" w:rsidR="00993AD9" w:rsidRPr="003F1A81" w:rsidRDefault="00993AD9" w:rsidP="00E63BD2">
            <w:pPr>
              <w:ind w:left="-57" w:right="-57"/>
              <w:jc w:val="center"/>
              <w:rPr>
                <w:color w:val="000000" w:themeColor="text1"/>
              </w:rPr>
            </w:pPr>
            <w:r w:rsidRPr="003F1A81">
              <w:rPr>
                <w:color w:val="000000" w:themeColor="text1"/>
              </w:rPr>
              <w:t>0</w:t>
            </w:r>
          </w:p>
        </w:tc>
        <w:tc>
          <w:tcPr>
            <w:tcW w:w="684" w:type="pct"/>
            <w:vAlign w:val="center"/>
          </w:tcPr>
          <w:p w14:paraId="7D2D9073" w14:textId="77777777" w:rsidR="00993AD9" w:rsidRPr="003F1A81" w:rsidRDefault="00993AD9" w:rsidP="00E63BD2">
            <w:pPr>
              <w:ind w:left="-57" w:right="-57"/>
              <w:jc w:val="center"/>
              <w:rPr>
                <w:color w:val="000000" w:themeColor="text1"/>
              </w:rPr>
            </w:pPr>
            <w:r w:rsidRPr="003F1A81">
              <w:rPr>
                <w:color w:val="000000" w:themeColor="text1"/>
              </w:rPr>
              <w:t>25,0</w:t>
            </w:r>
          </w:p>
        </w:tc>
        <w:tc>
          <w:tcPr>
            <w:tcW w:w="684" w:type="pct"/>
            <w:vAlign w:val="center"/>
          </w:tcPr>
          <w:p w14:paraId="580B9292" w14:textId="77777777" w:rsidR="00993AD9" w:rsidRPr="003F1A81" w:rsidRDefault="00993AD9" w:rsidP="00E63BD2">
            <w:pPr>
              <w:ind w:left="-57" w:right="-57"/>
              <w:jc w:val="center"/>
              <w:rPr>
                <w:color w:val="000000" w:themeColor="text1"/>
              </w:rPr>
            </w:pPr>
            <w:r w:rsidRPr="003F1A81">
              <w:rPr>
                <w:color w:val="000000" w:themeColor="text1"/>
              </w:rPr>
              <w:t>0</w:t>
            </w:r>
          </w:p>
        </w:tc>
        <w:tc>
          <w:tcPr>
            <w:tcW w:w="684" w:type="pct"/>
            <w:vAlign w:val="center"/>
          </w:tcPr>
          <w:p w14:paraId="4F02E28D" w14:textId="77777777" w:rsidR="00993AD9" w:rsidRPr="003F1A81" w:rsidRDefault="00993AD9" w:rsidP="00E63BD2">
            <w:pPr>
              <w:ind w:left="-57" w:right="-57"/>
              <w:jc w:val="center"/>
              <w:rPr>
                <w:color w:val="000000" w:themeColor="text1"/>
              </w:rPr>
            </w:pPr>
            <w:r w:rsidRPr="003F1A81">
              <w:rPr>
                <w:color w:val="000000" w:themeColor="text1"/>
              </w:rPr>
              <w:t>0</w:t>
            </w:r>
          </w:p>
        </w:tc>
        <w:tc>
          <w:tcPr>
            <w:tcW w:w="943" w:type="pct"/>
            <w:vMerge w:val="restart"/>
            <w:vAlign w:val="center"/>
          </w:tcPr>
          <w:p w14:paraId="3CBA0A33" w14:textId="77777777" w:rsidR="00993AD9" w:rsidRPr="003F1A81" w:rsidRDefault="00993AD9" w:rsidP="00E63BD2">
            <w:pPr>
              <w:ind w:left="-57" w:right="-57"/>
              <w:jc w:val="center"/>
              <w:rPr>
                <w:color w:val="000000" w:themeColor="text1"/>
              </w:rPr>
            </w:pPr>
            <w:r w:rsidRPr="003F1A81">
              <w:rPr>
                <w:color w:val="000000" w:themeColor="text1"/>
              </w:rPr>
              <w:t>вывод из эксплуатации</w:t>
            </w:r>
          </w:p>
        </w:tc>
      </w:tr>
      <w:tr w:rsidR="00993AD9" w:rsidRPr="003F1A81" w14:paraId="79F705F3" w14:textId="77777777" w:rsidTr="00B47F56">
        <w:trPr>
          <w:jc w:val="center"/>
        </w:trPr>
        <w:tc>
          <w:tcPr>
            <w:tcW w:w="1321" w:type="pct"/>
            <w:tcBorders>
              <w:bottom w:val="single" w:sz="4" w:space="0" w:color="auto"/>
            </w:tcBorders>
            <w:vAlign w:val="center"/>
          </w:tcPr>
          <w:p w14:paraId="7689EC4A" w14:textId="77777777" w:rsidR="00993AD9" w:rsidRPr="003F1A81" w:rsidRDefault="00993AD9" w:rsidP="00E63BD2">
            <w:pPr>
              <w:ind w:left="-57" w:right="-57"/>
              <w:rPr>
                <w:color w:val="000000" w:themeColor="text1"/>
              </w:rPr>
            </w:pPr>
            <w:r w:rsidRPr="003F1A81">
              <w:rPr>
                <w:color w:val="000000" w:themeColor="text1"/>
              </w:rPr>
              <w:t>Котельная № 2 «КНИ»</w:t>
            </w:r>
          </w:p>
        </w:tc>
        <w:tc>
          <w:tcPr>
            <w:tcW w:w="684" w:type="pct"/>
            <w:tcBorders>
              <w:bottom w:val="single" w:sz="4" w:space="0" w:color="auto"/>
            </w:tcBorders>
            <w:vAlign w:val="center"/>
          </w:tcPr>
          <w:p w14:paraId="243AB783" w14:textId="77777777" w:rsidR="00993AD9" w:rsidRPr="003F1A81" w:rsidRDefault="00993AD9" w:rsidP="00E63BD2">
            <w:pPr>
              <w:ind w:left="-57" w:right="-57"/>
              <w:jc w:val="center"/>
              <w:rPr>
                <w:color w:val="000000" w:themeColor="text1"/>
              </w:rPr>
            </w:pPr>
            <w:r w:rsidRPr="003F1A81">
              <w:rPr>
                <w:color w:val="000000" w:themeColor="text1"/>
              </w:rPr>
              <w:t>19,2</w:t>
            </w:r>
          </w:p>
        </w:tc>
        <w:tc>
          <w:tcPr>
            <w:tcW w:w="684" w:type="pct"/>
            <w:tcBorders>
              <w:bottom w:val="single" w:sz="4" w:space="0" w:color="auto"/>
            </w:tcBorders>
            <w:vAlign w:val="center"/>
          </w:tcPr>
          <w:p w14:paraId="7B9EF454" w14:textId="77777777" w:rsidR="00993AD9" w:rsidRPr="003F1A81" w:rsidRDefault="00993AD9" w:rsidP="00E63BD2">
            <w:pPr>
              <w:ind w:left="-57" w:right="-57"/>
              <w:jc w:val="center"/>
              <w:rPr>
                <w:color w:val="000000" w:themeColor="text1"/>
              </w:rPr>
            </w:pPr>
            <w:r w:rsidRPr="003F1A81">
              <w:rPr>
                <w:color w:val="000000" w:themeColor="text1"/>
              </w:rPr>
              <w:t>0</w:t>
            </w:r>
          </w:p>
        </w:tc>
        <w:tc>
          <w:tcPr>
            <w:tcW w:w="684" w:type="pct"/>
            <w:tcBorders>
              <w:bottom w:val="single" w:sz="4" w:space="0" w:color="auto"/>
            </w:tcBorders>
            <w:vAlign w:val="center"/>
          </w:tcPr>
          <w:p w14:paraId="1C102F42" w14:textId="77777777" w:rsidR="00993AD9" w:rsidRPr="003F1A81" w:rsidRDefault="00993AD9" w:rsidP="00E63BD2">
            <w:pPr>
              <w:ind w:left="-57" w:right="-57"/>
              <w:jc w:val="center"/>
              <w:rPr>
                <w:color w:val="000000" w:themeColor="text1"/>
              </w:rPr>
            </w:pPr>
            <w:r w:rsidRPr="003F1A81">
              <w:rPr>
                <w:color w:val="000000" w:themeColor="text1"/>
              </w:rPr>
              <w:t>0</w:t>
            </w:r>
          </w:p>
        </w:tc>
        <w:tc>
          <w:tcPr>
            <w:tcW w:w="684" w:type="pct"/>
            <w:tcBorders>
              <w:bottom w:val="single" w:sz="4" w:space="0" w:color="auto"/>
            </w:tcBorders>
            <w:vAlign w:val="center"/>
          </w:tcPr>
          <w:p w14:paraId="33F1AA74" w14:textId="77777777" w:rsidR="00993AD9" w:rsidRPr="003F1A81" w:rsidRDefault="00993AD9" w:rsidP="00E63BD2">
            <w:pPr>
              <w:ind w:right="-57"/>
              <w:jc w:val="center"/>
              <w:rPr>
                <w:color w:val="000000" w:themeColor="text1"/>
              </w:rPr>
            </w:pPr>
            <w:r w:rsidRPr="003F1A81">
              <w:rPr>
                <w:color w:val="000000" w:themeColor="text1"/>
              </w:rPr>
              <w:t>0</w:t>
            </w:r>
          </w:p>
        </w:tc>
        <w:tc>
          <w:tcPr>
            <w:tcW w:w="943" w:type="pct"/>
            <w:vMerge/>
            <w:tcBorders>
              <w:bottom w:val="single" w:sz="4" w:space="0" w:color="auto"/>
            </w:tcBorders>
          </w:tcPr>
          <w:p w14:paraId="5924F5D0" w14:textId="77777777" w:rsidR="00993AD9" w:rsidRPr="003F1A81" w:rsidRDefault="00993AD9" w:rsidP="00E63BD2">
            <w:pPr>
              <w:ind w:left="-57" w:right="-57"/>
              <w:rPr>
                <w:color w:val="000000" w:themeColor="text1"/>
              </w:rPr>
            </w:pPr>
          </w:p>
        </w:tc>
      </w:tr>
      <w:tr w:rsidR="00993AD9" w:rsidRPr="003F1A81" w14:paraId="172EED94" w14:textId="77777777" w:rsidTr="00B47F56">
        <w:trPr>
          <w:jc w:val="center"/>
        </w:trPr>
        <w:tc>
          <w:tcPr>
            <w:tcW w:w="13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AC2FDE" w14:textId="77777777" w:rsidR="00993AD9" w:rsidRPr="003F1A81" w:rsidRDefault="00993AD9" w:rsidP="00E63BD2">
            <w:pPr>
              <w:ind w:left="-57" w:right="-57"/>
              <w:rPr>
                <w:color w:val="000000" w:themeColor="text1"/>
              </w:rPr>
            </w:pPr>
            <w:r w:rsidRPr="003F1A81">
              <w:rPr>
                <w:color w:val="000000" w:themeColor="text1"/>
              </w:rPr>
              <w:t xml:space="preserve">Новая газовая </w:t>
            </w:r>
            <w:proofErr w:type="spellStart"/>
            <w:r w:rsidRPr="003F1A81">
              <w:rPr>
                <w:color w:val="000000" w:themeColor="text1"/>
              </w:rPr>
              <w:t>блочно</w:t>
            </w:r>
            <w:proofErr w:type="spellEnd"/>
            <w:r w:rsidRPr="003F1A81">
              <w:rPr>
                <w:color w:val="000000" w:themeColor="text1"/>
              </w:rPr>
              <w:t>-модульная котельная (вывод из эксплуатации котельных № 1 и № 2)</w:t>
            </w:r>
          </w:p>
        </w:tc>
        <w:tc>
          <w:tcPr>
            <w:tcW w:w="2736" w:type="pct"/>
            <w:gridSpan w:val="4"/>
            <w:tcBorders>
              <w:top w:val="single" w:sz="4" w:space="0" w:color="auto"/>
              <w:left w:val="single" w:sz="4" w:space="0" w:color="auto"/>
              <w:bottom w:val="single" w:sz="4" w:space="0" w:color="auto"/>
              <w:right w:val="single" w:sz="4" w:space="0" w:color="auto"/>
            </w:tcBorders>
            <w:vAlign w:val="center"/>
          </w:tcPr>
          <w:p w14:paraId="2CB52367" w14:textId="77777777" w:rsidR="00993AD9" w:rsidRPr="003F1A81" w:rsidRDefault="00993AD9" w:rsidP="00E63BD2">
            <w:pPr>
              <w:ind w:right="-57"/>
              <w:jc w:val="center"/>
              <w:rPr>
                <w:color w:val="000000" w:themeColor="text1"/>
              </w:rPr>
            </w:pPr>
            <w:r w:rsidRPr="003F1A81">
              <w:rPr>
                <w:color w:val="000000" w:themeColor="text1"/>
              </w:rPr>
              <w:t>-</w:t>
            </w:r>
          </w:p>
        </w:tc>
        <w:tc>
          <w:tcPr>
            <w:tcW w:w="943" w:type="pct"/>
            <w:tcBorders>
              <w:top w:val="single" w:sz="4" w:space="0" w:color="auto"/>
              <w:left w:val="single" w:sz="4" w:space="0" w:color="auto"/>
              <w:bottom w:val="single" w:sz="4" w:space="0" w:color="auto"/>
              <w:right w:val="single" w:sz="4" w:space="0" w:color="auto"/>
            </w:tcBorders>
            <w:vAlign w:val="center"/>
          </w:tcPr>
          <w:p w14:paraId="3C1BF265" w14:textId="77777777" w:rsidR="00993AD9" w:rsidRPr="003F1A81" w:rsidRDefault="00993AD9" w:rsidP="00E63BD2">
            <w:pPr>
              <w:ind w:left="-57" w:right="-57"/>
              <w:jc w:val="center"/>
              <w:rPr>
                <w:color w:val="000000" w:themeColor="text1"/>
              </w:rPr>
            </w:pPr>
            <w:r w:rsidRPr="003F1A81">
              <w:rPr>
                <w:color w:val="000000" w:themeColor="text1"/>
              </w:rPr>
              <w:t>Ввод в эксплуатацию</w:t>
            </w:r>
          </w:p>
        </w:tc>
      </w:tr>
      <w:bookmarkEnd w:id="175"/>
    </w:tbl>
    <w:p w14:paraId="61BB70B1" w14:textId="1AFAAD3E" w:rsidR="004B7089" w:rsidRPr="006C136F" w:rsidRDefault="004B7089" w:rsidP="00322DED">
      <w:pPr>
        <w:spacing w:after="0" w:line="336" w:lineRule="auto"/>
        <w:ind w:firstLine="567"/>
        <w:jc w:val="both"/>
        <w:rPr>
          <w:rFonts w:ascii="Times New Roman" w:eastAsia="Times New Roman" w:hAnsi="Times New Roman" w:cs="Times New Roman"/>
          <w:sz w:val="20"/>
          <w:szCs w:val="20"/>
          <w:lang w:eastAsia="ru-RU"/>
        </w:rPr>
      </w:pPr>
    </w:p>
    <w:p w14:paraId="5AE6AC16" w14:textId="7AC48F54" w:rsidR="00552427" w:rsidRPr="006C136F" w:rsidRDefault="00552427" w:rsidP="00647693">
      <w:pPr>
        <w:spacing w:after="0" w:line="300" w:lineRule="auto"/>
        <w:ind w:firstLine="567"/>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3A58677D" w14:textId="1ABC9376" w:rsidR="004B3BFC" w:rsidRPr="006C136F" w:rsidRDefault="004B3BFC" w:rsidP="00647693">
      <w:pPr>
        <w:spacing w:after="0" w:line="300" w:lineRule="auto"/>
        <w:ind w:firstLine="567"/>
        <w:jc w:val="both"/>
        <w:rPr>
          <w:rFonts w:ascii="Times New Roman" w:hAnsi="Times New Roman" w:cs="Times New Roman"/>
          <w:sz w:val="26"/>
          <w:szCs w:val="26"/>
        </w:rPr>
      </w:pPr>
      <w:bookmarkStart w:id="176" w:name="_Hlk95923069"/>
      <w:r w:rsidRPr="006C136F">
        <w:rPr>
          <w:rFonts w:ascii="Times New Roman" w:hAnsi="Times New Roman" w:cs="Times New Roman"/>
          <w:sz w:val="26"/>
          <w:szCs w:val="26"/>
        </w:rPr>
        <w:t xml:space="preserve">Муниципальное образование </w:t>
      </w:r>
      <w:proofErr w:type="spellStart"/>
      <w:r w:rsidR="004B7089" w:rsidRPr="006C136F">
        <w:rPr>
          <w:rFonts w:ascii="Times New Roman" w:hAnsi="Times New Roman" w:cs="Times New Roman"/>
          <w:sz w:val="26"/>
          <w:szCs w:val="26"/>
        </w:rPr>
        <w:t>Кузнечнинское</w:t>
      </w:r>
      <w:proofErr w:type="spellEnd"/>
      <w:r w:rsidRPr="006C136F">
        <w:rPr>
          <w:rFonts w:ascii="Times New Roman" w:hAnsi="Times New Roman" w:cs="Times New Roman"/>
          <w:sz w:val="26"/>
          <w:szCs w:val="26"/>
        </w:rPr>
        <w:t xml:space="preserve"> </w:t>
      </w:r>
      <w:r w:rsidR="004B7089" w:rsidRPr="006C136F">
        <w:rPr>
          <w:rFonts w:ascii="Times New Roman" w:hAnsi="Times New Roman" w:cs="Times New Roman"/>
          <w:sz w:val="26"/>
          <w:szCs w:val="26"/>
        </w:rPr>
        <w:t>городское</w:t>
      </w:r>
      <w:r w:rsidR="00772D8D" w:rsidRPr="006C136F">
        <w:rPr>
          <w:rFonts w:ascii="Times New Roman" w:hAnsi="Times New Roman" w:cs="Times New Roman"/>
          <w:sz w:val="26"/>
          <w:szCs w:val="26"/>
        </w:rPr>
        <w:t xml:space="preserve"> </w:t>
      </w:r>
      <w:r w:rsidRPr="006C136F">
        <w:rPr>
          <w:rFonts w:ascii="Times New Roman" w:hAnsi="Times New Roman" w:cs="Times New Roman"/>
          <w:sz w:val="26"/>
          <w:szCs w:val="26"/>
        </w:rPr>
        <w:t xml:space="preserve">поселение в соответствии с </w:t>
      </w:r>
      <w:r w:rsidR="00B05E13" w:rsidRPr="006C136F">
        <w:rPr>
          <w:rFonts w:ascii="Times New Roman" w:hAnsi="Times New Roman" w:cs="Times New Roman"/>
          <w:sz w:val="26"/>
          <w:szCs w:val="26"/>
        </w:rPr>
        <w:t xml:space="preserve">Федеральными законами: </w:t>
      </w:r>
      <w:r w:rsidRPr="006C136F">
        <w:rPr>
          <w:rFonts w:ascii="Times New Roman" w:hAnsi="Times New Roman" w:cs="Times New Roman"/>
          <w:sz w:val="26"/>
          <w:szCs w:val="26"/>
        </w:rPr>
        <w:t>№ 190</w:t>
      </w:r>
      <w:r w:rsidR="00B05E13" w:rsidRPr="006C136F">
        <w:rPr>
          <w:rFonts w:ascii="Times New Roman" w:hAnsi="Times New Roman" w:cs="Times New Roman"/>
          <w:sz w:val="26"/>
          <w:szCs w:val="26"/>
        </w:rPr>
        <w:t>-ФЗ</w:t>
      </w:r>
      <w:r w:rsidRPr="006C136F">
        <w:rPr>
          <w:rFonts w:ascii="Times New Roman" w:hAnsi="Times New Roman" w:cs="Times New Roman"/>
          <w:sz w:val="26"/>
          <w:szCs w:val="26"/>
        </w:rPr>
        <w:t xml:space="preserve"> </w:t>
      </w:r>
      <w:r w:rsidR="00B05E13" w:rsidRPr="006C136F">
        <w:rPr>
          <w:rFonts w:ascii="Times New Roman" w:hAnsi="Times New Roman" w:cs="Times New Roman"/>
          <w:sz w:val="26"/>
          <w:szCs w:val="26"/>
        </w:rPr>
        <w:t xml:space="preserve">«О теплоснабжении», № 279-ФЗ </w:t>
      </w:r>
      <w:hyperlink r:id="rId41" w:history="1">
        <w:r w:rsidR="00B05E13" w:rsidRPr="006C136F">
          <w:rPr>
            <w:rFonts w:ascii="Times New Roman" w:hAnsi="Times New Roman" w:cs="Times New Roman"/>
            <w:color w:val="000000" w:themeColor="text1"/>
            <w:sz w:val="26"/>
            <w:szCs w:val="26"/>
            <w:shd w:val="clear" w:color="auto" w:fill="FFFFFF"/>
          </w:rPr>
          <w:t>"О внесении изменений в Федеральный закон "О теплоснабжении" и отдельные законодательные акты Российской Федерации по вопросам совершенствования системы отношений в сфере теплоснабжения"</w:t>
        </w:r>
      </w:hyperlink>
      <w:r w:rsidR="00B05E13" w:rsidRPr="006C136F">
        <w:rPr>
          <w:rFonts w:ascii="Times New Roman" w:hAnsi="Times New Roman" w:cs="Times New Roman"/>
          <w:color w:val="000000" w:themeColor="text1"/>
          <w:sz w:val="26"/>
          <w:szCs w:val="26"/>
        </w:rPr>
        <w:t xml:space="preserve"> </w:t>
      </w:r>
      <w:r w:rsidRPr="006C136F">
        <w:rPr>
          <w:rFonts w:ascii="Times New Roman" w:hAnsi="Times New Roman" w:cs="Times New Roman"/>
          <w:sz w:val="26"/>
          <w:szCs w:val="26"/>
        </w:rPr>
        <w:t>не отнесено к ценовой зоне теплоснабжения.</w:t>
      </w:r>
    </w:p>
    <w:bookmarkEnd w:id="176"/>
    <w:p w14:paraId="26E3047B" w14:textId="77777777" w:rsidR="00C659E7" w:rsidRPr="006C136F" w:rsidRDefault="00C659E7">
      <w:pPr>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br w:type="page"/>
      </w:r>
    </w:p>
    <w:p w14:paraId="6E2FAAD6" w14:textId="77777777" w:rsidR="003A7995" w:rsidRPr="006C136F" w:rsidRDefault="003A7995" w:rsidP="00CC34B2">
      <w:pPr>
        <w:pStyle w:val="aa"/>
        <w:widowControl w:val="0"/>
        <w:numPr>
          <w:ilvl w:val="0"/>
          <w:numId w:val="20"/>
        </w:numPr>
        <w:spacing w:after="0" w:line="240" w:lineRule="auto"/>
        <w:ind w:left="0" w:firstLine="567"/>
        <w:jc w:val="both"/>
        <w:outlineLvl w:val="1"/>
        <w:rPr>
          <w:rFonts w:ascii="Times New Roman" w:eastAsia="Calibri" w:hAnsi="Times New Roman" w:cs="Times New Roman"/>
          <w:b/>
          <w:sz w:val="26"/>
          <w:szCs w:val="26"/>
        </w:rPr>
      </w:pPr>
      <w:bookmarkStart w:id="177" w:name="_Toc114476753"/>
      <w:r w:rsidRPr="006C136F">
        <w:rPr>
          <w:rFonts w:ascii="Times New Roman" w:eastAsia="Calibri" w:hAnsi="Times New Roman" w:cs="Times New Roman"/>
          <w:b/>
          <w:sz w:val="26"/>
          <w:szCs w:val="26"/>
        </w:rPr>
        <w:lastRenderedPageBreak/>
        <w:t>Ценовые (тарифные) последствия</w:t>
      </w:r>
      <w:bookmarkEnd w:id="177"/>
    </w:p>
    <w:p w14:paraId="35B9D0E0" w14:textId="7DBC0A0B" w:rsidR="003A7995" w:rsidRPr="006C136F" w:rsidRDefault="003A7995" w:rsidP="00647693">
      <w:pPr>
        <w:widowControl w:val="0"/>
        <w:spacing w:after="200" w:line="240" w:lineRule="auto"/>
        <w:ind w:firstLine="567"/>
        <w:contextualSpacing/>
        <w:jc w:val="both"/>
        <w:rPr>
          <w:rFonts w:ascii="Times New Roman" w:eastAsia="Calibri" w:hAnsi="Times New Roman" w:cs="Times New Roman"/>
          <w:sz w:val="26"/>
          <w:szCs w:val="26"/>
        </w:rPr>
      </w:pPr>
    </w:p>
    <w:p w14:paraId="32E69F2A" w14:textId="4B8F221B" w:rsidR="000615A4" w:rsidRPr="006C136F" w:rsidRDefault="000615A4" w:rsidP="00647693">
      <w:pPr>
        <w:spacing w:after="0" w:line="300" w:lineRule="auto"/>
        <w:ind w:firstLine="567"/>
        <w:jc w:val="both"/>
        <w:rPr>
          <w:rFonts w:ascii="Times New Roman" w:hAnsi="Times New Roman" w:cs="Times New Roman"/>
          <w:sz w:val="26"/>
          <w:szCs w:val="26"/>
        </w:rPr>
      </w:pPr>
      <w:r w:rsidRPr="006C136F">
        <w:rPr>
          <w:rFonts w:ascii="Times New Roman" w:hAnsi="Times New Roman" w:cs="Times New Roman"/>
          <w:sz w:val="26"/>
          <w:szCs w:val="26"/>
        </w:rPr>
        <w:t xml:space="preserve">В таблице 15.1 приведены существующая тарифно-балансовая расчетная модель теплоснабжения потребителей от котельных </w:t>
      </w:r>
      <w:proofErr w:type="spellStart"/>
      <w:r w:rsidRPr="006C136F">
        <w:rPr>
          <w:rFonts w:ascii="Times New Roman" w:hAnsi="Times New Roman" w:cs="Times New Roman"/>
          <w:sz w:val="26"/>
          <w:szCs w:val="26"/>
        </w:rPr>
        <w:t>п.г.т</w:t>
      </w:r>
      <w:proofErr w:type="spellEnd"/>
      <w:r w:rsidRPr="006C136F">
        <w:rPr>
          <w:rFonts w:ascii="Times New Roman" w:hAnsi="Times New Roman" w:cs="Times New Roman"/>
          <w:sz w:val="26"/>
          <w:szCs w:val="26"/>
        </w:rPr>
        <w:t>. Кузнечное.</w:t>
      </w:r>
    </w:p>
    <w:p w14:paraId="5474D1FE" w14:textId="5063F15F" w:rsidR="000615A4" w:rsidRPr="006C136F" w:rsidRDefault="000615A4" w:rsidP="000615A4">
      <w:pPr>
        <w:spacing w:after="0" w:line="240" w:lineRule="auto"/>
        <w:jc w:val="both"/>
        <w:rPr>
          <w:rFonts w:ascii="Times New Roman" w:hAnsi="Times New Roman" w:cs="Times New Roman"/>
          <w:b/>
          <w:bCs/>
          <w:sz w:val="24"/>
          <w:szCs w:val="24"/>
        </w:rPr>
      </w:pPr>
      <w:r w:rsidRPr="006C136F">
        <w:rPr>
          <w:rFonts w:ascii="Times New Roman" w:hAnsi="Times New Roman" w:cs="Times New Roman"/>
          <w:b/>
          <w:bCs/>
          <w:sz w:val="24"/>
          <w:szCs w:val="24"/>
        </w:rPr>
        <w:t xml:space="preserve">Таблица 15.1 </w:t>
      </w:r>
      <w:r w:rsidR="005014E0" w:rsidRPr="006C136F">
        <w:rPr>
          <w:rFonts w:ascii="Times New Roman" w:hAnsi="Times New Roman"/>
          <w:b/>
          <w:bCs/>
          <w:sz w:val="24"/>
          <w:szCs w:val="24"/>
        </w:rPr>
        <w:t xml:space="preserve">– </w:t>
      </w:r>
      <w:r w:rsidRPr="006C136F">
        <w:rPr>
          <w:rFonts w:ascii="Times New Roman" w:hAnsi="Times New Roman" w:cs="Times New Roman"/>
          <w:b/>
          <w:bCs/>
          <w:sz w:val="24"/>
          <w:szCs w:val="24"/>
        </w:rPr>
        <w:t xml:space="preserve">Существующая тарифно-балансовая расчетная модель теплоснабжения потребителей от котельных </w:t>
      </w:r>
      <w:proofErr w:type="spellStart"/>
      <w:r w:rsidRPr="006C136F">
        <w:rPr>
          <w:rFonts w:ascii="Times New Roman" w:hAnsi="Times New Roman" w:cs="Times New Roman"/>
          <w:b/>
          <w:bCs/>
          <w:sz w:val="24"/>
          <w:szCs w:val="24"/>
        </w:rPr>
        <w:t>п.г.т</w:t>
      </w:r>
      <w:proofErr w:type="spellEnd"/>
      <w:r w:rsidRPr="006C136F">
        <w:rPr>
          <w:rFonts w:ascii="Times New Roman" w:hAnsi="Times New Roman" w:cs="Times New Roman"/>
          <w:b/>
          <w:bCs/>
          <w:sz w:val="24"/>
          <w:szCs w:val="24"/>
        </w:rPr>
        <w:t>. Кузнечное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99"/>
        <w:gridCol w:w="1662"/>
        <w:gridCol w:w="1490"/>
        <w:gridCol w:w="1490"/>
        <w:gridCol w:w="1487"/>
      </w:tblGrid>
      <w:tr w:rsidR="00D24BA1" w:rsidRPr="003F1A81" w14:paraId="0CDE2E7D" w14:textId="77777777" w:rsidTr="00114F3A">
        <w:trPr>
          <w:trHeight w:val="496"/>
        </w:trPr>
        <w:tc>
          <w:tcPr>
            <w:tcW w:w="1817" w:type="pct"/>
            <w:shd w:val="clear" w:color="auto" w:fill="FFFFFF" w:themeFill="background1"/>
            <w:vAlign w:val="center"/>
            <w:hideMark/>
          </w:tcPr>
          <w:p w14:paraId="1CB99E70"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Показатели</w:t>
            </w:r>
          </w:p>
        </w:tc>
        <w:tc>
          <w:tcPr>
            <w:tcW w:w="863" w:type="pct"/>
            <w:shd w:val="clear" w:color="auto" w:fill="FFFFFF" w:themeFill="background1"/>
            <w:vAlign w:val="center"/>
            <w:hideMark/>
          </w:tcPr>
          <w:p w14:paraId="17FFE550"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Единица измерения</w:t>
            </w:r>
          </w:p>
        </w:tc>
        <w:tc>
          <w:tcPr>
            <w:tcW w:w="774" w:type="pct"/>
            <w:shd w:val="clear" w:color="auto" w:fill="FFFFFF" w:themeFill="background1"/>
            <w:noWrap/>
            <w:vAlign w:val="center"/>
            <w:hideMark/>
          </w:tcPr>
          <w:p w14:paraId="4F0CF17F"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2022</w:t>
            </w:r>
          </w:p>
        </w:tc>
        <w:tc>
          <w:tcPr>
            <w:tcW w:w="774" w:type="pct"/>
            <w:shd w:val="clear" w:color="auto" w:fill="FFFFFF" w:themeFill="background1"/>
            <w:noWrap/>
            <w:vAlign w:val="center"/>
            <w:hideMark/>
          </w:tcPr>
          <w:p w14:paraId="3E998142"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2023-2025</w:t>
            </w:r>
          </w:p>
        </w:tc>
        <w:tc>
          <w:tcPr>
            <w:tcW w:w="772" w:type="pct"/>
            <w:shd w:val="clear" w:color="auto" w:fill="FFFFFF" w:themeFill="background1"/>
            <w:noWrap/>
            <w:vAlign w:val="center"/>
            <w:hideMark/>
          </w:tcPr>
          <w:p w14:paraId="22009EF0"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2026-2028</w:t>
            </w:r>
          </w:p>
        </w:tc>
      </w:tr>
      <w:tr w:rsidR="00D24BA1" w:rsidRPr="003F1A81" w14:paraId="55A18652" w14:textId="77777777" w:rsidTr="005014E0">
        <w:trPr>
          <w:trHeight w:val="323"/>
        </w:trPr>
        <w:tc>
          <w:tcPr>
            <w:tcW w:w="1817" w:type="pct"/>
            <w:shd w:val="clear" w:color="auto" w:fill="FFFFFF" w:themeFill="background1"/>
            <w:vAlign w:val="center"/>
            <w:hideMark/>
          </w:tcPr>
          <w:p w14:paraId="42AA27F5"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Установленная тепловая мощность котельной</w:t>
            </w:r>
          </w:p>
        </w:tc>
        <w:tc>
          <w:tcPr>
            <w:tcW w:w="863" w:type="pct"/>
            <w:shd w:val="clear" w:color="auto" w:fill="FFFFFF" w:themeFill="background1"/>
            <w:vAlign w:val="center"/>
            <w:hideMark/>
          </w:tcPr>
          <w:p w14:paraId="14CBC4D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684B0F9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24,38</w:t>
            </w:r>
          </w:p>
        </w:tc>
        <w:tc>
          <w:tcPr>
            <w:tcW w:w="774" w:type="pct"/>
            <w:shd w:val="clear" w:color="auto" w:fill="FFFFFF" w:themeFill="background1"/>
            <w:noWrap/>
            <w:vAlign w:val="center"/>
          </w:tcPr>
          <w:p w14:paraId="22A32459"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24,38</w:t>
            </w:r>
          </w:p>
        </w:tc>
        <w:tc>
          <w:tcPr>
            <w:tcW w:w="772" w:type="pct"/>
            <w:shd w:val="clear" w:color="auto" w:fill="FFFFFF" w:themeFill="background1"/>
            <w:noWrap/>
            <w:vAlign w:val="center"/>
          </w:tcPr>
          <w:p w14:paraId="67B63F2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17D3172C" w14:textId="77777777" w:rsidTr="005014E0">
        <w:trPr>
          <w:trHeight w:val="373"/>
        </w:trPr>
        <w:tc>
          <w:tcPr>
            <w:tcW w:w="1817" w:type="pct"/>
            <w:shd w:val="clear" w:color="auto" w:fill="FFFFFF" w:themeFill="background1"/>
            <w:vAlign w:val="center"/>
            <w:hideMark/>
          </w:tcPr>
          <w:p w14:paraId="30AAD8BF"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Ввод мощности</w:t>
            </w:r>
          </w:p>
        </w:tc>
        <w:tc>
          <w:tcPr>
            <w:tcW w:w="863" w:type="pct"/>
            <w:shd w:val="clear" w:color="auto" w:fill="FFFFFF" w:themeFill="background1"/>
            <w:vAlign w:val="center"/>
            <w:hideMark/>
          </w:tcPr>
          <w:p w14:paraId="2549F2E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20F74CE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4A4DDF02"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28712632"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6A3D680E" w14:textId="77777777" w:rsidTr="005014E0">
        <w:trPr>
          <w:trHeight w:val="324"/>
        </w:trPr>
        <w:tc>
          <w:tcPr>
            <w:tcW w:w="1817" w:type="pct"/>
            <w:shd w:val="clear" w:color="auto" w:fill="FFFFFF" w:themeFill="background1"/>
            <w:vAlign w:val="center"/>
            <w:hideMark/>
          </w:tcPr>
          <w:p w14:paraId="182C9FA5"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Вывод мощности</w:t>
            </w:r>
          </w:p>
        </w:tc>
        <w:tc>
          <w:tcPr>
            <w:tcW w:w="863" w:type="pct"/>
            <w:shd w:val="clear" w:color="auto" w:fill="FFFFFF" w:themeFill="background1"/>
            <w:vAlign w:val="center"/>
            <w:hideMark/>
          </w:tcPr>
          <w:p w14:paraId="02F53A5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14CAB97A"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403A297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1255377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977B2A" w:rsidRPr="003F1A81" w14:paraId="4C832975" w14:textId="77777777" w:rsidTr="005014E0">
        <w:trPr>
          <w:trHeight w:val="373"/>
        </w:trPr>
        <w:tc>
          <w:tcPr>
            <w:tcW w:w="1817" w:type="pct"/>
            <w:shd w:val="clear" w:color="auto" w:fill="FFFFFF" w:themeFill="background1"/>
            <w:vAlign w:val="center"/>
          </w:tcPr>
          <w:p w14:paraId="14330A71" w14:textId="4CF3BDD8" w:rsidR="00977B2A" w:rsidRPr="003F1A81" w:rsidRDefault="00977B2A"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Располагаемая мощность </w:t>
            </w:r>
            <w:proofErr w:type="spellStart"/>
            <w:r w:rsidRPr="003F1A81">
              <w:rPr>
                <w:rFonts w:ascii="Times New Roman" w:eastAsia="Times New Roman" w:hAnsi="Times New Roman" w:cs="Times New Roman"/>
                <w:color w:val="000000"/>
                <w:sz w:val="20"/>
                <w:szCs w:val="20"/>
                <w:lang w:eastAsia="ru-RU"/>
              </w:rPr>
              <w:t>оборудо-вания</w:t>
            </w:r>
            <w:proofErr w:type="spellEnd"/>
            <w:r w:rsidRPr="003F1A81">
              <w:rPr>
                <w:rFonts w:ascii="Times New Roman" w:eastAsia="Times New Roman" w:hAnsi="Times New Roman" w:cs="Times New Roman"/>
                <w:color w:val="000000"/>
                <w:sz w:val="20"/>
                <w:szCs w:val="20"/>
                <w:lang w:eastAsia="ru-RU"/>
              </w:rPr>
              <w:t xml:space="preserve"> (с учетом ограничений тепловой мощности)</w:t>
            </w:r>
          </w:p>
        </w:tc>
        <w:tc>
          <w:tcPr>
            <w:tcW w:w="863" w:type="pct"/>
            <w:shd w:val="clear" w:color="auto" w:fill="FFFFFF" w:themeFill="background1"/>
            <w:vAlign w:val="center"/>
          </w:tcPr>
          <w:p w14:paraId="05245B62" w14:textId="4B870278" w:rsidR="00977B2A" w:rsidRPr="003F1A81" w:rsidRDefault="00977B2A"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5ED27945" w14:textId="54B8FDEE" w:rsidR="00977B2A" w:rsidRPr="003F1A81" w:rsidRDefault="00977B2A" w:rsidP="00114F3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21,35</w:t>
            </w:r>
          </w:p>
        </w:tc>
        <w:tc>
          <w:tcPr>
            <w:tcW w:w="774" w:type="pct"/>
            <w:shd w:val="clear" w:color="auto" w:fill="FFFFFF" w:themeFill="background1"/>
            <w:noWrap/>
            <w:vAlign w:val="center"/>
          </w:tcPr>
          <w:p w14:paraId="4B832E86" w14:textId="47612FD1" w:rsidR="00977B2A" w:rsidRPr="003F1A81" w:rsidRDefault="00977B2A" w:rsidP="00114F3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21,35</w:t>
            </w:r>
          </w:p>
        </w:tc>
        <w:tc>
          <w:tcPr>
            <w:tcW w:w="772" w:type="pct"/>
            <w:shd w:val="clear" w:color="auto" w:fill="FFFFFF" w:themeFill="background1"/>
            <w:noWrap/>
            <w:vAlign w:val="center"/>
          </w:tcPr>
          <w:p w14:paraId="029C9816" w14:textId="019FD908" w:rsidR="00977B2A" w:rsidRPr="003F1A81" w:rsidRDefault="00977B2A" w:rsidP="00114F3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D24BA1" w:rsidRPr="003F1A81" w14:paraId="46F7FBED" w14:textId="77777777" w:rsidTr="005014E0">
        <w:trPr>
          <w:trHeight w:val="373"/>
        </w:trPr>
        <w:tc>
          <w:tcPr>
            <w:tcW w:w="1817" w:type="pct"/>
            <w:shd w:val="clear" w:color="auto" w:fill="FFFFFF" w:themeFill="background1"/>
            <w:vAlign w:val="center"/>
            <w:hideMark/>
          </w:tcPr>
          <w:p w14:paraId="50CDD825"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Собственные нужды источников </w:t>
            </w:r>
          </w:p>
        </w:tc>
        <w:tc>
          <w:tcPr>
            <w:tcW w:w="863" w:type="pct"/>
            <w:shd w:val="clear" w:color="auto" w:fill="FFFFFF" w:themeFill="background1"/>
            <w:vAlign w:val="center"/>
            <w:hideMark/>
          </w:tcPr>
          <w:p w14:paraId="03E9F55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41759B51"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0,626</w:t>
            </w:r>
          </w:p>
        </w:tc>
        <w:tc>
          <w:tcPr>
            <w:tcW w:w="774" w:type="pct"/>
            <w:shd w:val="clear" w:color="auto" w:fill="FFFFFF" w:themeFill="background1"/>
            <w:noWrap/>
            <w:vAlign w:val="center"/>
          </w:tcPr>
          <w:p w14:paraId="57D4394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0,626</w:t>
            </w:r>
          </w:p>
        </w:tc>
        <w:tc>
          <w:tcPr>
            <w:tcW w:w="772" w:type="pct"/>
            <w:shd w:val="clear" w:color="auto" w:fill="FFFFFF" w:themeFill="background1"/>
            <w:noWrap/>
            <w:vAlign w:val="center"/>
          </w:tcPr>
          <w:p w14:paraId="03A75F19"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20C4B236" w14:textId="77777777" w:rsidTr="00114F3A">
        <w:trPr>
          <w:trHeight w:val="487"/>
        </w:trPr>
        <w:tc>
          <w:tcPr>
            <w:tcW w:w="1817" w:type="pct"/>
            <w:shd w:val="clear" w:color="auto" w:fill="FFFFFF" w:themeFill="background1"/>
            <w:vAlign w:val="center"/>
            <w:hideMark/>
          </w:tcPr>
          <w:p w14:paraId="4BC2DD9A" w14:textId="51C10B19" w:rsidR="00D24BA1" w:rsidRPr="003F1A81" w:rsidRDefault="00977B2A"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Потери </w:t>
            </w:r>
            <w:r>
              <w:rPr>
                <w:rFonts w:ascii="Times New Roman" w:eastAsia="Times New Roman" w:hAnsi="Times New Roman" w:cs="Times New Roman"/>
                <w:color w:val="000000"/>
                <w:sz w:val="20"/>
                <w:szCs w:val="20"/>
                <w:lang w:eastAsia="ru-RU"/>
              </w:rPr>
              <w:t xml:space="preserve">тепловой энергии </w:t>
            </w:r>
            <w:r w:rsidRPr="003F1A81">
              <w:rPr>
                <w:rFonts w:ascii="Times New Roman" w:eastAsia="Times New Roman" w:hAnsi="Times New Roman" w:cs="Times New Roman"/>
                <w:color w:val="000000"/>
                <w:sz w:val="20"/>
                <w:szCs w:val="20"/>
                <w:lang w:eastAsia="ru-RU"/>
              </w:rPr>
              <w:t xml:space="preserve"> в теплов</w:t>
            </w:r>
            <w:r>
              <w:rPr>
                <w:rFonts w:ascii="Times New Roman" w:eastAsia="Times New Roman" w:hAnsi="Times New Roman" w:cs="Times New Roman"/>
                <w:color w:val="000000"/>
                <w:sz w:val="20"/>
                <w:szCs w:val="20"/>
                <w:lang w:eastAsia="ru-RU"/>
              </w:rPr>
              <w:t>ых</w:t>
            </w:r>
            <w:r w:rsidRPr="003F1A81">
              <w:rPr>
                <w:rFonts w:ascii="Times New Roman" w:eastAsia="Times New Roman" w:hAnsi="Times New Roman" w:cs="Times New Roman"/>
                <w:color w:val="000000"/>
                <w:sz w:val="20"/>
                <w:szCs w:val="20"/>
                <w:lang w:eastAsia="ru-RU"/>
              </w:rPr>
              <w:t xml:space="preserve"> сет</w:t>
            </w:r>
            <w:r>
              <w:rPr>
                <w:rFonts w:ascii="Times New Roman" w:eastAsia="Times New Roman" w:hAnsi="Times New Roman" w:cs="Times New Roman"/>
                <w:color w:val="000000"/>
                <w:sz w:val="20"/>
                <w:szCs w:val="20"/>
                <w:lang w:eastAsia="ru-RU"/>
              </w:rPr>
              <w:t>ях</w:t>
            </w:r>
          </w:p>
        </w:tc>
        <w:tc>
          <w:tcPr>
            <w:tcW w:w="863" w:type="pct"/>
            <w:shd w:val="clear" w:color="auto" w:fill="FFFFFF" w:themeFill="background1"/>
            <w:vAlign w:val="center"/>
            <w:hideMark/>
          </w:tcPr>
          <w:p w14:paraId="0DBC284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0660E7C9" w14:textId="649DFB2C" w:rsidR="00D24BA1" w:rsidRPr="003B521C" w:rsidRDefault="00977B2A" w:rsidP="00114F3A">
            <w:pPr>
              <w:spacing w:after="0" w:line="240" w:lineRule="auto"/>
              <w:jc w:val="center"/>
              <w:rPr>
                <w:rFonts w:ascii="Times New Roman" w:eastAsia="Times New Roman" w:hAnsi="Times New Roman" w:cs="Times New Roman"/>
                <w:color w:val="000000"/>
                <w:sz w:val="20"/>
                <w:szCs w:val="20"/>
                <w:lang w:val="en-US" w:eastAsia="ru-RU"/>
              </w:rPr>
            </w:pPr>
            <w:r w:rsidRPr="003B521C">
              <w:rPr>
                <w:rFonts w:ascii="Times New Roman" w:eastAsia="Times New Roman" w:hAnsi="Times New Roman" w:cs="Times New Roman"/>
                <w:color w:val="000000"/>
                <w:sz w:val="20"/>
                <w:szCs w:val="20"/>
                <w:lang w:eastAsia="ru-RU"/>
              </w:rPr>
              <w:t>0,5823</w:t>
            </w:r>
          </w:p>
        </w:tc>
        <w:tc>
          <w:tcPr>
            <w:tcW w:w="774" w:type="pct"/>
            <w:shd w:val="clear" w:color="auto" w:fill="FFFFFF" w:themeFill="background1"/>
            <w:noWrap/>
            <w:vAlign w:val="center"/>
          </w:tcPr>
          <w:p w14:paraId="4EA8B6E7" w14:textId="547B054E" w:rsidR="00D24BA1" w:rsidRPr="003B521C" w:rsidRDefault="00977B2A" w:rsidP="00114F3A">
            <w:pPr>
              <w:spacing w:after="0" w:line="240" w:lineRule="auto"/>
              <w:jc w:val="center"/>
              <w:rPr>
                <w:rFonts w:ascii="Times New Roman" w:eastAsia="Times New Roman" w:hAnsi="Times New Roman" w:cs="Times New Roman"/>
                <w:color w:val="000000"/>
                <w:sz w:val="20"/>
                <w:szCs w:val="20"/>
                <w:lang w:val="en-US" w:eastAsia="ru-RU"/>
              </w:rPr>
            </w:pPr>
            <w:r w:rsidRPr="003B521C">
              <w:rPr>
                <w:rFonts w:ascii="Times New Roman" w:eastAsia="Times New Roman" w:hAnsi="Times New Roman" w:cs="Times New Roman"/>
                <w:color w:val="000000"/>
                <w:sz w:val="20"/>
                <w:szCs w:val="20"/>
                <w:lang w:eastAsia="ru-RU"/>
              </w:rPr>
              <w:t>0,573</w:t>
            </w:r>
          </w:p>
        </w:tc>
        <w:tc>
          <w:tcPr>
            <w:tcW w:w="772" w:type="pct"/>
            <w:shd w:val="clear" w:color="auto" w:fill="FFFFFF" w:themeFill="background1"/>
            <w:noWrap/>
            <w:vAlign w:val="center"/>
          </w:tcPr>
          <w:p w14:paraId="397D8E31"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28451B17" w14:textId="77777777" w:rsidTr="005014E0">
        <w:trPr>
          <w:trHeight w:val="433"/>
        </w:trPr>
        <w:tc>
          <w:tcPr>
            <w:tcW w:w="1817" w:type="pct"/>
            <w:shd w:val="clear" w:color="auto" w:fill="FFFFFF" w:themeFill="background1"/>
            <w:vAlign w:val="center"/>
            <w:hideMark/>
          </w:tcPr>
          <w:p w14:paraId="34F5953D"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Расчетная присоединенная тепловая нагрузка</w:t>
            </w:r>
          </w:p>
        </w:tc>
        <w:tc>
          <w:tcPr>
            <w:tcW w:w="863" w:type="pct"/>
            <w:shd w:val="clear" w:color="auto" w:fill="FFFFFF" w:themeFill="background1"/>
            <w:vAlign w:val="center"/>
            <w:hideMark/>
          </w:tcPr>
          <w:p w14:paraId="4C6B13E9"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42E7A7D0" w14:textId="77777777" w:rsidR="00D24BA1" w:rsidRPr="003B521C"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10,215</w:t>
            </w:r>
          </w:p>
        </w:tc>
        <w:tc>
          <w:tcPr>
            <w:tcW w:w="774" w:type="pct"/>
            <w:shd w:val="clear" w:color="auto" w:fill="FFFFFF" w:themeFill="background1"/>
            <w:noWrap/>
            <w:vAlign w:val="center"/>
          </w:tcPr>
          <w:p w14:paraId="4C1DAC0E" w14:textId="77777777" w:rsidR="00D24BA1" w:rsidRPr="003B521C"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10,215</w:t>
            </w:r>
          </w:p>
        </w:tc>
        <w:tc>
          <w:tcPr>
            <w:tcW w:w="772" w:type="pct"/>
            <w:shd w:val="clear" w:color="auto" w:fill="FFFFFF" w:themeFill="background1"/>
            <w:noWrap/>
            <w:vAlign w:val="center"/>
          </w:tcPr>
          <w:p w14:paraId="295E7898"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249CDD22" w14:textId="77777777" w:rsidTr="005014E0">
        <w:trPr>
          <w:trHeight w:val="443"/>
        </w:trPr>
        <w:tc>
          <w:tcPr>
            <w:tcW w:w="1817" w:type="pct"/>
            <w:shd w:val="clear" w:color="auto" w:fill="FFFFFF" w:themeFill="background1"/>
            <w:vAlign w:val="center"/>
            <w:hideMark/>
          </w:tcPr>
          <w:p w14:paraId="7E2CF9D9"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Резерв (+)/дефицит (-) тепловой мощности</w:t>
            </w:r>
          </w:p>
        </w:tc>
        <w:tc>
          <w:tcPr>
            <w:tcW w:w="863" w:type="pct"/>
            <w:shd w:val="clear" w:color="auto" w:fill="FFFFFF" w:themeFill="background1"/>
            <w:vAlign w:val="center"/>
            <w:hideMark/>
          </w:tcPr>
          <w:p w14:paraId="1E79F863"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483ABFDC" w14:textId="778C82D0" w:rsidR="00D24BA1" w:rsidRPr="003B521C" w:rsidRDefault="00D24BA1" w:rsidP="00114F3A">
            <w:pPr>
              <w:spacing w:after="0" w:line="240" w:lineRule="auto"/>
              <w:jc w:val="center"/>
              <w:rPr>
                <w:rFonts w:ascii="Times New Roman" w:eastAsia="Times New Roman" w:hAnsi="Times New Roman" w:cs="Times New Roman"/>
                <w:color w:val="000000"/>
                <w:sz w:val="20"/>
                <w:szCs w:val="20"/>
                <w:lang w:val="en-US" w:eastAsia="ru-RU"/>
              </w:rPr>
            </w:pPr>
            <w:r w:rsidRPr="003B521C">
              <w:rPr>
                <w:rFonts w:ascii="Times New Roman" w:eastAsia="Times New Roman" w:hAnsi="Times New Roman" w:cs="Times New Roman"/>
                <w:color w:val="000000"/>
                <w:sz w:val="20"/>
                <w:szCs w:val="20"/>
                <w:lang w:eastAsia="ru-RU"/>
              </w:rPr>
              <w:t xml:space="preserve">+ </w:t>
            </w:r>
            <w:r w:rsidR="00977B2A" w:rsidRPr="003B521C">
              <w:rPr>
                <w:rFonts w:ascii="Times New Roman" w:eastAsia="Times New Roman" w:hAnsi="Times New Roman" w:cs="Times New Roman"/>
                <w:color w:val="000000"/>
                <w:sz w:val="20"/>
                <w:szCs w:val="20"/>
                <w:lang w:eastAsia="ru-RU"/>
              </w:rPr>
              <w:t>9,9267</w:t>
            </w:r>
          </w:p>
        </w:tc>
        <w:tc>
          <w:tcPr>
            <w:tcW w:w="774" w:type="pct"/>
            <w:shd w:val="clear" w:color="auto" w:fill="FFFFFF" w:themeFill="background1"/>
            <w:noWrap/>
            <w:vAlign w:val="center"/>
          </w:tcPr>
          <w:p w14:paraId="10DF4938" w14:textId="3160E823" w:rsidR="00D24BA1" w:rsidRPr="003B521C"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 </w:t>
            </w:r>
            <w:r w:rsidR="00977B2A" w:rsidRPr="003B521C">
              <w:rPr>
                <w:rFonts w:ascii="Times New Roman" w:eastAsia="Times New Roman" w:hAnsi="Times New Roman" w:cs="Times New Roman"/>
                <w:color w:val="000000"/>
                <w:sz w:val="20"/>
                <w:szCs w:val="20"/>
                <w:lang w:eastAsia="ru-RU"/>
              </w:rPr>
              <w:t>9,936</w:t>
            </w:r>
          </w:p>
        </w:tc>
        <w:tc>
          <w:tcPr>
            <w:tcW w:w="772" w:type="pct"/>
            <w:shd w:val="clear" w:color="auto" w:fill="FFFFFF" w:themeFill="background1"/>
            <w:noWrap/>
            <w:vAlign w:val="center"/>
          </w:tcPr>
          <w:p w14:paraId="6108AB34"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4ED1499C" w14:textId="77777777" w:rsidTr="00114F3A">
        <w:trPr>
          <w:trHeight w:val="469"/>
        </w:trPr>
        <w:tc>
          <w:tcPr>
            <w:tcW w:w="1817" w:type="pct"/>
            <w:shd w:val="clear" w:color="auto" w:fill="FFFFFF" w:themeFill="background1"/>
            <w:vAlign w:val="center"/>
            <w:hideMark/>
          </w:tcPr>
          <w:p w14:paraId="30DC22C4"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Выработано тепловой энергии</w:t>
            </w:r>
          </w:p>
        </w:tc>
        <w:tc>
          <w:tcPr>
            <w:tcW w:w="863" w:type="pct"/>
            <w:shd w:val="clear" w:color="auto" w:fill="FFFFFF" w:themeFill="background1"/>
            <w:vAlign w:val="center"/>
            <w:hideMark/>
          </w:tcPr>
          <w:p w14:paraId="082E82A3"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w:t>
            </w:r>
          </w:p>
        </w:tc>
        <w:tc>
          <w:tcPr>
            <w:tcW w:w="774" w:type="pct"/>
            <w:shd w:val="clear" w:color="auto" w:fill="FFFFFF" w:themeFill="background1"/>
            <w:noWrap/>
            <w:vAlign w:val="center"/>
          </w:tcPr>
          <w:p w14:paraId="7B565AFD"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w:t>
            </w:r>
            <w:r w:rsidRPr="003F1A81">
              <w:rPr>
                <w:rFonts w:ascii="Times New Roman" w:eastAsia="Times New Roman" w:hAnsi="Times New Roman" w:cs="Times New Roman"/>
                <w:color w:val="000000"/>
                <w:sz w:val="20"/>
                <w:szCs w:val="20"/>
                <w:lang w:val="en-US" w:eastAsia="ru-RU"/>
              </w:rPr>
              <w:t>4590</w:t>
            </w:r>
            <w:r w:rsidRPr="003F1A81">
              <w:rPr>
                <w:rFonts w:ascii="Times New Roman" w:eastAsia="Times New Roman" w:hAnsi="Times New Roman" w:cs="Times New Roman"/>
                <w:color w:val="000000"/>
                <w:sz w:val="20"/>
                <w:szCs w:val="20"/>
                <w:lang w:eastAsia="ru-RU"/>
              </w:rPr>
              <w:t>,7</w:t>
            </w:r>
          </w:p>
        </w:tc>
        <w:tc>
          <w:tcPr>
            <w:tcW w:w="774" w:type="pct"/>
            <w:shd w:val="clear" w:color="auto" w:fill="FFFFFF" w:themeFill="background1"/>
            <w:noWrap/>
            <w:vAlign w:val="center"/>
          </w:tcPr>
          <w:p w14:paraId="3AED897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34533</w:t>
            </w:r>
          </w:p>
        </w:tc>
        <w:tc>
          <w:tcPr>
            <w:tcW w:w="772" w:type="pct"/>
            <w:shd w:val="clear" w:color="auto" w:fill="FFFFFF" w:themeFill="background1"/>
            <w:noWrap/>
            <w:vAlign w:val="center"/>
          </w:tcPr>
          <w:p w14:paraId="45BF168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260B40DA" w14:textId="77777777" w:rsidTr="005014E0">
        <w:trPr>
          <w:trHeight w:val="471"/>
        </w:trPr>
        <w:tc>
          <w:tcPr>
            <w:tcW w:w="1817" w:type="pct"/>
            <w:shd w:val="clear" w:color="auto" w:fill="FFFFFF" w:themeFill="background1"/>
            <w:vAlign w:val="center"/>
            <w:hideMark/>
          </w:tcPr>
          <w:p w14:paraId="4E01C175"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Затрачено топлива на выработку тепловой энергии</w:t>
            </w:r>
          </w:p>
        </w:tc>
        <w:tc>
          <w:tcPr>
            <w:tcW w:w="863" w:type="pct"/>
            <w:shd w:val="clear" w:color="auto" w:fill="FFFFFF" w:themeFill="background1"/>
            <w:vAlign w:val="center"/>
            <w:hideMark/>
          </w:tcPr>
          <w:p w14:paraId="346792E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т у. т.</w:t>
            </w:r>
          </w:p>
        </w:tc>
        <w:tc>
          <w:tcPr>
            <w:tcW w:w="774" w:type="pct"/>
            <w:shd w:val="clear" w:color="auto" w:fill="FFFFFF" w:themeFill="background1"/>
            <w:noWrap/>
            <w:vAlign w:val="center"/>
          </w:tcPr>
          <w:p w14:paraId="047B62E4"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68</w:t>
            </w:r>
            <w:r w:rsidRPr="003F1A81">
              <w:rPr>
                <w:rFonts w:ascii="Times New Roman" w:eastAsia="Times New Roman" w:hAnsi="Times New Roman" w:cs="Times New Roman"/>
                <w:color w:val="000000"/>
                <w:sz w:val="20"/>
                <w:szCs w:val="20"/>
                <w:lang w:val="en-US" w:eastAsia="ru-RU"/>
              </w:rPr>
              <w:t>83</w:t>
            </w:r>
            <w:r w:rsidRPr="003F1A81">
              <w:rPr>
                <w:rFonts w:ascii="Times New Roman" w:eastAsia="Times New Roman" w:hAnsi="Times New Roman" w:cs="Times New Roman"/>
                <w:color w:val="000000"/>
                <w:sz w:val="20"/>
                <w:szCs w:val="20"/>
                <w:lang w:eastAsia="ru-RU"/>
              </w:rPr>
              <w:t>,</w:t>
            </w:r>
            <w:r w:rsidRPr="003F1A81">
              <w:rPr>
                <w:rFonts w:ascii="Times New Roman" w:eastAsia="Times New Roman" w:hAnsi="Times New Roman" w:cs="Times New Roman"/>
                <w:color w:val="000000"/>
                <w:sz w:val="20"/>
                <w:szCs w:val="20"/>
                <w:lang w:val="en-US" w:eastAsia="ru-RU"/>
              </w:rPr>
              <w:t>6</w:t>
            </w:r>
            <w:r w:rsidRPr="003F1A81">
              <w:rPr>
                <w:rFonts w:ascii="Times New Roman" w:eastAsia="Times New Roman" w:hAnsi="Times New Roman" w:cs="Times New Roman"/>
                <w:b/>
                <w:bCs/>
                <w:color w:val="000000"/>
                <w:sz w:val="20"/>
                <w:szCs w:val="20"/>
                <w:vertAlign w:val="superscript"/>
                <w:lang w:eastAsia="ru-RU"/>
              </w:rPr>
              <w:t xml:space="preserve"> 1)</w:t>
            </w:r>
          </w:p>
        </w:tc>
        <w:tc>
          <w:tcPr>
            <w:tcW w:w="774" w:type="pct"/>
            <w:shd w:val="clear" w:color="auto" w:fill="FFFFFF" w:themeFill="background1"/>
            <w:noWrap/>
            <w:vAlign w:val="center"/>
          </w:tcPr>
          <w:p w14:paraId="0C8D766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6872,1 </w:t>
            </w:r>
            <w:r w:rsidRPr="003F1A81">
              <w:rPr>
                <w:rFonts w:ascii="Times New Roman" w:eastAsia="Times New Roman" w:hAnsi="Times New Roman" w:cs="Times New Roman"/>
                <w:b/>
                <w:bCs/>
                <w:color w:val="000000"/>
                <w:sz w:val="20"/>
                <w:szCs w:val="20"/>
                <w:vertAlign w:val="superscript"/>
                <w:lang w:eastAsia="ru-RU"/>
              </w:rPr>
              <w:t>1)</w:t>
            </w:r>
            <w:r w:rsidRPr="003F1A81">
              <w:rPr>
                <w:rFonts w:ascii="Times New Roman" w:eastAsia="Times New Roman" w:hAnsi="Times New Roman" w:cs="Times New Roman"/>
                <w:color w:val="000000"/>
                <w:sz w:val="20"/>
                <w:szCs w:val="20"/>
                <w:vertAlign w:val="superscript"/>
                <w:lang w:eastAsia="ru-RU"/>
              </w:rPr>
              <w:t xml:space="preserve">  </w:t>
            </w:r>
          </w:p>
        </w:tc>
        <w:tc>
          <w:tcPr>
            <w:tcW w:w="772" w:type="pct"/>
            <w:shd w:val="clear" w:color="auto" w:fill="FFFFFF" w:themeFill="background1"/>
            <w:noWrap/>
            <w:vAlign w:val="center"/>
          </w:tcPr>
          <w:p w14:paraId="2A053D3E"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1490CC9C" w14:textId="77777777" w:rsidTr="005014E0">
        <w:trPr>
          <w:trHeight w:val="425"/>
        </w:trPr>
        <w:tc>
          <w:tcPr>
            <w:tcW w:w="1817" w:type="pct"/>
            <w:shd w:val="clear" w:color="auto" w:fill="FFFFFF" w:themeFill="background1"/>
            <w:vAlign w:val="center"/>
            <w:hideMark/>
          </w:tcPr>
          <w:p w14:paraId="18C3B00F"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Средневзвешенный НУР</w:t>
            </w:r>
          </w:p>
        </w:tc>
        <w:tc>
          <w:tcPr>
            <w:tcW w:w="863" w:type="pct"/>
            <w:shd w:val="clear" w:color="auto" w:fill="FFFFFF" w:themeFill="background1"/>
            <w:vAlign w:val="center"/>
            <w:hideMark/>
          </w:tcPr>
          <w:p w14:paraId="2645E028"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proofErr w:type="spellStart"/>
            <w:r w:rsidRPr="003F1A81">
              <w:rPr>
                <w:rFonts w:ascii="Times New Roman" w:eastAsia="Times New Roman" w:hAnsi="Times New Roman" w:cs="Times New Roman"/>
                <w:color w:val="000000"/>
                <w:sz w:val="20"/>
                <w:szCs w:val="20"/>
                <w:lang w:eastAsia="ru-RU"/>
              </w:rPr>
              <w:t>кг.у</w:t>
            </w:r>
            <w:proofErr w:type="spellEnd"/>
            <w:r w:rsidRPr="003F1A81">
              <w:rPr>
                <w:rFonts w:ascii="Times New Roman" w:eastAsia="Times New Roman" w:hAnsi="Times New Roman" w:cs="Times New Roman"/>
                <w:color w:val="000000"/>
                <w:sz w:val="20"/>
                <w:szCs w:val="20"/>
                <w:lang w:eastAsia="ru-RU"/>
              </w:rPr>
              <w:t>. т./Гкал</w:t>
            </w:r>
          </w:p>
        </w:tc>
        <w:tc>
          <w:tcPr>
            <w:tcW w:w="774" w:type="pct"/>
            <w:shd w:val="clear" w:color="auto" w:fill="FFFFFF" w:themeFill="background1"/>
            <w:noWrap/>
            <w:vAlign w:val="center"/>
          </w:tcPr>
          <w:p w14:paraId="61B5148E"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199,0</w:t>
            </w:r>
          </w:p>
        </w:tc>
        <w:tc>
          <w:tcPr>
            <w:tcW w:w="774" w:type="pct"/>
            <w:shd w:val="clear" w:color="auto" w:fill="FFFFFF" w:themeFill="background1"/>
            <w:noWrap/>
            <w:vAlign w:val="center"/>
          </w:tcPr>
          <w:p w14:paraId="7AE2640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199,0</w:t>
            </w:r>
          </w:p>
        </w:tc>
        <w:tc>
          <w:tcPr>
            <w:tcW w:w="772" w:type="pct"/>
            <w:shd w:val="clear" w:color="auto" w:fill="FFFFFF" w:themeFill="background1"/>
            <w:noWrap/>
            <w:vAlign w:val="center"/>
          </w:tcPr>
          <w:p w14:paraId="5A233ABA"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D24BA1" w:rsidRPr="003F1A81" w14:paraId="166E6592" w14:textId="77777777" w:rsidTr="00114F3A">
        <w:trPr>
          <w:trHeight w:val="275"/>
        </w:trPr>
        <w:tc>
          <w:tcPr>
            <w:tcW w:w="5000" w:type="pct"/>
            <w:gridSpan w:val="5"/>
            <w:shd w:val="clear" w:color="auto" w:fill="FFFFFF" w:themeFill="background1"/>
            <w:vAlign w:val="center"/>
          </w:tcPr>
          <w:p w14:paraId="12064AC0" w14:textId="77777777" w:rsidR="00D24BA1" w:rsidRPr="003F1A81" w:rsidRDefault="00D24BA1" w:rsidP="00114F3A">
            <w:pPr>
              <w:spacing w:after="0" w:line="240" w:lineRule="auto"/>
              <w:jc w:val="both"/>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b/>
                <w:bCs/>
                <w:color w:val="000000"/>
                <w:sz w:val="20"/>
                <w:szCs w:val="20"/>
                <w:vertAlign w:val="superscript"/>
                <w:lang w:eastAsia="ru-RU"/>
              </w:rPr>
              <w:t>1)</w:t>
            </w:r>
            <w:r w:rsidRPr="003F1A81">
              <w:rPr>
                <w:rFonts w:ascii="Times New Roman" w:eastAsia="Times New Roman" w:hAnsi="Times New Roman" w:cs="Times New Roman"/>
                <w:color w:val="000000"/>
                <w:sz w:val="20"/>
                <w:szCs w:val="20"/>
                <w:vertAlign w:val="superscript"/>
                <w:lang w:eastAsia="ru-RU"/>
              </w:rPr>
              <w:t xml:space="preserve">  </w:t>
            </w:r>
            <w:r w:rsidRPr="003F1A81">
              <w:rPr>
                <w:rFonts w:ascii="Times New Roman" w:eastAsia="Times New Roman" w:hAnsi="Times New Roman" w:cs="Times New Roman"/>
                <w:color w:val="000000"/>
                <w:sz w:val="20"/>
                <w:szCs w:val="20"/>
                <w:lang w:eastAsia="ru-RU"/>
              </w:rPr>
              <w:t xml:space="preserve">Определен расход топлива в соответствии с расчетными тепловыми нагрузками и расчетными нормативными потерями с учетом удельного расхода условного топлива (информация предоставлена </w:t>
            </w:r>
            <w:r w:rsidRPr="003F1A81">
              <w:rPr>
                <w:rFonts w:ascii="Times New Roman" w:eastAsia="Times New Roman" w:hAnsi="Times New Roman" w:cs="Times New Roman"/>
                <w:color w:val="000000"/>
                <w:sz w:val="20"/>
                <w:szCs w:val="20"/>
                <w:lang w:eastAsia="ru-RU"/>
              </w:rPr>
              <w:br/>
              <w:t>МП «</w:t>
            </w:r>
            <w:proofErr w:type="spellStart"/>
            <w:r w:rsidRPr="003F1A81">
              <w:rPr>
                <w:rFonts w:ascii="Times New Roman" w:eastAsia="Times New Roman" w:hAnsi="Times New Roman" w:cs="Times New Roman"/>
                <w:color w:val="000000"/>
                <w:sz w:val="20"/>
                <w:szCs w:val="20"/>
                <w:lang w:eastAsia="ru-RU"/>
              </w:rPr>
              <w:t>ТеплоГарант</w:t>
            </w:r>
            <w:proofErr w:type="spellEnd"/>
            <w:r w:rsidRPr="003F1A81">
              <w:rPr>
                <w:rFonts w:ascii="Times New Roman" w:eastAsia="Times New Roman" w:hAnsi="Times New Roman" w:cs="Times New Roman"/>
                <w:color w:val="000000"/>
                <w:sz w:val="20"/>
                <w:szCs w:val="20"/>
                <w:lang w:eastAsia="ru-RU"/>
              </w:rPr>
              <w:t>»).</w:t>
            </w:r>
          </w:p>
        </w:tc>
      </w:tr>
    </w:tbl>
    <w:p w14:paraId="132AB5FE" w14:textId="68949D53" w:rsidR="00D24BA1" w:rsidRPr="006C136F" w:rsidRDefault="00D24BA1" w:rsidP="000615A4">
      <w:pPr>
        <w:spacing w:after="0" w:line="240" w:lineRule="auto"/>
        <w:jc w:val="both"/>
        <w:rPr>
          <w:rFonts w:ascii="Times New Roman" w:hAnsi="Times New Roman" w:cs="Times New Roman"/>
          <w:b/>
          <w:bCs/>
          <w:sz w:val="24"/>
          <w:szCs w:val="24"/>
        </w:rPr>
      </w:pPr>
    </w:p>
    <w:p w14:paraId="468E53E7" w14:textId="3DF1AC92" w:rsidR="000615A4" w:rsidRPr="006C136F" w:rsidRDefault="000615A4" w:rsidP="003F1A81">
      <w:pPr>
        <w:spacing w:after="0" w:line="300" w:lineRule="auto"/>
        <w:ind w:firstLine="567"/>
        <w:jc w:val="both"/>
        <w:rPr>
          <w:rFonts w:ascii="Times New Roman" w:hAnsi="Times New Roman" w:cs="Times New Roman"/>
          <w:sz w:val="26"/>
          <w:szCs w:val="26"/>
        </w:rPr>
      </w:pPr>
      <w:r w:rsidRPr="006C136F">
        <w:rPr>
          <w:rFonts w:ascii="Times New Roman" w:hAnsi="Times New Roman" w:cs="Times New Roman"/>
          <w:sz w:val="26"/>
          <w:szCs w:val="26"/>
        </w:rPr>
        <w:t>Прогнозная тарифно-балансовая модель теплоснабжения потребителей от нов</w:t>
      </w:r>
      <w:r w:rsidR="001D04EB" w:rsidRPr="006C136F">
        <w:rPr>
          <w:rFonts w:ascii="Times New Roman" w:hAnsi="Times New Roman" w:cs="Times New Roman"/>
          <w:sz w:val="26"/>
          <w:szCs w:val="26"/>
        </w:rPr>
        <w:t>ой</w:t>
      </w:r>
      <w:r w:rsidRPr="006C136F">
        <w:rPr>
          <w:rFonts w:ascii="Times New Roman" w:hAnsi="Times New Roman" w:cs="Times New Roman"/>
          <w:sz w:val="26"/>
          <w:szCs w:val="26"/>
        </w:rPr>
        <w:t xml:space="preserve"> газов</w:t>
      </w:r>
      <w:r w:rsidR="001D04EB" w:rsidRPr="006C136F">
        <w:rPr>
          <w:rFonts w:ascii="Times New Roman" w:hAnsi="Times New Roman" w:cs="Times New Roman"/>
          <w:sz w:val="26"/>
          <w:szCs w:val="26"/>
        </w:rPr>
        <w:t>ой</w:t>
      </w:r>
      <w:r w:rsidRPr="006C136F">
        <w:rPr>
          <w:rFonts w:ascii="Times New Roman" w:hAnsi="Times New Roman" w:cs="Times New Roman"/>
          <w:sz w:val="26"/>
          <w:szCs w:val="26"/>
        </w:rPr>
        <w:t xml:space="preserve"> БМК приведена в таблице 15.2.</w:t>
      </w:r>
    </w:p>
    <w:p w14:paraId="7B764244" w14:textId="3E5C5787" w:rsidR="005014E0" w:rsidRPr="006C136F" w:rsidRDefault="005014E0" w:rsidP="003F1A81">
      <w:pPr>
        <w:spacing w:after="0" w:line="300" w:lineRule="auto"/>
        <w:ind w:firstLine="567"/>
        <w:jc w:val="both"/>
        <w:rPr>
          <w:rFonts w:ascii="Times New Roman" w:hAnsi="Times New Roman" w:cs="Times New Roman"/>
          <w:sz w:val="26"/>
          <w:szCs w:val="26"/>
        </w:rPr>
      </w:pPr>
      <w:r w:rsidRPr="006C136F">
        <w:rPr>
          <w:rFonts w:ascii="Times New Roman" w:hAnsi="Times New Roman" w:cs="Times New Roman"/>
          <w:sz w:val="26"/>
          <w:szCs w:val="26"/>
        </w:rPr>
        <w:t>Прогнозная тарифно-балансовая расчетная модель теплоснабжения потребителей теплоснабжающей организации МП «</w:t>
      </w:r>
      <w:proofErr w:type="spellStart"/>
      <w:r w:rsidRPr="006C136F">
        <w:rPr>
          <w:rFonts w:ascii="Times New Roman" w:hAnsi="Times New Roman" w:cs="Times New Roman"/>
          <w:sz w:val="26"/>
          <w:szCs w:val="26"/>
        </w:rPr>
        <w:t>ТеплоГарант</w:t>
      </w:r>
      <w:proofErr w:type="spellEnd"/>
      <w:r w:rsidRPr="006C136F">
        <w:rPr>
          <w:rFonts w:ascii="Times New Roman" w:hAnsi="Times New Roman" w:cs="Times New Roman"/>
          <w:sz w:val="26"/>
          <w:szCs w:val="26"/>
        </w:rPr>
        <w:t xml:space="preserve">» </w:t>
      </w:r>
      <w:proofErr w:type="spellStart"/>
      <w:r w:rsidRPr="006C136F">
        <w:rPr>
          <w:rFonts w:ascii="Times New Roman" w:hAnsi="Times New Roman" w:cs="Times New Roman"/>
          <w:sz w:val="26"/>
          <w:szCs w:val="26"/>
        </w:rPr>
        <w:t>п.г.т</w:t>
      </w:r>
      <w:proofErr w:type="spellEnd"/>
      <w:r w:rsidRPr="006C136F">
        <w:rPr>
          <w:rFonts w:ascii="Times New Roman" w:hAnsi="Times New Roman" w:cs="Times New Roman"/>
          <w:sz w:val="26"/>
          <w:szCs w:val="26"/>
        </w:rPr>
        <w:t>. Кузнечное приведена в таблице 15.3.</w:t>
      </w:r>
    </w:p>
    <w:p w14:paraId="1B0E5578" w14:textId="77777777" w:rsidR="005014E0" w:rsidRPr="006C136F" w:rsidRDefault="005014E0" w:rsidP="003F1A81">
      <w:pPr>
        <w:tabs>
          <w:tab w:val="left" w:pos="993"/>
        </w:tabs>
        <w:autoSpaceDE w:val="0"/>
        <w:autoSpaceDN w:val="0"/>
        <w:adjustRightInd w:val="0"/>
        <w:spacing w:after="0" w:line="300" w:lineRule="auto"/>
        <w:ind w:firstLine="709"/>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Для формирования целевых показателей роста тарифов использованы прогнозные индексы-дефляторы, устанавливаемые Министерством экономического развития РФ.</w:t>
      </w:r>
    </w:p>
    <w:p w14:paraId="0FF1A9B3" w14:textId="4CAD8FC0" w:rsidR="005014E0" w:rsidRPr="006C136F" w:rsidRDefault="005014E0" w:rsidP="003F1A81">
      <w:pPr>
        <w:spacing w:after="0" w:line="300" w:lineRule="auto"/>
        <w:ind w:firstLine="567"/>
        <w:jc w:val="both"/>
        <w:rPr>
          <w:rFonts w:ascii="Times New Roman" w:hAnsi="Times New Roman" w:cs="Times New Roman"/>
          <w:sz w:val="26"/>
          <w:szCs w:val="26"/>
        </w:rPr>
      </w:pPr>
      <w:r w:rsidRPr="006C136F">
        <w:rPr>
          <w:rFonts w:ascii="Times New Roman" w:hAnsi="Times New Roman" w:cs="Times New Roman"/>
          <w:sz w:val="26"/>
          <w:szCs w:val="26"/>
        </w:rPr>
        <w:t>Решение о включении в тариф инвестиционной составляющей принимается теплоснабжающей организацией.</w:t>
      </w:r>
    </w:p>
    <w:p w14:paraId="54D8381D" w14:textId="622793F4" w:rsidR="005014E0" w:rsidRPr="006C136F" w:rsidRDefault="005014E0" w:rsidP="003F1A81">
      <w:pPr>
        <w:tabs>
          <w:tab w:val="left" w:pos="993"/>
        </w:tabs>
        <w:autoSpaceDE w:val="0"/>
        <w:autoSpaceDN w:val="0"/>
        <w:adjustRightInd w:val="0"/>
        <w:spacing w:after="0" w:line="300" w:lineRule="auto"/>
        <w:ind w:firstLine="709"/>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w:t>
      </w:r>
    </w:p>
    <w:p w14:paraId="2363DF6B" w14:textId="77777777" w:rsidR="005014E0" w:rsidRPr="006C136F" w:rsidRDefault="005014E0">
      <w:pPr>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br w:type="page"/>
      </w:r>
    </w:p>
    <w:p w14:paraId="6C40B3D8" w14:textId="32E79F59" w:rsidR="000615A4" w:rsidRPr="006C136F" w:rsidRDefault="000615A4" w:rsidP="000615A4">
      <w:pPr>
        <w:spacing w:after="0" w:line="240" w:lineRule="auto"/>
        <w:jc w:val="both"/>
        <w:rPr>
          <w:rFonts w:ascii="Times New Roman" w:hAnsi="Times New Roman" w:cs="Times New Roman"/>
          <w:b/>
          <w:bCs/>
          <w:sz w:val="24"/>
          <w:szCs w:val="24"/>
        </w:rPr>
      </w:pPr>
      <w:r w:rsidRPr="006C136F">
        <w:rPr>
          <w:rFonts w:ascii="Times New Roman" w:hAnsi="Times New Roman" w:cs="Times New Roman"/>
          <w:b/>
          <w:bCs/>
          <w:sz w:val="24"/>
          <w:szCs w:val="24"/>
        </w:rPr>
        <w:lastRenderedPageBreak/>
        <w:t xml:space="preserve">Таблица 15.2 </w:t>
      </w:r>
      <w:r w:rsidR="005014E0" w:rsidRPr="006C136F">
        <w:rPr>
          <w:rFonts w:ascii="Times New Roman" w:hAnsi="Times New Roman"/>
          <w:b/>
          <w:bCs/>
          <w:sz w:val="24"/>
          <w:szCs w:val="24"/>
        </w:rPr>
        <w:t xml:space="preserve">– </w:t>
      </w:r>
      <w:r w:rsidRPr="006C136F">
        <w:rPr>
          <w:rFonts w:ascii="Times New Roman" w:hAnsi="Times New Roman" w:cs="Times New Roman"/>
          <w:b/>
          <w:bCs/>
          <w:sz w:val="24"/>
          <w:szCs w:val="24"/>
        </w:rPr>
        <w:t>Прогнозная тарифно-балансовая модель теплоснабжения потребителей от нов</w:t>
      </w:r>
      <w:r w:rsidR="001D04EB" w:rsidRPr="006C136F">
        <w:rPr>
          <w:rFonts w:ascii="Times New Roman" w:hAnsi="Times New Roman" w:cs="Times New Roman"/>
          <w:b/>
          <w:bCs/>
          <w:sz w:val="24"/>
          <w:szCs w:val="24"/>
        </w:rPr>
        <w:t xml:space="preserve">ой </w:t>
      </w:r>
      <w:r w:rsidRPr="006C136F">
        <w:rPr>
          <w:rFonts w:ascii="Times New Roman" w:hAnsi="Times New Roman" w:cs="Times New Roman"/>
          <w:b/>
          <w:bCs/>
          <w:sz w:val="24"/>
          <w:szCs w:val="24"/>
        </w:rPr>
        <w:t>газов</w:t>
      </w:r>
      <w:r w:rsidR="001D04EB" w:rsidRPr="006C136F">
        <w:rPr>
          <w:rFonts w:ascii="Times New Roman" w:hAnsi="Times New Roman" w:cs="Times New Roman"/>
          <w:b/>
          <w:bCs/>
          <w:sz w:val="24"/>
          <w:szCs w:val="24"/>
        </w:rPr>
        <w:t xml:space="preserve">ой </w:t>
      </w:r>
      <w:r w:rsidRPr="006C136F">
        <w:rPr>
          <w:rFonts w:ascii="Times New Roman" w:hAnsi="Times New Roman" w:cs="Times New Roman"/>
          <w:b/>
          <w:bCs/>
          <w:sz w:val="24"/>
          <w:szCs w:val="24"/>
        </w:rPr>
        <w:t>БМК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499"/>
        <w:gridCol w:w="1662"/>
        <w:gridCol w:w="1490"/>
        <w:gridCol w:w="1490"/>
        <w:gridCol w:w="1487"/>
      </w:tblGrid>
      <w:tr w:rsidR="00D24BA1" w:rsidRPr="003F1A81" w14:paraId="1E867EA3" w14:textId="77777777" w:rsidTr="003F1A81">
        <w:trPr>
          <w:trHeight w:val="20"/>
        </w:trPr>
        <w:tc>
          <w:tcPr>
            <w:tcW w:w="1817" w:type="pct"/>
            <w:shd w:val="clear" w:color="auto" w:fill="FFFFFF" w:themeFill="background1"/>
            <w:vAlign w:val="center"/>
            <w:hideMark/>
          </w:tcPr>
          <w:p w14:paraId="1413AD59"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Показатели</w:t>
            </w:r>
          </w:p>
        </w:tc>
        <w:tc>
          <w:tcPr>
            <w:tcW w:w="863" w:type="pct"/>
            <w:shd w:val="clear" w:color="auto" w:fill="FFFFFF" w:themeFill="background1"/>
            <w:vAlign w:val="center"/>
            <w:hideMark/>
          </w:tcPr>
          <w:p w14:paraId="51EDF64A"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Единица измерения</w:t>
            </w:r>
          </w:p>
        </w:tc>
        <w:tc>
          <w:tcPr>
            <w:tcW w:w="774" w:type="pct"/>
            <w:shd w:val="clear" w:color="auto" w:fill="FFFFFF" w:themeFill="background1"/>
            <w:noWrap/>
            <w:vAlign w:val="center"/>
            <w:hideMark/>
          </w:tcPr>
          <w:p w14:paraId="310E4F3F"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2021</w:t>
            </w:r>
          </w:p>
        </w:tc>
        <w:tc>
          <w:tcPr>
            <w:tcW w:w="774" w:type="pct"/>
            <w:shd w:val="clear" w:color="auto" w:fill="FFFFFF" w:themeFill="background1"/>
            <w:noWrap/>
            <w:vAlign w:val="center"/>
            <w:hideMark/>
          </w:tcPr>
          <w:p w14:paraId="0D02FFFA"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2022-2025</w:t>
            </w:r>
          </w:p>
        </w:tc>
        <w:tc>
          <w:tcPr>
            <w:tcW w:w="772" w:type="pct"/>
            <w:shd w:val="clear" w:color="auto" w:fill="FFFFFF" w:themeFill="background1"/>
            <w:noWrap/>
            <w:vAlign w:val="center"/>
            <w:hideMark/>
          </w:tcPr>
          <w:p w14:paraId="4722D65D" w14:textId="77777777" w:rsidR="00D24BA1" w:rsidRPr="003F1A81" w:rsidRDefault="00D24BA1"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2026-2028</w:t>
            </w:r>
          </w:p>
        </w:tc>
      </w:tr>
      <w:tr w:rsidR="00D24BA1" w:rsidRPr="003F1A81" w14:paraId="398E3456" w14:textId="77777777" w:rsidTr="003F1A81">
        <w:trPr>
          <w:trHeight w:val="20"/>
        </w:trPr>
        <w:tc>
          <w:tcPr>
            <w:tcW w:w="1817" w:type="pct"/>
            <w:shd w:val="clear" w:color="auto" w:fill="FFFFFF" w:themeFill="background1"/>
            <w:vAlign w:val="center"/>
            <w:hideMark/>
          </w:tcPr>
          <w:p w14:paraId="28B4E651"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Установленная тепловая мощность котельной</w:t>
            </w:r>
          </w:p>
        </w:tc>
        <w:tc>
          <w:tcPr>
            <w:tcW w:w="863" w:type="pct"/>
            <w:shd w:val="clear" w:color="auto" w:fill="FFFFFF" w:themeFill="background1"/>
            <w:vAlign w:val="center"/>
            <w:hideMark/>
          </w:tcPr>
          <w:p w14:paraId="3EF4869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45DD496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5555740B"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4A51A75B"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19,8</w:t>
            </w:r>
          </w:p>
        </w:tc>
      </w:tr>
      <w:tr w:rsidR="00D24BA1" w:rsidRPr="003F1A81" w14:paraId="1D126759" w14:textId="77777777" w:rsidTr="00977B2A">
        <w:trPr>
          <w:trHeight w:val="491"/>
        </w:trPr>
        <w:tc>
          <w:tcPr>
            <w:tcW w:w="1817" w:type="pct"/>
            <w:shd w:val="clear" w:color="auto" w:fill="FFFFFF" w:themeFill="background1"/>
            <w:vAlign w:val="center"/>
            <w:hideMark/>
          </w:tcPr>
          <w:p w14:paraId="1F7A9EC3" w14:textId="7398C840"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Собственные нужды</w:t>
            </w:r>
            <w:r w:rsidR="00977B2A">
              <w:rPr>
                <w:rFonts w:ascii="Times New Roman" w:eastAsia="Times New Roman" w:hAnsi="Times New Roman" w:cs="Times New Roman"/>
                <w:color w:val="000000"/>
                <w:sz w:val="20"/>
                <w:szCs w:val="20"/>
                <w:lang w:eastAsia="ru-RU"/>
              </w:rPr>
              <w:t xml:space="preserve"> источников</w:t>
            </w:r>
          </w:p>
        </w:tc>
        <w:tc>
          <w:tcPr>
            <w:tcW w:w="863" w:type="pct"/>
            <w:shd w:val="clear" w:color="auto" w:fill="FFFFFF" w:themeFill="background1"/>
            <w:vAlign w:val="center"/>
            <w:hideMark/>
          </w:tcPr>
          <w:p w14:paraId="3E29584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532DB4C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1B7C12BA"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01E72F68"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0,146</w:t>
            </w:r>
          </w:p>
        </w:tc>
      </w:tr>
      <w:tr w:rsidR="00D24BA1" w:rsidRPr="003F1A81" w14:paraId="0EBF07D6" w14:textId="77777777" w:rsidTr="003F1A81">
        <w:trPr>
          <w:trHeight w:val="20"/>
        </w:trPr>
        <w:tc>
          <w:tcPr>
            <w:tcW w:w="1817" w:type="pct"/>
            <w:shd w:val="clear" w:color="auto" w:fill="FFFFFF" w:themeFill="background1"/>
            <w:vAlign w:val="center"/>
          </w:tcPr>
          <w:p w14:paraId="66138E82"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Располагаемая мощность оборудования</w:t>
            </w:r>
          </w:p>
        </w:tc>
        <w:tc>
          <w:tcPr>
            <w:tcW w:w="863" w:type="pct"/>
            <w:shd w:val="clear" w:color="auto" w:fill="FFFFFF" w:themeFill="background1"/>
            <w:vAlign w:val="center"/>
          </w:tcPr>
          <w:p w14:paraId="174F058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4D936F32"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2C1DADA1"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099AB283"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19,654</w:t>
            </w:r>
          </w:p>
        </w:tc>
      </w:tr>
      <w:tr w:rsidR="00D24BA1" w:rsidRPr="003F1A81" w14:paraId="0A4EFCDF" w14:textId="77777777" w:rsidTr="003F1A81">
        <w:trPr>
          <w:trHeight w:val="20"/>
        </w:trPr>
        <w:tc>
          <w:tcPr>
            <w:tcW w:w="1817" w:type="pct"/>
            <w:shd w:val="clear" w:color="auto" w:fill="FFFFFF" w:themeFill="background1"/>
            <w:vAlign w:val="center"/>
            <w:hideMark/>
          </w:tcPr>
          <w:p w14:paraId="519C51B7" w14:textId="55DF32BE"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Потери </w:t>
            </w:r>
            <w:r w:rsidR="00977B2A">
              <w:rPr>
                <w:rFonts w:ascii="Times New Roman" w:eastAsia="Times New Roman" w:hAnsi="Times New Roman" w:cs="Times New Roman"/>
                <w:color w:val="000000"/>
                <w:sz w:val="20"/>
                <w:szCs w:val="20"/>
                <w:lang w:eastAsia="ru-RU"/>
              </w:rPr>
              <w:t xml:space="preserve">тепловой энергии </w:t>
            </w:r>
            <w:r w:rsidRPr="003F1A81">
              <w:rPr>
                <w:rFonts w:ascii="Times New Roman" w:eastAsia="Times New Roman" w:hAnsi="Times New Roman" w:cs="Times New Roman"/>
                <w:color w:val="000000"/>
                <w:sz w:val="20"/>
                <w:szCs w:val="20"/>
                <w:lang w:eastAsia="ru-RU"/>
              </w:rPr>
              <w:t>в теплов</w:t>
            </w:r>
            <w:r w:rsidR="00977B2A">
              <w:rPr>
                <w:rFonts w:ascii="Times New Roman" w:eastAsia="Times New Roman" w:hAnsi="Times New Roman" w:cs="Times New Roman"/>
                <w:color w:val="000000"/>
                <w:sz w:val="20"/>
                <w:szCs w:val="20"/>
                <w:lang w:eastAsia="ru-RU"/>
              </w:rPr>
              <w:t xml:space="preserve">ых </w:t>
            </w:r>
            <w:r w:rsidRPr="003F1A81">
              <w:rPr>
                <w:rFonts w:ascii="Times New Roman" w:eastAsia="Times New Roman" w:hAnsi="Times New Roman" w:cs="Times New Roman"/>
                <w:color w:val="000000"/>
                <w:sz w:val="20"/>
                <w:szCs w:val="20"/>
                <w:lang w:eastAsia="ru-RU"/>
              </w:rPr>
              <w:t>сет</w:t>
            </w:r>
            <w:r w:rsidR="00977B2A">
              <w:rPr>
                <w:rFonts w:ascii="Times New Roman" w:eastAsia="Times New Roman" w:hAnsi="Times New Roman" w:cs="Times New Roman"/>
                <w:color w:val="000000"/>
                <w:sz w:val="20"/>
                <w:szCs w:val="20"/>
                <w:lang w:eastAsia="ru-RU"/>
              </w:rPr>
              <w:t>ях</w:t>
            </w:r>
          </w:p>
        </w:tc>
        <w:tc>
          <w:tcPr>
            <w:tcW w:w="863" w:type="pct"/>
            <w:shd w:val="clear" w:color="auto" w:fill="FFFFFF" w:themeFill="background1"/>
            <w:vAlign w:val="center"/>
            <w:hideMark/>
          </w:tcPr>
          <w:p w14:paraId="74F7C36D"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601126A7"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0D04D0D4"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0CCC07AC"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0,5699</w:t>
            </w:r>
          </w:p>
        </w:tc>
      </w:tr>
      <w:tr w:rsidR="00D24BA1" w:rsidRPr="003F1A81" w14:paraId="109F61FA" w14:textId="77777777" w:rsidTr="003F1A81">
        <w:trPr>
          <w:trHeight w:val="20"/>
        </w:trPr>
        <w:tc>
          <w:tcPr>
            <w:tcW w:w="1817" w:type="pct"/>
            <w:shd w:val="clear" w:color="auto" w:fill="FFFFFF" w:themeFill="background1"/>
            <w:vAlign w:val="center"/>
            <w:hideMark/>
          </w:tcPr>
          <w:p w14:paraId="1347B102"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Расчетная присоединенная тепловая нагрузка</w:t>
            </w:r>
          </w:p>
        </w:tc>
        <w:tc>
          <w:tcPr>
            <w:tcW w:w="863" w:type="pct"/>
            <w:shd w:val="clear" w:color="auto" w:fill="FFFFFF" w:themeFill="background1"/>
            <w:vAlign w:val="center"/>
            <w:hideMark/>
          </w:tcPr>
          <w:p w14:paraId="405E63D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0028AE83"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33BB79A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3A37FADA"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10,215</w:t>
            </w:r>
          </w:p>
        </w:tc>
      </w:tr>
      <w:tr w:rsidR="00D24BA1" w:rsidRPr="003F1A81" w14:paraId="579C6EAD" w14:textId="77777777" w:rsidTr="003F1A81">
        <w:trPr>
          <w:trHeight w:val="20"/>
        </w:trPr>
        <w:tc>
          <w:tcPr>
            <w:tcW w:w="1817" w:type="pct"/>
            <w:shd w:val="clear" w:color="auto" w:fill="FFFFFF" w:themeFill="background1"/>
            <w:vAlign w:val="center"/>
            <w:hideMark/>
          </w:tcPr>
          <w:p w14:paraId="4D7E730F"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Резерв (+)/дефицит (-) тепловой мощности</w:t>
            </w:r>
          </w:p>
        </w:tc>
        <w:tc>
          <w:tcPr>
            <w:tcW w:w="863" w:type="pct"/>
            <w:shd w:val="clear" w:color="auto" w:fill="FFFFFF" w:themeFill="background1"/>
            <w:vAlign w:val="center"/>
            <w:hideMark/>
          </w:tcPr>
          <w:p w14:paraId="0710EBFB"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74" w:type="pct"/>
            <w:shd w:val="clear" w:color="auto" w:fill="FFFFFF" w:themeFill="background1"/>
            <w:noWrap/>
            <w:vAlign w:val="center"/>
          </w:tcPr>
          <w:p w14:paraId="2F39B462"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53C9CFEB"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003A4CAE"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 + 8,8691</w:t>
            </w:r>
          </w:p>
        </w:tc>
      </w:tr>
      <w:tr w:rsidR="00D24BA1" w:rsidRPr="003F1A81" w14:paraId="35514AFF" w14:textId="77777777" w:rsidTr="00977B2A">
        <w:trPr>
          <w:trHeight w:val="352"/>
        </w:trPr>
        <w:tc>
          <w:tcPr>
            <w:tcW w:w="1817" w:type="pct"/>
            <w:shd w:val="clear" w:color="auto" w:fill="FFFFFF" w:themeFill="background1"/>
            <w:vAlign w:val="center"/>
            <w:hideMark/>
          </w:tcPr>
          <w:p w14:paraId="274EB6EC"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Выработано тепловой энергии</w:t>
            </w:r>
          </w:p>
        </w:tc>
        <w:tc>
          <w:tcPr>
            <w:tcW w:w="863" w:type="pct"/>
            <w:shd w:val="clear" w:color="auto" w:fill="FFFFFF" w:themeFill="background1"/>
            <w:vAlign w:val="center"/>
            <w:hideMark/>
          </w:tcPr>
          <w:p w14:paraId="11CC35F5"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w:t>
            </w:r>
          </w:p>
        </w:tc>
        <w:tc>
          <w:tcPr>
            <w:tcW w:w="774" w:type="pct"/>
            <w:shd w:val="clear" w:color="auto" w:fill="FFFFFF" w:themeFill="background1"/>
            <w:noWrap/>
            <w:vAlign w:val="center"/>
          </w:tcPr>
          <w:p w14:paraId="623EB0A6"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1A0BB66F"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4E6289E7"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31675</w:t>
            </w:r>
          </w:p>
        </w:tc>
      </w:tr>
      <w:tr w:rsidR="00D24BA1" w:rsidRPr="003F1A81" w14:paraId="6453147B" w14:textId="77777777" w:rsidTr="003F1A81">
        <w:trPr>
          <w:trHeight w:val="20"/>
        </w:trPr>
        <w:tc>
          <w:tcPr>
            <w:tcW w:w="1817" w:type="pct"/>
            <w:shd w:val="clear" w:color="auto" w:fill="FFFFFF" w:themeFill="background1"/>
            <w:vAlign w:val="center"/>
            <w:hideMark/>
          </w:tcPr>
          <w:p w14:paraId="0AB6D794"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Затрачено топлива на выработку тепловой энергии</w:t>
            </w:r>
          </w:p>
        </w:tc>
        <w:tc>
          <w:tcPr>
            <w:tcW w:w="863" w:type="pct"/>
            <w:shd w:val="clear" w:color="auto" w:fill="FFFFFF" w:themeFill="background1"/>
            <w:vAlign w:val="center"/>
            <w:hideMark/>
          </w:tcPr>
          <w:p w14:paraId="2379126C"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т у. т.</w:t>
            </w:r>
          </w:p>
        </w:tc>
        <w:tc>
          <w:tcPr>
            <w:tcW w:w="774" w:type="pct"/>
            <w:shd w:val="clear" w:color="auto" w:fill="FFFFFF" w:themeFill="background1"/>
            <w:noWrap/>
            <w:vAlign w:val="center"/>
          </w:tcPr>
          <w:p w14:paraId="76C481E9"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6BB8CF30"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2BF154E8"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4973 </w:t>
            </w:r>
            <w:r w:rsidRPr="003F1A81">
              <w:rPr>
                <w:rFonts w:ascii="Times New Roman" w:eastAsia="Times New Roman" w:hAnsi="Times New Roman" w:cs="Times New Roman"/>
                <w:color w:val="000000"/>
                <w:sz w:val="20"/>
                <w:szCs w:val="20"/>
                <w:vertAlign w:val="superscript"/>
                <w:lang w:eastAsia="ru-RU"/>
              </w:rPr>
              <w:t>2)</w:t>
            </w:r>
          </w:p>
        </w:tc>
      </w:tr>
      <w:tr w:rsidR="00D24BA1" w:rsidRPr="003F1A81" w14:paraId="7107D11B" w14:textId="77777777" w:rsidTr="00977B2A">
        <w:trPr>
          <w:trHeight w:val="537"/>
        </w:trPr>
        <w:tc>
          <w:tcPr>
            <w:tcW w:w="1817" w:type="pct"/>
            <w:shd w:val="clear" w:color="auto" w:fill="FFFFFF" w:themeFill="background1"/>
            <w:vAlign w:val="center"/>
            <w:hideMark/>
          </w:tcPr>
          <w:p w14:paraId="6245A878" w14:textId="77777777" w:rsidR="00D24BA1" w:rsidRPr="003F1A81" w:rsidRDefault="00D24BA1"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Средневзвешенный НУР</w:t>
            </w:r>
          </w:p>
        </w:tc>
        <w:tc>
          <w:tcPr>
            <w:tcW w:w="863" w:type="pct"/>
            <w:shd w:val="clear" w:color="auto" w:fill="FFFFFF" w:themeFill="background1"/>
            <w:vAlign w:val="center"/>
            <w:hideMark/>
          </w:tcPr>
          <w:p w14:paraId="255CF21D"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proofErr w:type="spellStart"/>
            <w:r w:rsidRPr="003F1A81">
              <w:rPr>
                <w:rFonts w:ascii="Times New Roman" w:eastAsia="Times New Roman" w:hAnsi="Times New Roman" w:cs="Times New Roman"/>
                <w:color w:val="000000"/>
                <w:sz w:val="20"/>
                <w:szCs w:val="20"/>
                <w:lang w:eastAsia="ru-RU"/>
              </w:rPr>
              <w:t>кг.у</w:t>
            </w:r>
            <w:proofErr w:type="spellEnd"/>
            <w:r w:rsidRPr="003F1A81">
              <w:rPr>
                <w:rFonts w:ascii="Times New Roman" w:eastAsia="Times New Roman" w:hAnsi="Times New Roman" w:cs="Times New Roman"/>
                <w:color w:val="000000"/>
                <w:sz w:val="20"/>
                <w:szCs w:val="20"/>
                <w:lang w:eastAsia="ru-RU"/>
              </w:rPr>
              <w:t>. т./Гкал</w:t>
            </w:r>
          </w:p>
        </w:tc>
        <w:tc>
          <w:tcPr>
            <w:tcW w:w="774" w:type="pct"/>
            <w:shd w:val="clear" w:color="auto" w:fill="FFFFFF" w:themeFill="background1"/>
            <w:noWrap/>
            <w:vAlign w:val="center"/>
          </w:tcPr>
          <w:p w14:paraId="79C1194D"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4" w:type="pct"/>
            <w:shd w:val="clear" w:color="auto" w:fill="FFFFFF" w:themeFill="background1"/>
            <w:noWrap/>
            <w:vAlign w:val="center"/>
          </w:tcPr>
          <w:p w14:paraId="7FF485D8"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772" w:type="pct"/>
            <w:shd w:val="clear" w:color="auto" w:fill="FFFFFF" w:themeFill="background1"/>
            <w:noWrap/>
            <w:vAlign w:val="center"/>
          </w:tcPr>
          <w:p w14:paraId="62BFBECE" w14:textId="77777777" w:rsidR="00D24BA1" w:rsidRPr="003F1A81" w:rsidRDefault="00D24BA1"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157,0 </w:t>
            </w:r>
            <w:r w:rsidRPr="003F1A81">
              <w:rPr>
                <w:rFonts w:ascii="Times New Roman" w:eastAsia="Times New Roman" w:hAnsi="Times New Roman" w:cs="Times New Roman"/>
                <w:b/>
                <w:bCs/>
                <w:color w:val="000000"/>
                <w:sz w:val="20"/>
                <w:szCs w:val="20"/>
                <w:vertAlign w:val="superscript"/>
                <w:lang w:eastAsia="ru-RU"/>
              </w:rPr>
              <w:t>1)</w:t>
            </w:r>
          </w:p>
        </w:tc>
      </w:tr>
      <w:tr w:rsidR="00D24BA1" w:rsidRPr="003F1A81" w14:paraId="08372EDD" w14:textId="77777777" w:rsidTr="003F1A81">
        <w:trPr>
          <w:trHeight w:val="20"/>
        </w:trPr>
        <w:tc>
          <w:tcPr>
            <w:tcW w:w="5000" w:type="pct"/>
            <w:gridSpan w:val="5"/>
            <w:shd w:val="clear" w:color="auto" w:fill="FFFFFF" w:themeFill="background1"/>
            <w:vAlign w:val="center"/>
          </w:tcPr>
          <w:p w14:paraId="53EDE4B4" w14:textId="77777777" w:rsidR="00D24BA1" w:rsidRPr="003F1A81" w:rsidRDefault="00D24BA1" w:rsidP="00114F3A">
            <w:pPr>
              <w:spacing w:after="0" w:line="240" w:lineRule="auto"/>
              <w:jc w:val="both"/>
              <w:rPr>
                <w:rFonts w:ascii="Times New Roman" w:hAnsi="Times New Roman" w:cs="Times New Roman"/>
                <w:kern w:val="28"/>
                <w:sz w:val="20"/>
                <w:szCs w:val="20"/>
              </w:rPr>
            </w:pPr>
            <w:r w:rsidRPr="003F1A81">
              <w:rPr>
                <w:rFonts w:ascii="Times New Roman" w:eastAsia="Times New Roman" w:hAnsi="Times New Roman" w:cs="Times New Roman"/>
                <w:b/>
                <w:bCs/>
                <w:color w:val="000000"/>
                <w:sz w:val="20"/>
                <w:szCs w:val="20"/>
                <w:vertAlign w:val="superscript"/>
                <w:lang w:eastAsia="ru-RU"/>
              </w:rPr>
              <w:t>1)</w:t>
            </w:r>
            <w:r w:rsidRPr="003F1A81">
              <w:rPr>
                <w:rFonts w:ascii="Times New Roman" w:eastAsia="Times New Roman" w:hAnsi="Times New Roman" w:cs="Times New Roman"/>
                <w:color w:val="000000"/>
                <w:sz w:val="20"/>
                <w:szCs w:val="20"/>
                <w:vertAlign w:val="superscript"/>
                <w:lang w:eastAsia="ru-RU"/>
              </w:rPr>
              <w:t xml:space="preserve"> </w:t>
            </w:r>
            <w:r w:rsidRPr="003F1A81">
              <w:rPr>
                <w:rFonts w:ascii="Times New Roman" w:eastAsia="Calibri" w:hAnsi="Times New Roman" w:cs="Times New Roman"/>
                <w:sz w:val="20"/>
                <w:szCs w:val="20"/>
              </w:rPr>
              <w:t xml:space="preserve">Принято в соответствии с </w:t>
            </w:r>
            <w:r w:rsidRPr="003F1A81">
              <w:rPr>
                <w:rFonts w:ascii="Times New Roman" w:hAnsi="Times New Roman" w:cs="Times New Roman"/>
                <w:kern w:val="28"/>
                <w:sz w:val="20"/>
                <w:szCs w:val="20"/>
              </w:rPr>
              <w:t>СТО Газпром 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 Требует уточнения при разработке проекта.</w:t>
            </w:r>
          </w:p>
          <w:p w14:paraId="686BBCCF" w14:textId="77777777" w:rsidR="00D24BA1" w:rsidRPr="003F1A81" w:rsidRDefault="00D24BA1" w:rsidP="00114F3A">
            <w:pPr>
              <w:spacing w:after="0" w:line="240" w:lineRule="auto"/>
              <w:jc w:val="both"/>
              <w:rPr>
                <w:rFonts w:ascii="Times New Roman" w:hAnsi="Times New Roman" w:cs="Times New Roman"/>
                <w:kern w:val="28"/>
                <w:sz w:val="20"/>
                <w:szCs w:val="20"/>
              </w:rPr>
            </w:pPr>
            <w:r w:rsidRPr="003F1A81">
              <w:rPr>
                <w:rFonts w:ascii="Times New Roman" w:eastAsia="Times New Roman" w:hAnsi="Times New Roman" w:cs="Times New Roman"/>
                <w:color w:val="000000"/>
                <w:sz w:val="20"/>
                <w:szCs w:val="20"/>
                <w:vertAlign w:val="superscript"/>
                <w:lang w:eastAsia="ru-RU"/>
              </w:rPr>
              <w:t xml:space="preserve"> </w:t>
            </w:r>
            <w:r w:rsidRPr="003F1A81">
              <w:rPr>
                <w:rFonts w:ascii="Times New Roman" w:eastAsia="Times New Roman" w:hAnsi="Times New Roman" w:cs="Times New Roman"/>
                <w:b/>
                <w:bCs/>
                <w:color w:val="000000"/>
                <w:sz w:val="20"/>
                <w:szCs w:val="20"/>
                <w:vertAlign w:val="superscript"/>
                <w:lang w:eastAsia="ru-RU"/>
              </w:rPr>
              <w:t>2)</w:t>
            </w:r>
            <w:r w:rsidRPr="003F1A81">
              <w:rPr>
                <w:rFonts w:ascii="Times New Roman" w:eastAsia="Times New Roman" w:hAnsi="Times New Roman" w:cs="Times New Roman"/>
                <w:color w:val="000000"/>
                <w:sz w:val="20"/>
                <w:szCs w:val="20"/>
                <w:vertAlign w:val="superscript"/>
                <w:lang w:eastAsia="ru-RU"/>
              </w:rPr>
              <w:t xml:space="preserve"> </w:t>
            </w:r>
            <w:r w:rsidRPr="003F1A81">
              <w:rPr>
                <w:rFonts w:ascii="Times New Roman" w:eastAsia="Times New Roman" w:hAnsi="Times New Roman" w:cs="Times New Roman"/>
                <w:color w:val="000000"/>
                <w:sz w:val="20"/>
                <w:szCs w:val="20"/>
                <w:lang w:eastAsia="ru-RU"/>
              </w:rPr>
              <w:t xml:space="preserve"> Рассчитано на основании удельного расхода, принятого в соответствии с </w:t>
            </w:r>
            <w:r w:rsidRPr="003F1A81">
              <w:rPr>
                <w:rFonts w:ascii="Times New Roman" w:hAnsi="Times New Roman" w:cs="Times New Roman"/>
                <w:kern w:val="28"/>
                <w:sz w:val="20"/>
                <w:szCs w:val="20"/>
              </w:rPr>
              <w:t>СТО Газпром РД 1.19-126-2004. Методика расчета удельных норм расхода газа на выработку тепловой энергии и расчета потерь в системах теплоснабжения (котельные и тепловые сети). Стандарт ОАО «Газпром».</w:t>
            </w:r>
          </w:p>
        </w:tc>
      </w:tr>
    </w:tbl>
    <w:p w14:paraId="2707B932" w14:textId="6472B7EC" w:rsidR="00D24BA1" w:rsidRPr="006C136F" w:rsidRDefault="00D24BA1" w:rsidP="000615A4">
      <w:pPr>
        <w:spacing w:after="0" w:line="240" w:lineRule="auto"/>
        <w:jc w:val="both"/>
        <w:rPr>
          <w:rFonts w:ascii="Times New Roman" w:hAnsi="Times New Roman" w:cs="Times New Roman"/>
          <w:b/>
          <w:bCs/>
          <w:sz w:val="24"/>
          <w:szCs w:val="24"/>
        </w:rPr>
      </w:pPr>
    </w:p>
    <w:p w14:paraId="28FCE130" w14:textId="6C8BD7F8" w:rsidR="000615A4" w:rsidRPr="006C136F" w:rsidRDefault="000615A4" w:rsidP="000615A4">
      <w:pPr>
        <w:spacing w:after="0" w:line="234" w:lineRule="auto"/>
        <w:jc w:val="both"/>
        <w:rPr>
          <w:rFonts w:ascii="Times New Roman" w:hAnsi="Times New Roman" w:cs="Times New Roman"/>
          <w:b/>
          <w:bCs/>
          <w:sz w:val="24"/>
          <w:szCs w:val="24"/>
        </w:rPr>
      </w:pPr>
      <w:r w:rsidRPr="006C136F">
        <w:rPr>
          <w:rFonts w:ascii="Times New Roman" w:hAnsi="Times New Roman" w:cs="Times New Roman"/>
          <w:b/>
          <w:bCs/>
          <w:sz w:val="24"/>
          <w:szCs w:val="24"/>
        </w:rPr>
        <w:t>Таблица 15.3</w:t>
      </w:r>
      <w:r w:rsidR="005014E0" w:rsidRPr="006C136F">
        <w:rPr>
          <w:rFonts w:ascii="Times New Roman" w:hAnsi="Times New Roman" w:cs="Times New Roman"/>
          <w:b/>
          <w:bCs/>
          <w:sz w:val="24"/>
          <w:szCs w:val="24"/>
        </w:rPr>
        <w:t xml:space="preserve"> </w:t>
      </w:r>
      <w:bookmarkStart w:id="178" w:name="_Hlk114321755"/>
      <w:r w:rsidR="005014E0" w:rsidRPr="006C136F">
        <w:rPr>
          <w:rFonts w:ascii="Times New Roman" w:hAnsi="Times New Roman"/>
          <w:b/>
          <w:bCs/>
          <w:sz w:val="24"/>
          <w:szCs w:val="24"/>
        </w:rPr>
        <w:t>–</w:t>
      </w:r>
      <w:bookmarkEnd w:id="178"/>
      <w:r w:rsidRPr="006C136F">
        <w:rPr>
          <w:rFonts w:ascii="Times New Roman" w:hAnsi="Times New Roman" w:cs="Times New Roman"/>
          <w:b/>
          <w:bCs/>
          <w:sz w:val="24"/>
          <w:szCs w:val="24"/>
        </w:rPr>
        <w:t xml:space="preserve"> Прогнозная тарифно-балансовая расчетная модель системы теплоснабжения потребителей теплоснабжающей организации МП «</w:t>
      </w:r>
      <w:proofErr w:type="spellStart"/>
      <w:r w:rsidRPr="006C136F">
        <w:rPr>
          <w:rFonts w:ascii="Times New Roman" w:hAnsi="Times New Roman" w:cs="Times New Roman"/>
          <w:b/>
          <w:bCs/>
          <w:sz w:val="24"/>
          <w:szCs w:val="24"/>
        </w:rPr>
        <w:t>ТеплоГарант</w:t>
      </w:r>
      <w:proofErr w:type="spellEnd"/>
      <w:r w:rsidRPr="006C136F">
        <w:rPr>
          <w:rFonts w:ascii="Times New Roman" w:hAnsi="Times New Roman" w:cs="Times New Roman"/>
          <w:b/>
          <w:bCs/>
          <w:sz w:val="24"/>
          <w:szCs w:val="24"/>
        </w:rPr>
        <w:t>»</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965"/>
        <w:gridCol w:w="1584"/>
        <w:gridCol w:w="1370"/>
        <w:gridCol w:w="1424"/>
        <w:gridCol w:w="1291"/>
      </w:tblGrid>
      <w:tr w:rsidR="005014E0" w:rsidRPr="003F1A81" w14:paraId="2DDB4E42" w14:textId="77777777" w:rsidTr="003F1A81">
        <w:trPr>
          <w:trHeight w:val="20"/>
        </w:trPr>
        <w:tc>
          <w:tcPr>
            <w:tcW w:w="2058" w:type="pct"/>
            <w:shd w:val="clear" w:color="auto" w:fill="FFFFFF" w:themeFill="background1"/>
            <w:vAlign w:val="center"/>
            <w:hideMark/>
          </w:tcPr>
          <w:p w14:paraId="68A63519" w14:textId="77777777" w:rsidR="005014E0" w:rsidRPr="003F1A81" w:rsidRDefault="005014E0"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Показатели</w:t>
            </w:r>
          </w:p>
        </w:tc>
        <w:tc>
          <w:tcPr>
            <w:tcW w:w="822" w:type="pct"/>
            <w:shd w:val="clear" w:color="auto" w:fill="FFFFFF" w:themeFill="background1"/>
            <w:vAlign w:val="center"/>
            <w:hideMark/>
          </w:tcPr>
          <w:p w14:paraId="4B4FF44C" w14:textId="77777777" w:rsidR="005014E0" w:rsidRPr="003F1A81" w:rsidRDefault="005014E0"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Единица измерения</w:t>
            </w:r>
          </w:p>
        </w:tc>
        <w:tc>
          <w:tcPr>
            <w:tcW w:w="711" w:type="pct"/>
            <w:shd w:val="clear" w:color="auto" w:fill="FFFFFF" w:themeFill="background1"/>
            <w:vAlign w:val="center"/>
          </w:tcPr>
          <w:p w14:paraId="555BD6E2" w14:textId="77777777" w:rsidR="005014E0" w:rsidRPr="003F1A81" w:rsidRDefault="005014E0"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2022</w:t>
            </w:r>
          </w:p>
        </w:tc>
        <w:tc>
          <w:tcPr>
            <w:tcW w:w="739" w:type="pct"/>
            <w:shd w:val="clear" w:color="auto" w:fill="FFFFFF" w:themeFill="background1"/>
            <w:noWrap/>
            <w:vAlign w:val="center"/>
            <w:hideMark/>
          </w:tcPr>
          <w:p w14:paraId="3F4F7CAF" w14:textId="77777777" w:rsidR="005014E0" w:rsidRPr="003F1A81" w:rsidRDefault="005014E0"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2023-2025</w:t>
            </w:r>
          </w:p>
        </w:tc>
        <w:tc>
          <w:tcPr>
            <w:tcW w:w="671" w:type="pct"/>
            <w:shd w:val="clear" w:color="auto" w:fill="FFFFFF" w:themeFill="background1"/>
            <w:noWrap/>
            <w:vAlign w:val="center"/>
            <w:hideMark/>
          </w:tcPr>
          <w:p w14:paraId="676F2495" w14:textId="77777777" w:rsidR="005014E0" w:rsidRPr="003F1A81" w:rsidRDefault="005014E0" w:rsidP="00114F3A">
            <w:pPr>
              <w:spacing w:after="0" w:line="240" w:lineRule="auto"/>
              <w:jc w:val="center"/>
              <w:rPr>
                <w:rFonts w:ascii="Times New Roman" w:eastAsia="Times New Roman" w:hAnsi="Times New Roman" w:cs="Times New Roman"/>
                <w:sz w:val="20"/>
                <w:szCs w:val="20"/>
                <w:lang w:eastAsia="ru-RU"/>
              </w:rPr>
            </w:pPr>
            <w:r w:rsidRPr="003F1A81">
              <w:rPr>
                <w:rFonts w:ascii="Times New Roman" w:eastAsia="Times New Roman" w:hAnsi="Times New Roman" w:cs="Times New Roman"/>
                <w:sz w:val="20"/>
                <w:szCs w:val="20"/>
                <w:lang w:eastAsia="ru-RU"/>
              </w:rPr>
              <w:t>2026-2028</w:t>
            </w:r>
          </w:p>
        </w:tc>
      </w:tr>
      <w:tr w:rsidR="005014E0" w:rsidRPr="003F1A81" w14:paraId="0AF912CD" w14:textId="77777777" w:rsidTr="003F1A81">
        <w:trPr>
          <w:trHeight w:val="20"/>
        </w:trPr>
        <w:tc>
          <w:tcPr>
            <w:tcW w:w="2058" w:type="pct"/>
            <w:shd w:val="clear" w:color="auto" w:fill="FFFFFF" w:themeFill="background1"/>
            <w:vAlign w:val="center"/>
            <w:hideMark/>
          </w:tcPr>
          <w:p w14:paraId="5156038E"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Установленная тепловая мощность котельной</w:t>
            </w:r>
          </w:p>
        </w:tc>
        <w:tc>
          <w:tcPr>
            <w:tcW w:w="822" w:type="pct"/>
            <w:shd w:val="clear" w:color="auto" w:fill="FFFFFF" w:themeFill="background1"/>
            <w:vAlign w:val="center"/>
            <w:hideMark/>
          </w:tcPr>
          <w:p w14:paraId="6BD346A9"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234AA6B3"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24,38</w:t>
            </w:r>
          </w:p>
        </w:tc>
        <w:tc>
          <w:tcPr>
            <w:tcW w:w="739" w:type="pct"/>
            <w:shd w:val="clear" w:color="auto" w:fill="FFFFFF" w:themeFill="background1"/>
            <w:noWrap/>
            <w:vAlign w:val="center"/>
          </w:tcPr>
          <w:p w14:paraId="01E9EAB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24,38</w:t>
            </w:r>
          </w:p>
        </w:tc>
        <w:tc>
          <w:tcPr>
            <w:tcW w:w="671" w:type="pct"/>
            <w:shd w:val="clear" w:color="auto" w:fill="FFFFFF" w:themeFill="background1"/>
            <w:noWrap/>
            <w:vAlign w:val="center"/>
          </w:tcPr>
          <w:p w14:paraId="05DD0442"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19,8</w:t>
            </w:r>
          </w:p>
        </w:tc>
      </w:tr>
      <w:tr w:rsidR="005014E0" w:rsidRPr="003F1A81" w14:paraId="12AAD399" w14:textId="77777777" w:rsidTr="00977B2A">
        <w:trPr>
          <w:trHeight w:val="372"/>
        </w:trPr>
        <w:tc>
          <w:tcPr>
            <w:tcW w:w="2058" w:type="pct"/>
            <w:shd w:val="clear" w:color="auto" w:fill="FFFFFF" w:themeFill="background1"/>
            <w:vAlign w:val="center"/>
            <w:hideMark/>
          </w:tcPr>
          <w:p w14:paraId="1052FD23" w14:textId="77315BC1"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Собственные нужды</w:t>
            </w:r>
            <w:r w:rsidR="00977B2A">
              <w:rPr>
                <w:rFonts w:ascii="Times New Roman" w:eastAsia="Times New Roman" w:hAnsi="Times New Roman" w:cs="Times New Roman"/>
                <w:color w:val="000000"/>
                <w:sz w:val="20"/>
                <w:szCs w:val="20"/>
                <w:lang w:eastAsia="ru-RU"/>
              </w:rPr>
              <w:t xml:space="preserve"> источников</w:t>
            </w:r>
          </w:p>
        </w:tc>
        <w:tc>
          <w:tcPr>
            <w:tcW w:w="822" w:type="pct"/>
            <w:shd w:val="clear" w:color="auto" w:fill="FFFFFF" w:themeFill="background1"/>
            <w:vAlign w:val="center"/>
            <w:hideMark/>
          </w:tcPr>
          <w:p w14:paraId="5AC5D48C"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7277F7F1"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0,626</w:t>
            </w:r>
          </w:p>
        </w:tc>
        <w:tc>
          <w:tcPr>
            <w:tcW w:w="739" w:type="pct"/>
            <w:shd w:val="clear" w:color="auto" w:fill="FFFFFF" w:themeFill="background1"/>
            <w:noWrap/>
            <w:vAlign w:val="center"/>
          </w:tcPr>
          <w:p w14:paraId="7F6FC6C4"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0,626</w:t>
            </w:r>
          </w:p>
        </w:tc>
        <w:tc>
          <w:tcPr>
            <w:tcW w:w="671" w:type="pct"/>
            <w:shd w:val="clear" w:color="auto" w:fill="FFFFFF" w:themeFill="background1"/>
            <w:noWrap/>
            <w:vAlign w:val="center"/>
          </w:tcPr>
          <w:p w14:paraId="7E2954E5"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0,146</w:t>
            </w:r>
          </w:p>
        </w:tc>
      </w:tr>
      <w:tr w:rsidR="005014E0" w:rsidRPr="003F1A81" w14:paraId="52179833" w14:textId="77777777" w:rsidTr="003F1A81">
        <w:trPr>
          <w:trHeight w:val="20"/>
        </w:trPr>
        <w:tc>
          <w:tcPr>
            <w:tcW w:w="2058" w:type="pct"/>
            <w:shd w:val="clear" w:color="auto" w:fill="FFFFFF" w:themeFill="background1"/>
            <w:vAlign w:val="center"/>
          </w:tcPr>
          <w:p w14:paraId="3E84588B" w14:textId="7268825B"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Располагаемая мощность оборудования (с учетом ограничений тепловой мощности)</w:t>
            </w:r>
          </w:p>
        </w:tc>
        <w:tc>
          <w:tcPr>
            <w:tcW w:w="822" w:type="pct"/>
            <w:shd w:val="clear" w:color="auto" w:fill="FFFFFF" w:themeFill="background1"/>
            <w:vAlign w:val="center"/>
          </w:tcPr>
          <w:p w14:paraId="76459CA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67983398"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21,35</w:t>
            </w:r>
          </w:p>
        </w:tc>
        <w:tc>
          <w:tcPr>
            <w:tcW w:w="739" w:type="pct"/>
            <w:shd w:val="clear" w:color="auto" w:fill="FFFFFF" w:themeFill="background1"/>
            <w:noWrap/>
            <w:vAlign w:val="center"/>
          </w:tcPr>
          <w:p w14:paraId="55004893"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21,35</w:t>
            </w:r>
          </w:p>
        </w:tc>
        <w:tc>
          <w:tcPr>
            <w:tcW w:w="671" w:type="pct"/>
            <w:shd w:val="clear" w:color="auto" w:fill="FFFFFF" w:themeFill="background1"/>
            <w:noWrap/>
            <w:vAlign w:val="center"/>
          </w:tcPr>
          <w:p w14:paraId="06ED20FF"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19,654</w:t>
            </w:r>
          </w:p>
        </w:tc>
      </w:tr>
      <w:tr w:rsidR="005014E0" w:rsidRPr="003F1A81" w14:paraId="13F18252" w14:textId="77777777" w:rsidTr="003F1A81">
        <w:trPr>
          <w:trHeight w:val="20"/>
        </w:trPr>
        <w:tc>
          <w:tcPr>
            <w:tcW w:w="2058" w:type="pct"/>
            <w:shd w:val="clear" w:color="auto" w:fill="FFFFFF" w:themeFill="background1"/>
            <w:vAlign w:val="center"/>
            <w:hideMark/>
          </w:tcPr>
          <w:p w14:paraId="6E36B3E4" w14:textId="5994607F"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xml:space="preserve">Потери </w:t>
            </w:r>
            <w:r w:rsidR="00977B2A">
              <w:rPr>
                <w:rFonts w:ascii="Times New Roman" w:eastAsia="Times New Roman" w:hAnsi="Times New Roman" w:cs="Times New Roman"/>
                <w:color w:val="000000"/>
                <w:sz w:val="20"/>
                <w:szCs w:val="20"/>
                <w:lang w:eastAsia="ru-RU"/>
              </w:rPr>
              <w:t xml:space="preserve">тепловой энергии </w:t>
            </w:r>
            <w:r w:rsidRPr="003F1A81">
              <w:rPr>
                <w:rFonts w:ascii="Times New Roman" w:eastAsia="Times New Roman" w:hAnsi="Times New Roman" w:cs="Times New Roman"/>
                <w:color w:val="000000"/>
                <w:sz w:val="20"/>
                <w:szCs w:val="20"/>
                <w:lang w:eastAsia="ru-RU"/>
              </w:rPr>
              <w:t xml:space="preserve"> в теплов</w:t>
            </w:r>
            <w:r w:rsidR="00977B2A">
              <w:rPr>
                <w:rFonts w:ascii="Times New Roman" w:eastAsia="Times New Roman" w:hAnsi="Times New Roman" w:cs="Times New Roman"/>
                <w:color w:val="000000"/>
                <w:sz w:val="20"/>
                <w:szCs w:val="20"/>
                <w:lang w:eastAsia="ru-RU"/>
              </w:rPr>
              <w:t>ых</w:t>
            </w:r>
            <w:r w:rsidRPr="003F1A81">
              <w:rPr>
                <w:rFonts w:ascii="Times New Roman" w:eastAsia="Times New Roman" w:hAnsi="Times New Roman" w:cs="Times New Roman"/>
                <w:color w:val="000000"/>
                <w:sz w:val="20"/>
                <w:szCs w:val="20"/>
                <w:lang w:eastAsia="ru-RU"/>
              </w:rPr>
              <w:t xml:space="preserve"> сет</w:t>
            </w:r>
            <w:r w:rsidR="00977B2A">
              <w:rPr>
                <w:rFonts w:ascii="Times New Roman" w:eastAsia="Times New Roman" w:hAnsi="Times New Roman" w:cs="Times New Roman"/>
                <w:color w:val="000000"/>
                <w:sz w:val="20"/>
                <w:szCs w:val="20"/>
                <w:lang w:eastAsia="ru-RU"/>
              </w:rPr>
              <w:t>ях</w:t>
            </w:r>
          </w:p>
        </w:tc>
        <w:tc>
          <w:tcPr>
            <w:tcW w:w="822" w:type="pct"/>
            <w:shd w:val="clear" w:color="auto" w:fill="FFFFFF" w:themeFill="background1"/>
            <w:vAlign w:val="center"/>
            <w:hideMark/>
          </w:tcPr>
          <w:p w14:paraId="43A02A17"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727B7C5C" w14:textId="764DD9E3" w:rsidR="005014E0" w:rsidRPr="003B521C" w:rsidRDefault="00977B2A"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0,5823</w:t>
            </w:r>
          </w:p>
        </w:tc>
        <w:tc>
          <w:tcPr>
            <w:tcW w:w="739" w:type="pct"/>
            <w:shd w:val="clear" w:color="auto" w:fill="FFFFFF" w:themeFill="background1"/>
            <w:noWrap/>
            <w:vAlign w:val="center"/>
          </w:tcPr>
          <w:p w14:paraId="065EC49F" w14:textId="43667B84" w:rsidR="005014E0" w:rsidRPr="003B521C" w:rsidRDefault="00977B2A"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0,573</w:t>
            </w:r>
          </w:p>
        </w:tc>
        <w:tc>
          <w:tcPr>
            <w:tcW w:w="671" w:type="pct"/>
            <w:shd w:val="clear" w:color="auto" w:fill="FFFFFF" w:themeFill="background1"/>
            <w:noWrap/>
            <w:vAlign w:val="center"/>
          </w:tcPr>
          <w:p w14:paraId="7CA9AA27"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0,5699</w:t>
            </w:r>
          </w:p>
        </w:tc>
      </w:tr>
      <w:tr w:rsidR="005014E0" w:rsidRPr="003F1A81" w14:paraId="0EFADFC2" w14:textId="77777777" w:rsidTr="003F1A81">
        <w:trPr>
          <w:trHeight w:val="20"/>
        </w:trPr>
        <w:tc>
          <w:tcPr>
            <w:tcW w:w="2058" w:type="pct"/>
            <w:shd w:val="clear" w:color="auto" w:fill="FFFFFF" w:themeFill="background1"/>
            <w:vAlign w:val="center"/>
            <w:hideMark/>
          </w:tcPr>
          <w:p w14:paraId="332149D9"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Расчетная присоединенная тепловая нагрузка</w:t>
            </w:r>
          </w:p>
        </w:tc>
        <w:tc>
          <w:tcPr>
            <w:tcW w:w="822" w:type="pct"/>
            <w:shd w:val="clear" w:color="auto" w:fill="FFFFFF" w:themeFill="background1"/>
            <w:vAlign w:val="center"/>
            <w:hideMark/>
          </w:tcPr>
          <w:p w14:paraId="1F1ADD4E"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64A8BA26" w14:textId="77777777"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10,215</w:t>
            </w:r>
          </w:p>
        </w:tc>
        <w:tc>
          <w:tcPr>
            <w:tcW w:w="739" w:type="pct"/>
            <w:shd w:val="clear" w:color="auto" w:fill="FFFFFF" w:themeFill="background1"/>
            <w:noWrap/>
            <w:vAlign w:val="center"/>
          </w:tcPr>
          <w:p w14:paraId="37FA2237" w14:textId="77777777"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10,215</w:t>
            </w:r>
          </w:p>
        </w:tc>
        <w:tc>
          <w:tcPr>
            <w:tcW w:w="671" w:type="pct"/>
            <w:shd w:val="clear" w:color="auto" w:fill="FFFFFF" w:themeFill="background1"/>
            <w:noWrap/>
            <w:vAlign w:val="center"/>
          </w:tcPr>
          <w:p w14:paraId="11FF6CBA"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10,215</w:t>
            </w:r>
          </w:p>
        </w:tc>
      </w:tr>
      <w:tr w:rsidR="005014E0" w:rsidRPr="003F1A81" w14:paraId="42DA62DD" w14:textId="77777777" w:rsidTr="00977B2A">
        <w:trPr>
          <w:trHeight w:val="410"/>
        </w:trPr>
        <w:tc>
          <w:tcPr>
            <w:tcW w:w="2058" w:type="pct"/>
            <w:shd w:val="clear" w:color="auto" w:fill="FFFFFF" w:themeFill="background1"/>
            <w:vAlign w:val="center"/>
            <w:hideMark/>
          </w:tcPr>
          <w:p w14:paraId="4966D431"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Резерв (+)/дефицит (-) тепловой мощности</w:t>
            </w:r>
          </w:p>
        </w:tc>
        <w:tc>
          <w:tcPr>
            <w:tcW w:w="822" w:type="pct"/>
            <w:shd w:val="clear" w:color="auto" w:fill="FFFFFF" w:themeFill="background1"/>
            <w:vAlign w:val="center"/>
            <w:hideMark/>
          </w:tcPr>
          <w:p w14:paraId="08E736E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Гкал/ч</w:t>
            </w:r>
          </w:p>
        </w:tc>
        <w:tc>
          <w:tcPr>
            <w:tcW w:w="711" w:type="pct"/>
            <w:shd w:val="clear" w:color="auto" w:fill="FFFFFF" w:themeFill="background1"/>
            <w:vAlign w:val="center"/>
          </w:tcPr>
          <w:p w14:paraId="2932840E" w14:textId="68893364"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 </w:t>
            </w:r>
            <w:r w:rsidR="00977B2A" w:rsidRPr="003B521C">
              <w:rPr>
                <w:rFonts w:ascii="Times New Roman" w:eastAsia="Times New Roman" w:hAnsi="Times New Roman" w:cs="Times New Roman"/>
                <w:color w:val="000000"/>
                <w:sz w:val="20"/>
                <w:szCs w:val="20"/>
                <w:lang w:eastAsia="ru-RU"/>
              </w:rPr>
              <w:t>9,9267</w:t>
            </w:r>
          </w:p>
        </w:tc>
        <w:tc>
          <w:tcPr>
            <w:tcW w:w="739" w:type="pct"/>
            <w:shd w:val="clear" w:color="auto" w:fill="FFFFFF" w:themeFill="background1"/>
            <w:noWrap/>
            <w:vAlign w:val="center"/>
          </w:tcPr>
          <w:p w14:paraId="1200C6C9" w14:textId="6983A3A5"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 xml:space="preserve">+ </w:t>
            </w:r>
            <w:r w:rsidR="00977B2A" w:rsidRPr="003B521C">
              <w:rPr>
                <w:rFonts w:ascii="Times New Roman" w:eastAsia="Times New Roman" w:hAnsi="Times New Roman" w:cs="Times New Roman"/>
                <w:color w:val="000000"/>
                <w:sz w:val="20"/>
                <w:szCs w:val="20"/>
                <w:lang w:eastAsia="ru-RU"/>
              </w:rPr>
              <w:t>9,936</w:t>
            </w:r>
          </w:p>
        </w:tc>
        <w:tc>
          <w:tcPr>
            <w:tcW w:w="671" w:type="pct"/>
            <w:shd w:val="clear" w:color="auto" w:fill="FFFFFF" w:themeFill="background1"/>
            <w:noWrap/>
            <w:vAlign w:val="center"/>
          </w:tcPr>
          <w:p w14:paraId="42D6BB4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+ 8,8691</w:t>
            </w:r>
          </w:p>
        </w:tc>
      </w:tr>
      <w:tr w:rsidR="005014E0" w:rsidRPr="003F1A81" w14:paraId="2B2BEBAC" w14:textId="77777777" w:rsidTr="00977B2A">
        <w:trPr>
          <w:trHeight w:val="415"/>
        </w:trPr>
        <w:tc>
          <w:tcPr>
            <w:tcW w:w="2058" w:type="pct"/>
            <w:shd w:val="clear" w:color="auto" w:fill="FFFFFF" w:themeFill="background1"/>
            <w:vAlign w:val="center"/>
            <w:hideMark/>
          </w:tcPr>
          <w:p w14:paraId="4F0F7F3E"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Выработано тепловой энергии</w:t>
            </w:r>
          </w:p>
        </w:tc>
        <w:tc>
          <w:tcPr>
            <w:tcW w:w="822" w:type="pct"/>
            <w:shd w:val="clear" w:color="auto" w:fill="FFFFFF" w:themeFill="background1"/>
            <w:vAlign w:val="center"/>
            <w:hideMark/>
          </w:tcPr>
          <w:p w14:paraId="209147E4"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Гкал</w:t>
            </w:r>
          </w:p>
        </w:tc>
        <w:tc>
          <w:tcPr>
            <w:tcW w:w="711" w:type="pct"/>
            <w:shd w:val="clear" w:color="auto" w:fill="FFFFFF" w:themeFill="background1"/>
            <w:vAlign w:val="center"/>
          </w:tcPr>
          <w:p w14:paraId="007FAB8E" w14:textId="77777777"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3</w:t>
            </w:r>
            <w:r w:rsidRPr="003B521C">
              <w:rPr>
                <w:rFonts w:ascii="Times New Roman" w:eastAsia="Times New Roman" w:hAnsi="Times New Roman" w:cs="Times New Roman"/>
                <w:color w:val="000000"/>
                <w:sz w:val="20"/>
                <w:szCs w:val="20"/>
                <w:lang w:val="en-US" w:eastAsia="ru-RU"/>
              </w:rPr>
              <w:t>4590</w:t>
            </w:r>
            <w:r w:rsidRPr="003B521C">
              <w:rPr>
                <w:rFonts w:ascii="Times New Roman" w:eastAsia="Times New Roman" w:hAnsi="Times New Roman" w:cs="Times New Roman"/>
                <w:color w:val="000000"/>
                <w:sz w:val="20"/>
                <w:szCs w:val="20"/>
                <w:lang w:eastAsia="ru-RU"/>
              </w:rPr>
              <w:t>,7</w:t>
            </w:r>
          </w:p>
        </w:tc>
        <w:tc>
          <w:tcPr>
            <w:tcW w:w="739" w:type="pct"/>
            <w:shd w:val="clear" w:color="auto" w:fill="FFFFFF" w:themeFill="background1"/>
            <w:noWrap/>
            <w:vAlign w:val="center"/>
          </w:tcPr>
          <w:p w14:paraId="3CE52321" w14:textId="77777777" w:rsidR="005014E0" w:rsidRPr="003B521C"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B521C">
              <w:rPr>
                <w:rFonts w:ascii="Times New Roman" w:eastAsia="Times New Roman" w:hAnsi="Times New Roman" w:cs="Times New Roman"/>
                <w:color w:val="000000"/>
                <w:sz w:val="20"/>
                <w:szCs w:val="20"/>
                <w:lang w:eastAsia="ru-RU"/>
              </w:rPr>
              <w:t>34533</w:t>
            </w:r>
          </w:p>
        </w:tc>
        <w:tc>
          <w:tcPr>
            <w:tcW w:w="671" w:type="pct"/>
            <w:shd w:val="clear" w:color="auto" w:fill="FFFFFF" w:themeFill="background1"/>
            <w:noWrap/>
            <w:vAlign w:val="center"/>
          </w:tcPr>
          <w:p w14:paraId="3D8179D6"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31675</w:t>
            </w:r>
          </w:p>
        </w:tc>
      </w:tr>
      <w:tr w:rsidR="005014E0" w:rsidRPr="003F1A81" w14:paraId="1AFFFD87" w14:textId="77777777" w:rsidTr="003F1A81">
        <w:trPr>
          <w:trHeight w:val="20"/>
        </w:trPr>
        <w:tc>
          <w:tcPr>
            <w:tcW w:w="2058" w:type="pct"/>
            <w:shd w:val="clear" w:color="auto" w:fill="FFFFFF" w:themeFill="background1"/>
            <w:vAlign w:val="center"/>
            <w:hideMark/>
          </w:tcPr>
          <w:p w14:paraId="4EFCF2A9"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Затрачено топлива на выработку тепловой энергии</w:t>
            </w:r>
          </w:p>
        </w:tc>
        <w:tc>
          <w:tcPr>
            <w:tcW w:w="822" w:type="pct"/>
            <w:shd w:val="clear" w:color="auto" w:fill="FFFFFF" w:themeFill="background1"/>
            <w:vAlign w:val="center"/>
            <w:hideMark/>
          </w:tcPr>
          <w:p w14:paraId="58F61AAE"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т у. т.</w:t>
            </w:r>
          </w:p>
        </w:tc>
        <w:tc>
          <w:tcPr>
            <w:tcW w:w="711" w:type="pct"/>
            <w:shd w:val="clear" w:color="auto" w:fill="FFFFFF" w:themeFill="background1"/>
            <w:vAlign w:val="center"/>
          </w:tcPr>
          <w:p w14:paraId="746A6484"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68</w:t>
            </w:r>
            <w:r w:rsidRPr="003F1A81">
              <w:rPr>
                <w:rFonts w:ascii="Times New Roman" w:eastAsia="Times New Roman" w:hAnsi="Times New Roman" w:cs="Times New Roman"/>
                <w:color w:val="000000"/>
                <w:sz w:val="20"/>
                <w:szCs w:val="20"/>
                <w:lang w:val="en-US" w:eastAsia="ru-RU"/>
              </w:rPr>
              <w:t>83</w:t>
            </w:r>
            <w:r w:rsidRPr="003F1A81">
              <w:rPr>
                <w:rFonts w:ascii="Times New Roman" w:eastAsia="Times New Roman" w:hAnsi="Times New Roman" w:cs="Times New Roman"/>
                <w:color w:val="000000"/>
                <w:sz w:val="20"/>
                <w:szCs w:val="20"/>
                <w:lang w:eastAsia="ru-RU"/>
              </w:rPr>
              <w:t>,</w:t>
            </w:r>
            <w:r w:rsidRPr="003F1A81">
              <w:rPr>
                <w:rFonts w:ascii="Times New Roman" w:eastAsia="Times New Roman" w:hAnsi="Times New Roman" w:cs="Times New Roman"/>
                <w:color w:val="000000"/>
                <w:sz w:val="20"/>
                <w:szCs w:val="20"/>
                <w:lang w:val="en-US" w:eastAsia="ru-RU"/>
              </w:rPr>
              <w:t>6</w:t>
            </w:r>
            <w:r w:rsidRPr="003F1A81">
              <w:rPr>
                <w:rFonts w:ascii="Times New Roman" w:eastAsia="Times New Roman" w:hAnsi="Times New Roman" w:cs="Times New Roman"/>
                <w:b/>
                <w:bCs/>
                <w:color w:val="000000"/>
                <w:sz w:val="20"/>
                <w:szCs w:val="20"/>
                <w:vertAlign w:val="superscript"/>
                <w:lang w:eastAsia="ru-RU"/>
              </w:rPr>
              <w:t xml:space="preserve"> </w:t>
            </w:r>
          </w:p>
        </w:tc>
        <w:tc>
          <w:tcPr>
            <w:tcW w:w="739" w:type="pct"/>
            <w:shd w:val="clear" w:color="auto" w:fill="FFFFFF" w:themeFill="background1"/>
            <w:noWrap/>
            <w:vAlign w:val="center"/>
          </w:tcPr>
          <w:p w14:paraId="309F1DF4"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6872,1</w:t>
            </w:r>
          </w:p>
        </w:tc>
        <w:tc>
          <w:tcPr>
            <w:tcW w:w="671" w:type="pct"/>
            <w:shd w:val="clear" w:color="auto" w:fill="FFFFFF" w:themeFill="background1"/>
            <w:noWrap/>
            <w:vAlign w:val="center"/>
          </w:tcPr>
          <w:p w14:paraId="634CF92C"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4973</w:t>
            </w:r>
          </w:p>
        </w:tc>
      </w:tr>
      <w:tr w:rsidR="005014E0" w:rsidRPr="003F1A81" w14:paraId="778A71A6" w14:textId="77777777" w:rsidTr="00977B2A">
        <w:trPr>
          <w:trHeight w:val="527"/>
        </w:trPr>
        <w:tc>
          <w:tcPr>
            <w:tcW w:w="2058" w:type="pct"/>
            <w:shd w:val="clear" w:color="auto" w:fill="FFFFFF" w:themeFill="background1"/>
            <w:vAlign w:val="center"/>
            <w:hideMark/>
          </w:tcPr>
          <w:p w14:paraId="69ADF723"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Средневзвешенный НУР</w:t>
            </w:r>
          </w:p>
        </w:tc>
        <w:tc>
          <w:tcPr>
            <w:tcW w:w="822" w:type="pct"/>
            <w:shd w:val="clear" w:color="auto" w:fill="FFFFFF" w:themeFill="background1"/>
            <w:vAlign w:val="center"/>
            <w:hideMark/>
          </w:tcPr>
          <w:p w14:paraId="51EEE469"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proofErr w:type="spellStart"/>
            <w:r w:rsidRPr="003F1A81">
              <w:rPr>
                <w:rFonts w:ascii="Times New Roman" w:eastAsia="Times New Roman" w:hAnsi="Times New Roman" w:cs="Times New Roman"/>
                <w:color w:val="000000"/>
                <w:sz w:val="20"/>
                <w:szCs w:val="20"/>
                <w:lang w:eastAsia="ru-RU"/>
              </w:rPr>
              <w:t>кг.у</w:t>
            </w:r>
            <w:proofErr w:type="spellEnd"/>
            <w:r w:rsidRPr="003F1A81">
              <w:rPr>
                <w:rFonts w:ascii="Times New Roman" w:eastAsia="Times New Roman" w:hAnsi="Times New Roman" w:cs="Times New Roman"/>
                <w:color w:val="000000"/>
                <w:sz w:val="20"/>
                <w:szCs w:val="20"/>
                <w:lang w:eastAsia="ru-RU"/>
              </w:rPr>
              <w:t>. т./Гкал</w:t>
            </w:r>
          </w:p>
        </w:tc>
        <w:tc>
          <w:tcPr>
            <w:tcW w:w="711" w:type="pct"/>
            <w:shd w:val="clear" w:color="auto" w:fill="FFFFFF" w:themeFill="background1"/>
            <w:vAlign w:val="center"/>
          </w:tcPr>
          <w:p w14:paraId="54BD8329"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199,0</w:t>
            </w:r>
          </w:p>
        </w:tc>
        <w:tc>
          <w:tcPr>
            <w:tcW w:w="739" w:type="pct"/>
            <w:shd w:val="clear" w:color="auto" w:fill="FFFFFF" w:themeFill="background1"/>
            <w:noWrap/>
            <w:vAlign w:val="center"/>
          </w:tcPr>
          <w:p w14:paraId="055D8EC5"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199,0</w:t>
            </w:r>
          </w:p>
        </w:tc>
        <w:tc>
          <w:tcPr>
            <w:tcW w:w="671" w:type="pct"/>
            <w:shd w:val="clear" w:color="auto" w:fill="FFFFFF" w:themeFill="background1"/>
            <w:noWrap/>
            <w:vAlign w:val="center"/>
          </w:tcPr>
          <w:p w14:paraId="713ACAFE"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157,0</w:t>
            </w:r>
          </w:p>
        </w:tc>
      </w:tr>
    </w:tbl>
    <w:p w14:paraId="35DCB25E" w14:textId="6EB38DEC" w:rsidR="005014E0" w:rsidRPr="006C136F" w:rsidRDefault="005014E0" w:rsidP="000615A4">
      <w:pPr>
        <w:spacing w:after="0" w:line="234" w:lineRule="auto"/>
        <w:jc w:val="both"/>
        <w:rPr>
          <w:rFonts w:ascii="Times New Roman" w:hAnsi="Times New Roman" w:cs="Times New Roman"/>
          <w:b/>
          <w:bCs/>
          <w:sz w:val="24"/>
          <w:szCs w:val="24"/>
        </w:rPr>
      </w:pPr>
    </w:p>
    <w:p w14:paraId="352B2BC1" w14:textId="0D20F87B" w:rsidR="000615A4" w:rsidRPr="006C136F" w:rsidRDefault="000615A4" w:rsidP="003F1A81">
      <w:pPr>
        <w:tabs>
          <w:tab w:val="left" w:pos="993"/>
        </w:tabs>
        <w:autoSpaceDE w:val="0"/>
        <w:autoSpaceDN w:val="0"/>
        <w:adjustRightInd w:val="0"/>
        <w:spacing w:after="0" w:line="300" w:lineRule="auto"/>
        <w:ind w:firstLine="709"/>
        <w:jc w:val="both"/>
        <w:rPr>
          <w:rFonts w:ascii="Times New Roman" w:eastAsia="Times New Roman" w:hAnsi="Times New Roman" w:cs="Times New Roman"/>
          <w:sz w:val="26"/>
          <w:szCs w:val="26"/>
          <w:lang w:eastAsia="ru-RU"/>
        </w:rPr>
      </w:pPr>
      <w:r w:rsidRPr="006C136F">
        <w:rPr>
          <w:rFonts w:ascii="Times New Roman" w:eastAsia="Times New Roman" w:hAnsi="Times New Roman" w:cs="Times New Roman"/>
          <w:sz w:val="26"/>
          <w:szCs w:val="26"/>
          <w:lang w:eastAsia="ru-RU"/>
        </w:rPr>
        <w:t>Результаты расчета перспективной цены на тепловую энергию с учетом и без учета реализации мероприятий Схемы теплоснабжения (инвестиционной составляющей) приведены в таблице 15.4.</w:t>
      </w:r>
    </w:p>
    <w:p w14:paraId="6E2D6ACB" w14:textId="42A565DA" w:rsidR="00AA224C" w:rsidRPr="006C136F" w:rsidRDefault="00AA224C" w:rsidP="00DD1076">
      <w:pPr>
        <w:tabs>
          <w:tab w:val="left" w:pos="993"/>
        </w:tabs>
        <w:autoSpaceDE w:val="0"/>
        <w:autoSpaceDN w:val="0"/>
        <w:adjustRightInd w:val="0"/>
        <w:spacing w:after="0" w:line="348" w:lineRule="auto"/>
        <w:ind w:firstLine="567"/>
        <w:jc w:val="both"/>
        <w:rPr>
          <w:rFonts w:ascii="Times New Roman" w:eastAsia="Times New Roman" w:hAnsi="Times New Roman" w:cs="Times New Roman"/>
          <w:sz w:val="26"/>
          <w:szCs w:val="26"/>
          <w:lang w:eastAsia="ru-RU"/>
        </w:rPr>
      </w:pPr>
    </w:p>
    <w:p w14:paraId="41AF326F" w14:textId="77777777" w:rsidR="00AA224C" w:rsidRPr="006C136F" w:rsidRDefault="00AA224C" w:rsidP="00AA224C">
      <w:pPr>
        <w:spacing w:after="0" w:line="240" w:lineRule="auto"/>
        <w:rPr>
          <w:rFonts w:ascii="Times New Roman" w:hAnsi="Times New Roman" w:cs="Times New Roman"/>
          <w:b/>
          <w:bCs/>
          <w:sz w:val="24"/>
          <w:szCs w:val="24"/>
        </w:rPr>
        <w:sectPr w:rsidR="00AA224C" w:rsidRPr="006C136F" w:rsidSect="00783DEE">
          <w:pgSz w:w="11906" w:h="16838"/>
          <w:pgMar w:top="1134" w:right="567" w:bottom="1134" w:left="1701" w:header="709" w:footer="709" w:gutter="0"/>
          <w:cols w:space="708"/>
          <w:docGrid w:linePitch="360"/>
        </w:sectPr>
      </w:pPr>
    </w:p>
    <w:p w14:paraId="7D3ADC1F" w14:textId="2581D47A" w:rsidR="00DD1076" w:rsidRPr="006C136F" w:rsidRDefault="00DD1076" w:rsidP="00DD1076">
      <w:pPr>
        <w:spacing w:after="0" w:line="240" w:lineRule="auto"/>
        <w:jc w:val="both"/>
        <w:rPr>
          <w:rFonts w:ascii="Times New Roman" w:hAnsi="Times New Roman" w:cs="Times New Roman"/>
          <w:b/>
          <w:bCs/>
          <w:sz w:val="24"/>
          <w:szCs w:val="24"/>
        </w:rPr>
      </w:pPr>
      <w:bookmarkStart w:id="179" w:name="_Hlk95135204"/>
      <w:r w:rsidRPr="006C136F">
        <w:rPr>
          <w:rFonts w:ascii="Times New Roman" w:hAnsi="Times New Roman" w:cs="Times New Roman"/>
          <w:b/>
          <w:bCs/>
          <w:sz w:val="24"/>
          <w:szCs w:val="24"/>
        </w:rPr>
        <w:lastRenderedPageBreak/>
        <w:t>Таблица 1</w:t>
      </w:r>
      <w:r w:rsidR="00322DED" w:rsidRPr="006C136F">
        <w:rPr>
          <w:rFonts w:ascii="Times New Roman" w:hAnsi="Times New Roman" w:cs="Times New Roman"/>
          <w:b/>
          <w:bCs/>
          <w:sz w:val="24"/>
          <w:szCs w:val="24"/>
        </w:rPr>
        <w:t>5</w:t>
      </w:r>
      <w:r w:rsidRPr="006C136F">
        <w:rPr>
          <w:rFonts w:ascii="Times New Roman" w:hAnsi="Times New Roman" w:cs="Times New Roman"/>
          <w:b/>
          <w:bCs/>
          <w:sz w:val="24"/>
          <w:szCs w:val="24"/>
        </w:rPr>
        <w:t>.</w:t>
      </w:r>
      <w:r w:rsidR="000615A4" w:rsidRPr="006C136F">
        <w:rPr>
          <w:rFonts w:ascii="Times New Roman" w:hAnsi="Times New Roman" w:cs="Times New Roman"/>
          <w:b/>
          <w:bCs/>
          <w:sz w:val="24"/>
          <w:szCs w:val="24"/>
        </w:rPr>
        <w:t>4</w:t>
      </w:r>
      <w:r w:rsidR="005014E0" w:rsidRPr="006C136F">
        <w:rPr>
          <w:rFonts w:ascii="Times New Roman" w:hAnsi="Times New Roman" w:cs="Times New Roman"/>
          <w:b/>
          <w:bCs/>
          <w:sz w:val="24"/>
          <w:szCs w:val="24"/>
        </w:rPr>
        <w:t xml:space="preserve"> </w:t>
      </w:r>
      <w:r w:rsidR="005014E0" w:rsidRPr="006C136F">
        <w:rPr>
          <w:rFonts w:ascii="Times New Roman" w:hAnsi="Times New Roman"/>
          <w:b/>
          <w:bCs/>
          <w:sz w:val="24"/>
          <w:szCs w:val="24"/>
        </w:rPr>
        <w:t>–</w:t>
      </w:r>
      <w:r w:rsidR="005014E0" w:rsidRPr="006C136F">
        <w:rPr>
          <w:rFonts w:ascii="Times New Roman" w:hAnsi="Times New Roman" w:cs="Times New Roman"/>
          <w:b/>
          <w:bCs/>
          <w:sz w:val="24"/>
          <w:szCs w:val="24"/>
        </w:rPr>
        <w:t xml:space="preserve"> </w:t>
      </w:r>
      <w:r w:rsidRPr="006C136F">
        <w:rPr>
          <w:rFonts w:ascii="Times New Roman" w:eastAsia="Times New Roman" w:hAnsi="Times New Roman" w:cs="Times New Roman"/>
          <w:b/>
          <w:bCs/>
          <w:sz w:val="24"/>
          <w:szCs w:val="24"/>
          <w:lang w:eastAsia="ru-RU"/>
        </w:rPr>
        <w:t>Перспективная цена на тепловую энергию с учетом и без учета реализации мероприятий схемы теплоснабжения (инвестиционной составляющей)</w:t>
      </w:r>
    </w:p>
    <w:tbl>
      <w:tblPr>
        <w:tblW w:w="15021" w:type="dxa"/>
        <w:shd w:val="clear" w:color="auto" w:fill="FFFFFF" w:themeFill="background1"/>
        <w:tblLook w:val="04A0" w:firstRow="1" w:lastRow="0" w:firstColumn="1" w:lastColumn="0" w:noHBand="0" w:noVBand="1"/>
      </w:tblPr>
      <w:tblGrid>
        <w:gridCol w:w="6516"/>
        <w:gridCol w:w="1417"/>
        <w:gridCol w:w="1276"/>
        <w:gridCol w:w="1276"/>
        <w:gridCol w:w="1134"/>
        <w:gridCol w:w="1134"/>
        <w:gridCol w:w="1134"/>
        <w:gridCol w:w="1134"/>
      </w:tblGrid>
      <w:tr w:rsidR="005014E0" w:rsidRPr="003F1A81" w14:paraId="492980D0" w14:textId="77777777" w:rsidTr="00114F3A">
        <w:trPr>
          <w:trHeight w:val="360"/>
        </w:trPr>
        <w:tc>
          <w:tcPr>
            <w:tcW w:w="651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89C7A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val="en-US" w:eastAsia="ru-RU"/>
              </w:rPr>
            </w:pPr>
            <w:r w:rsidRPr="003F1A81">
              <w:rPr>
                <w:rFonts w:ascii="Times New Roman" w:eastAsia="Times New Roman" w:hAnsi="Times New Roman" w:cs="Times New Roman"/>
                <w:color w:val="000000"/>
                <w:sz w:val="20"/>
                <w:szCs w:val="20"/>
                <w:lang w:eastAsia="ru-RU"/>
              </w:rPr>
              <w:t>Наименование показателя</w:t>
            </w:r>
          </w:p>
        </w:tc>
        <w:tc>
          <w:tcPr>
            <w:tcW w:w="1417"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BDB62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2022 год</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00BCA6"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2023 год</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D51E9AC"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2024 год</w:t>
            </w:r>
          </w:p>
        </w:tc>
        <w:tc>
          <w:tcPr>
            <w:tcW w:w="11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7E3C41"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2025 год</w:t>
            </w:r>
          </w:p>
        </w:tc>
        <w:tc>
          <w:tcPr>
            <w:tcW w:w="11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7DA8279"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2026 год</w:t>
            </w:r>
          </w:p>
        </w:tc>
        <w:tc>
          <w:tcPr>
            <w:tcW w:w="11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4CC3545"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2027 год</w:t>
            </w:r>
          </w:p>
        </w:tc>
        <w:tc>
          <w:tcPr>
            <w:tcW w:w="113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92485B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2028 год</w:t>
            </w:r>
          </w:p>
        </w:tc>
      </w:tr>
      <w:tr w:rsidR="005014E0" w:rsidRPr="003F1A81" w14:paraId="4B6904C3" w14:textId="77777777" w:rsidTr="00114F3A">
        <w:trPr>
          <w:trHeight w:val="476"/>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583F772A"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Полезный отпуск тепловой энергии, Гкал</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15CB6AAA"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34590,7</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37C7BE85"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34533</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04E4C817"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34533</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7DCD0AD"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34533</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D3E7123"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31675</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6F8721F4"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31675</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E2E9078"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31675</w:t>
            </w:r>
          </w:p>
        </w:tc>
      </w:tr>
      <w:tr w:rsidR="005014E0" w:rsidRPr="003F1A81" w14:paraId="00CD4109" w14:textId="77777777" w:rsidTr="00114F3A">
        <w:trPr>
          <w:trHeight w:val="58"/>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6E89D63" w14:textId="77777777" w:rsidR="005014E0" w:rsidRPr="003F1A81" w:rsidRDefault="005014E0" w:rsidP="00114F3A">
            <w:pPr>
              <w:spacing w:after="0" w:line="240" w:lineRule="auto"/>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Установленный теплоснабжающей компанией тариф на тепловую энергию (для населения), руб./Гкал</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74EA8BB2"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2598,1</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64FE165C"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2600,0</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02ACBA71"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37792D8F"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3ED59CBF"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3EB150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C930FAE"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r>
      <w:tr w:rsidR="005014E0" w:rsidRPr="003F1A81" w14:paraId="27FB6E1D" w14:textId="77777777" w:rsidTr="00114F3A">
        <w:trPr>
          <w:trHeight w:val="405"/>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5D4499EF"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Индекс-дефлятор по прогнозу МЭР (показатель инфляции), %</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2BD25159"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3E879B6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103,9</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736075C2"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103,9</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692830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104,0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4DBA28A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104,0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9B702A2"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103,9</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CECEADF"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103,9</w:t>
            </w:r>
          </w:p>
        </w:tc>
      </w:tr>
      <w:tr w:rsidR="005014E0" w:rsidRPr="003F1A81" w14:paraId="132C57D9" w14:textId="77777777" w:rsidTr="00114F3A">
        <w:trPr>
          <w:trHeight w:val="58"/>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73BC272C" w14:textId="77777777" w:rsidR="005014E0" w:rsidRPr="003F1A81" w:rsidRDefault="005014E0" w:rsidP="00114F3A">
            <w:pPr>
              <w:spacing w:after="0" w:line="240" w:lineRule="auto"/>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 xml:space="preserve">Тариф с учетом инфляции (прогноз МЭР) без учета инвестиционной составляющей, руб./Гкал </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1437BE9E"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39988226"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2600,0</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2AC5C1F9"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2701,4</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FAF42F2"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2809,5</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1A847C9"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2921,8</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FD6A5E3"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3035,8</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8A6D453"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3154,2</w:t>
            </w:r>
          </w:p>
        </w:tc>
      </w:tr>
      <w:tr w:rsidR="005014E0" w:rsidRPr="003F1A81" w14:paraId="770F351D" w14:textId="77777777" w:rsidTr="00114F3A">
        <w:trPr>
          <w:trHeight w:val="531"/>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2732D9FA"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Инвестиционная составляющая, тыс. рублей (с учетом индекса-дефлятора капитальных вложений)</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64E123DC"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2C29992C"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3083,3</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52E5F63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241</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B227B08"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4D6DBD0"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val="en-US" w:eastAsia="ru-RU"/>
              </w:rPr>
            </w:pPr>
            <w:r w:rsidRPr="003F1A81">
              <w:rPr>
                <w:rFonts w:ascii="Times New Roman" w:eastAsia="Times New Roman" w:hAnsi="Times New Roman" w:cs="Times New Roman"/>
                <w:color w:val="000000"/>
                <w:sz w:val="20"/>
                <w:szCs w:val="20"/>
                <w:lang w:eastAsia="ru-RU"/>
              </w:rPr>
              <w:t>560732</w:t>
            </w:r>
            <w:r w:rsidRPr="003F1A81">
              <w:rPr>
                <w:rFonts w:ascii="Times New Roman" w:eastAsia="Times New Roman" w:hAnsi="Times New Roman" w:cs="Times New Roman"/>
                <w:color w:val="000000"/>
                <w:sz w:val="20"/>
                <w:szCs w:val="20"/>
                <w:lang w:val="en-US" w:eastAsia="ru-RU"/>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51BBA8B5"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2744020B" w14:textId="77777777" w:rsidR="005014E0" w:rsidRPr="003F1A81" w:rsidRDefault="005014E0" w:rsidP="00114F3A">
            <w:pPr>
              <w:spacing w:after="0" w:line="240" w:lineRule="auto"/>
              <w:jc w:val="center"/>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0</w:t>
            </w:r>
          </w:p>
        </w:tc>
      </w:tr>
      <w:tr w:rsidR="005014E0" w:rsidRPr="003F1A81" w14:paraId="5F7C24B6" w14:textId="77777777" w:rsidTr="00114F3A">
        <w:trPr>
          <w:trHeight w:val="850"/>
        </w:trPr>
        <w:tc>
          <w:tcPr>
            <w:tcW w:w="651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D758090" w14:textId="77777777" w:rsidR="005014E0" w:rsidRPr="003F1A81" w:rsidRDefault="005014E0" w:rsidP="00114F3A">
            <w:pPr>
              <w:spacing w:after="0" w:line="240" w:lineRule="auto"/>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 xml:space="preserve">*Тариф с учетом инвестиционной составляющей (разбивка инвестиционной составляющей по строительству новой котельной и перекладке тепловых сетей на 5 лет), руб./Гкал </w:t>
            </w:r>
          </w:p>
        </w:tc>
        <w:tc>
          <w:tcPr>
            <w:tcW w:w="1417" w:type="dxa"/>
            <w:tcBorders>
              <w:top w:val="nil"/>
              <w:left w:val="nil"/>
              <w:bottom w:val="single" w:sz="4" w:space="0" w:color="auto"/>
              <w:right w:val="single" w:sz="4" w:space="0" w:color="auto"/>
            </w:tcBorders>
            <w:shd w:val="clear" w:color="auto" w:fill="FFFFFF" w:themeFill="background1"/>
            <w:noWrap/>
            <w:vAlign w:val="center"/>
            <w:hideMark/>
          </w:tcPr>
          <w:p w14:paraId="3FD1E4DC"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2598,1</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7245AFE0"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2689,3</w:t>
            </w:r>
          </w:p>
        </w:tc>
        <w:tc>
          <w:tcPr>
            <w:tcW w:w="1276" w:type="dxa"/>
            <w:tcBorders>
              <w:top w:val="nil"/>
              <w:left w:val="nil"/>
              <w:bottom w:val="single" w:sz="4" w:space="0" w:color="auto"/>
              <w:right w:val="single" w:sz="4" w:space="0" w:color="auto"/>
            </w:tcBorders>
            <w:shd w:val="clear" w:color="auto" w:fill="FFFFFF" w:themeFill="background1"/>
            <w:noWrap/>
            <w:vAlign w:val="center"/>
            <w:hideMark/>
          </w:tcPr>
          <w:p w14:paraId="76790A0D"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2708,4</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1C83814C"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2809,5</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7C03FBB9"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6462,4</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3FDCF479"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6576,3</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1A9BA0FF" w14:textId="77777777" w:rsidR="005014E0" w:rsidRPr="003F1A81" w:rsidRDefault="005014E0" w:rsidP="00114F3A">
            <w:pPr>
              <w:spacing w:after="0" w:line="240" w:lineRule="auto"/>
              <w:jc w:val="center"/>
              <w:rPr>
                <w:rFonts w:ascii="Times New Roman" w:eastAsia="Times New Roman" w:hAnsi="Times New Roman" w:cs="Times New Roman"/>
                <w:b/>
                <w:bCs/>
                <w:color w:val="000000"/>
                <w:sz w:val="20"/>
                <w:szCs w:val="20"/>
                <w:lang w:eastAsia="ru-RU"/>
              </w:rPr>
            </w:pPr>
            <w:r w:rsidRPr="003F1A81">
              <w:rPr>
                <w:rFonts w:ascii="Times New Roman" w:eastAsia="Times New Roman" w:hAnsi="Times New Roman" w:cs="Times New Roman"/>
                <w:b/>
                <w:bCs/>
                <w:color w:val="000000"/>
                <w:sz w:val="20"/>
                <w:szCs w:val="20"/>
                <w:lang w:eastAsia="ru-RU"/>
              </w:rPr>
              <w:t>6694,7</w:t>
            </w:r>
          </w:p>
        </w:tc>
      </w:tr>
      <w:tr w:rsidR="005014E0" w:rsidRPr="003F1A81" w14:paraId="603A4E26" w14:textId="77777777" w:rsidTr="00114F3A">
        <w:trPr>
          <w:trHeight w:val="409"/>
        </w:trPr>
        <w:tc>
          <w:tcPr>
            <w:tcW w:w="15021"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993E4C"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*Решение о включении инвестиционной составляющей в тариф принимается теплоснабжающей организацией.</w:t>
            </w:r>
          </w:p>
          <w:p w14:paraId="69F7BDD4" w14:textId="77777777" w:rsidR="005014E0" w:rsidRPr="003F1A81" w:rsidRDefault="005014E0" w:rsidP="00114F3A">
            <w:pPr>
              <w:spacing w:after="0" w:line="240" w:lineRule="auto"/>
              <w:rPr>
                <w:rFonts w:ascii="Times New Roman" w:eastAsia="Times New Roman" w:hAnsi="Times New Roman" w:cs="Times New Roman"/>
                <w:color w:val="000000"/>
                <w:sz w:val="20"/>
                <w:szCs w:val="20"/>
                <w:lang w:eastAsia="ru-RU"/>
              </w:rPr>
            </w:pPr>
            <w:r w:rsidRPr="003F1A81">
              <w:rPr>
                <w:rFonts w:ascii="Times New Roman" w:eastAsia="Times New Roman" w:hAnsi="Times New Roman" w:cs="Times New Roman"/>
                <w:color w:val="000000"/>
                <w:sz w:val="20"/>
                <w:szCs w:val="20"/>
                <w:lang w:eastAsia="ru-RU"/>
              </w:rPr>
              <w:t>**Распределено в тарифе на пять лет.</w:t>
            </w:r>
          </w:p>
        </w:tc>
      </w:tr>
      <w:bookmarkEnd w:id="168"/>
      <w:bookmarkEnd w:id="179"/>
    </w:tbl>
    <w:p w14:paraId="37D4E35E" w14:textId="77777777" w:rsidR="005014E0" w:rsidRDefault="005014E0" w:rsidP="005014E0">
      <w:pPr>
        <w:spacing w:after="0" w:line="240" w:lineRule="auto"/>
        <w:jc w:val="both"/>
        <w:rPr>
          <w:rFonts w:ascii="Times New Roman" w:eastAsia="Times New Roman" w:hAnsi="Times New Roman" w:cs="Times New Roman"/>
          <w:b/>
          <w:bCs/>
          <w:sz w:val="24"/>
          <w:szCs w:val="24"/>
          <w:lang w:eastAsia="ru-RU"/>
        </w:rPr>
      </w:pPr>
    </w:p>
    <w:sectPr w:rsidR="005014E0" w:rsidSect="00AA3898">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CC4166" w14:textId="77777777" w:rsidR="004F14A9" w:rsidRDefault="004F14A9">
      <w:pPr>
        <w:spacing w:after="0" w:line="240" w:lineRule="auto"/>
      </w:pPr>
      <w:r>
        <w:separator/>
      </w:r>
    </w:p>
  </w:endnote>
  <w:endnote w:type="continuationSeparator" w:id="0">
    <w:p w14:paraId="4D8E4263" w14:textId="77777777" w:rsidR="004F14A9" w:rsidRDefault="004F1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MT">
    <w:altName w:val="Arial"/>
    <w:panose1 w:val="00000000000000000000"/>
    <w:charset w:val="00"/>
    <w:family w:val="roman"/>
    <w:notTrueType/>
    <w:pitch w:val="default"/>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407C1" w14:textId="77777777" w:rsidR="002E7EE1" w:rsidRPr="00351DEE" w:rsidRDefault="002E7EE1">
    <w:pPr>
      <w:pStyle w:val="a3"/>
    </w:pPr>
    <w:r w:rsidRPr="00351DEE">
      <w:fldChar w:fldCharType="begin"/>
    </w:r>
    <w:r w:rsidRPr="00351DEE">
      <w:instrText>PAGE   \* MERGEFORMAT</w:instrText>
    </w:r>
    <w:r w:rsidRPr="00351DEE">
      <w:fldChar w:fldCharType="separate"/>
    </w:r>
    <w:r>
      <w:rPr>
        <w:noProof/>
      </w:rPr>
      <w:t>3</w:t>
    </w:r>
    <w:r w:rsidRPr="00351DEE">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0EF707" w14:textId="0D11E13E" w:rsidR="002E7EE1" w:rsidRPr="00A60463" w:rsidRDefault="002E7EE1" w:rsidP="00704812">
    <w:pPr>
      <w:pStyle w:val="a3"/>
      <w:jc w:val="center"/>
      <w:rPr>
        <w:rFonts w:ascii="Times New Roman" w:hAnsi="Times New Roman" w:cs="Times New Roman"/>
      </w:rPr>
    </w:pPr>
    <w:r w:rsidRPr="00A60463">
      <w:rPr>
        <w:rFonts w:ascii="Times New Roman" w:hAnsi="Times New Roman" w:cs="Times New Roman"/>
      </w:rPr>
      <w:fldChar w:fldCharType="begin"/>
    </w:r>
    <w:r w:rsidRPr="00A60463">
      <w:rPr>
        <w:rFonts w:ascii="Times New Roman" w:hAnsi="Times New Roman" w:cs="Times New Roman"/>
      </w:rPr>
      <w:instrText xml:space="preserve"> PAGE   \* MERGEFORMAT </w:instrText>
    </w:r>
    <w:r w:rsidRPr="00A60463">
      <w:rPr>
        <w:rFonts w:ascii="Times New Roman" w:hAnsi="Times New Roman" w:cs="Times New Roman"/>
      </w:rPr>
      <w:fldChar w:fldCharType="separate"/>
    </w:r>
    <w:r w:rsidR="006C7CD1">
      <w:rPr>
        <w:rFonts w:ascii="Times New Roman" w:hAnsi="Times New Roman" w:cs="Times New Roman"/>
        <w:noProof/>
      </w:rPr>
      <w:t>11</w:t>
    </w:r>
    <w:r w:rsidRPr="00A60463">
      <w:rPr>
        <w:rFonts w:ascii="Times New Roman" w:hAnsi="Times New Roman" w:cs="Times New Roma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4"/>
      </w:rPr>
      <w:id w:val="688254964"/>
      <w:docPartObj>
        <w:docPartGallery w:val="Page Numbers (Bottom of Page)"/>
        <w:docPartUnique/>
      </w:docPartObj>
    </w:sdtPr>
    <w:sdtEndPr>
      <w:rPr>
        <w:rFonts w:ascii="Times New Roman" w:hAnsi="Times New Roman" w:cs="Times New Roman"/>
      </w:rPr>
    </w:sdtEndPr>
    <w:sdtContent>
      <w:p w14:paraId="7A818B25" w14:textId="2AE01F56" w:rsidR="002E7EE1" w:rsidRPr="00784CBA" w:rsidRDefault="002E7EE1" w:rsidP="00704812">
        <w:pPr>
          <w:pStyle w:val="a3"/>
          <w:widowControl w:val="0"/>
          <w:jc w:val="center"/>
          <w:rPr>
            <w:rFonts w:ascii="Times New Roman" w:hAnsi="Times New Roman" w:cs="Times New Roman"/>
            <w:sz w:val="20"/>
            <w:szCs w:val="24"/>
          </w:rPr>
        </w:pPr>
        <w:r w:rsidRPr="00784CBA">
          <w:rPr>
            <w:rFonts w:ascii="Times New Roman" w:hAnsi="Times New Roman" w:cs="Times New Roman"/>
            <w:sz w:val="20"/>
            <w:szCs w:val="24"/>
          </w:rPr>
          <w:fldChar w:fldCharType="begin"/>
        </w:r>
        <w:r w:rsidRPr="00784CBA">
          <w:rPr>
            <w:rFonts w:ascii="Times New Roman" w:hAnsi="Times New Roman" w:cs="Times New Roman"/>
            <w:sz w:val="20"/>
            <w:szCs w:val="24"/>
          </w:rPr>
          <w:instrText>PAGE   \* MERGEFORMAT</w:instrText>
        </w:r>
        <w:r w:rsidRPr="00784CBA">
          <w:rPr>
            <w:rFonts w:ascii="Times New Roman" w:hAnsi="Times New Roman" w:cs="Times New Roman"/>
            <w:sz w:val="20"/>
            <w:szCs w:val="24"/>
          </w:rPr>
          <w:fldChar w:fldCharType="separate"/>
        </w:r>
        <w:r w:rsidR="0090507F">
          <w:rPr>
            <w:rFonts w:ascii="Times New Roman" w:hAnsi="Times New Roman" w:cs="Times New Roman"/>
            <w:noProof/>
            <w:sz w:val="20"/>
            <w:szCs w:val="24"/>
          </w:rPr>
          <w:t>45</w:t>
        </w:r>
        <w:r w:rsidRPr="00784CBA">
          <w:rPr>
            <w:rFonts w:ascii="Times New Roman" w:hAnsi="Times New Roman" w:cs="Times New Roman"/>
            <w:sz w:val="20"/>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65311B" w14:textId="77777777" w:rsidR="004F14A9" w:rsidRDefault="004F14A9">
      <w:pPr>
        <w:spacing w:after="0" w:line="240" w:lineRule="auto"/>
      </w:pPr>
      <w:r>
        <w:separator/>
      </w:r>
    </w:p>
  </w:footnote>
  <w:footnote w:type="continuationSeparator" w:id="0">
    <w:p w14:paraId="0C9CCADA" w14:textId="77777777" w:rsidR="004F14A9" w:rsidRDefault="004F14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7167C1"/>
    <w:multiLevelType w:val="hybridMultilevel"/>
    <w:tmpl w:val="9E3CFC46"/>
    <w:lvl w:ilvl="0" w:tplc="37AC5008">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73B1117"/>
    <w:multiLevelType w:val="hybridMultilevel"/>
    <w:tmpl w:val="6BFC0508"/>
    <w:lvl w:ilvl="0" w:tplc="3606DB30">
      <w:start w:val="2"/>
      <w:numFmt w:val="bullet"/>
      <w:lvlText w:val=""/>
      <w:lvlJc w:val="left"/>
      <w:pPr>
        <w:ind w:left="1010" w:hanging="360"/>
      </w:pPr>
      <w:rPr>
        <w:rFonts w:ascii="Symbol" w:eastAsia="Calibri" w:hAnsi="Symbol" w:cs="Times New Roman" w:hint="default"/>
      </w:rPr>
    </w:lvl>
    <w:lvl w:ilvl="1" w:tplc="04190003" w:tentative="1">
      <w:start w:val="1"/>
      <w:numFmt w:val="bullet"/>
      <w:lvlText w:val="o"/>
      <w:lvlJc w:val="left"/>
      <w:pPr>
        <w:ind w:left="1730" w:hanging="360"/>
      </w:pPr>
      <w:rPr>
        <w:rFonts w:ascii="Courier New" w:hAnsi="Courier New" w:cs="Courier New" w:hint="default"/>
      </w:rPr>
    </w:lvl>
    <w:lvl w:ilvl="2" w:tplc="04190005" w:tentative="1">
      <w:start w:val="1"/>
      <w:numFmt w:val="bullet"/>
      <w:lvlText w:val=""/>
      <w:lvlJc w:val="left"/>
      <w:pPr>
        <w:ind w:left="2450" w:hanging="360"/>
      </w:pPr>
      <w:rPr>
        <w:rFonts w:ascii="Wingdings" w:hAnsi="Wingdings" w:hint="default"/>
      </w:rPr>
    </w:lvl>
    <w:lvl w:ilvl="3" w:tplc="04190001" w:tentative="1">
      <w:start w:val="1"/>
      <w:numFmt w:val="bullet"/>
      <w:lvlText w:val=""/>
      <w:lvlJc w:val="left"/>
      <w:pPr>
        <w:ind w:left="3170" w:hanging="360"/>
      </w:pPr>
      <w:rPr>
        <w:rFonts w:ascii="Symbol" w:hAnsi="Symbol" w:hint="default"/>
      </w:rPr>
    </w:lvl>
    <w:lvl w:ilvl="4" w:tplc="04190003" w:tentative="1">
      <w:start w:val="1"/>
      <w:numFmt w:val="bullet"/>
      <w:lvlText w:val="o"/>
      <w:lvlJc w:val="left"/>
      <w:pPr>
        <w:ind w:left="3890" w:hanging="360"/>
      </w:pPr>
      <w:rPr>
        <w:rFonts w:ascii="Courier New" w:hAnsi="Courier New" w:cs="Courier New" w:hint="default"/>
      </w:rPr>
    </w:lvl>
    <w:lvl w:ilvl="5" w:tplc="04190005" w:tentative="1">
      <w:start w:val="1"/>
      <w:numFmt w:val="bullet"/>
      <w:lvlText w:val=""/>
      <w:lvlJc w:val="left"/>
      <w:pPr>
        <w:ind w:left="4610" w:hanging="360"/>
      </w:pPr>
      <w:rPr>
        <w:rFonts w:ascii="Wingdings" w:hAnsi="Wingdings" w:hint="default"/>
      </w:rPr>
    </w:lvl>
    <w:lvl w:ilvl="6" w:tplc="04190001" w:tentative="1">
      <w:start w:val="1"/>
      <w:numFmt w:val="bullet"/>
      <w:lvlText w:val=""/>
      <w:lvlJc w:val="left"/>
      <w:pPr>
        <w:ind w:left="5330" w:hanging="360"/>
      </w:pPr>
      <w:rPr>
        <w:rFonts w:ascii="Symbol" w:hAnsi="Symbol" w:hint="default"/>
      </w:rPr>
    </w:lvl>
    <w:lvl w:ilvl="7" w:tplc="04190003" w:tentative="1">
      <w:start w:val="1"/>
      <w:numFmt w:val="bullet"/>
      <w:lvlText w:val="o"/>
      <w:lvlJc w:val="left"/>
      <w:pPr>
        <w:ind w:left="6050" w:hanging="360"/>
      </w:pPr>
      <w:rPr>
        <w:rFonts w:ascii="Courier New" w:hAnsi="Courier New" w:cs="Courier New" w:hint="default"/>
      </w:rPr>
    </w:lvl>
    <w:lvl w:ilvl="8" w:tplc="04190005" w:tentative="1">
      <w:start w:val="1"/>
      <w:numFmt w:val="bullet"/>
      <w:lvlText w:val=""/>
      <w:lvlJc w:val="left"/>
      <w:pPr>
        <w:ind w:left="6770" w:hanging="360"/>
      </w:pPr>
      <w:rPr>
        <w:rFonts w:ascii="Wingdings" w:hAnsi="Wingdings" w:hint="default"/>
      </w:rPr>
    </w:lvl>
  </w:abstractNum>
  <w:abstractNum w:abstractNumId="2">
    <w:nsid w:val="08596752"/>
    <w:multiLevelType w:val="multilevel"/>
    <w:tmpl w:val="F27627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DF39E7"/>
    <w:multiLevelType w:val="hybridMultilevel"/>
    <w:tmpl w:val="1EF89000"/>
    <w:lvl w:ilvl="0" w:tplc="B93CD7F2">
      <w:start w:val="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226733F"/>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5">
    <w:nsid w:val="13A14924"/>
    <w:multiLevelType w:val="hybridMultilevel"/>
    <w:tmpl w:val="729665CA"/>
    <w:lvl w:ilvl="0" w:tplc="8C52B390">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6">
    <w:nsid w:val="15C019E1"/>
    <w:multiLevelType w:val="hybridMultilevel"/>
    <w:tmpl w:val="1F00B6DE"/>
    <w:lvl w:ilvl="0" w:tplc="C85E470C">
      <w:start w:val="1"/>
      <w:numFmt w:val="decimal"/>
      <w:lvlText w:val="%1)"/>
      <w:lvlJc w:val="left"/>
      <w:pPr>
        <w:ind w:left="387" w:hanging="360"/>
      </w:pPr>
      <w:rPr>
        <w:rFonts w:hint="default"/>
      </w:rPr>
    </w:lvl>
    <w:lvl w:ilvl="1" w:tplc="04190019" w:tentative="1">
      <w:start w:val="1"/>
      <w:numFmt w:val="lowerLetter"/>
      <w:lvlText w:val="%2."/>
      <w:lvlJc w:val="left"/>
      <w:pPr>
        <w:ind w:left="1107" w:hanging="360"/>
      </w:pPr>
    </w:lvl>
    <w:lvl w:ilvl="2" w:tplc="0419001B" w:tentative="1">
      <w:start w:val="1"/>
      <w:numFmt w:val="lowerRoman"/>
      <w:lvlText w:val="%3."/>
      <w:lvlJc w:val="right"/>
      <w:pPr>
        <w:ind w:left="1827" w:hanging="180"/>
      </w:pPr>
    </w:lvl>
    <w:lvl w:ilvl="3" w:tplc="0419000F" w:tentative="1">
      <w:start w:val="1"/>
      <w:numFmt w:val="decimal"/>
      <w:lvlText w:val="%4."/>
      <w:lvlJc w:val="left"/>
      <w:pPr>
        <w:ind w:left="2547" w:hanging="360"/>
      </w:pPr>
    </w:lvl>
    <w:lvl w:ilvl="4" w:tplc="04190019" w:tentative="1">
      <w:start w:val="1"/>
      <w:numFmt w:val="lowerLetter"/>
      <w:lvlText w:val="%5."/>
      <w:lvlJc w:val="left"/>
      <w:pPr>
        <w:ind w:left="3267" w:hanging="360"/>
      </w:pPr>
    </w:lvl>
    <w:lvl w:ilvl="5" w:tplc="0419001B" w:tentative="1">
      <w:start w:val="1"/>
      <w:numFmt w:val="lowerRoman"/>
      <w:lvlText w:val="%6."/>
      <w:lvlJc w:val="right"/>
      <w:pPr>
        <w:ind w:left="3987" w:hanging="180"/>
      </w:pPr>
    </w:lvl>
    <w:lvl w:ilvl="6" w:tplc="0419000F" w:tentative="1">
      <w:start w:val="1"/>
      <w:numFmt w:val="decimal"/>
      <w:lvlText w:val="%7."/>
      <w:lvlJc w:val="left"/>
      <w:pPr>
        <w:ind w:left="4707" w:hanging="360"/>
      </w:pPr>
    </w:lvl>
    <w:lvl w:ilvl="7" w:tplc="04190019" w:tentative="1">
      <w:start w:val="1"/>
      <w:numFmt w:val="lowerLetter"/>
      <w:lvlText w:val="%8."/>
      <w:lvlJc w:val="left"/>
      <w:pPr>
        <w:ind w:left="5427" w:hanging="360"/>
      </w:pPr>
    </w:lvl>
    <w:lvl w:ilvl="8" w:tplc="0419001B" w:tentative="1">
      <w:start w:val="1"/>
      <w:numFmt w:val="lowerRoman"/>
      <w:lvlText w:val="%9."/>
      <w:lvlJc w:val="right"/>
      <w:pPr>
        <w:ind w:left="6147" w:hanging="180"/>
      </w:pPr>
    </w:lvl>
  </w:abstractNum>
  <w:abstractNum w:abstractNumId="7">
    <w:nsid w:val="15E51C81"/>
    <w:multiLevelType w:val="multilevel"/>
    <w:tmpl w:val="712E60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185B1A27"/>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9">
    <w:nsid w:val="28090CED"/>
    <w:multiLevelType w:val="hybridMultilevel"/>
    <w:tmpl w:val="0CA6AE28"/>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
    <w:nsid w:val="2B6B53E9"/>
    <w:multiLevelType w:val="hybridMultilevel"/>
    <w:tmpl w:val="4BAC8B62"/>
    <w:lvl w:ilvl="0" w:tplc="5860BEA6">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D567DD1"/>
    <w:multiLevelType w:val="hybridMultilevel"/>
    <w:tmpl w:val="FE4E8CE4"/>
    <w:lvl w:ilvl="0" w:tplc="04190001">
      <w:start w:val="1"/>
      <w:numFmt w:val="bullet"/>
      <w:lvlText w:val=""/>
      <w:lvlJc w:val="left"/>
      <w:pPr>
        <w:tabs>
          <w:tab w:val="num" w:pos="1440"/>
        </w:tabs>
        <w:ind w:left="1440" w:hanging="360"/>
      </w:pPr>
      <w:rPr>
        <w:rFonts w:ascii="Wingdings" w:hAnsi="Wingdings" w:hint="default"/>
      </w:rPr>
    </w:lvl>
    <w:lvl w:ilvl="1" w:tplc="04190003">
      <w:start w:val="1"/>
      <w:numFmt w:val="bullet"/>
      <w:lvlText w:val=""/>
      <w:lvlJc w:val="left"/>
      <w:pPr>
        <w:tabs>
          <w:tab w:val="num" w:pos="2160"/>
        </w:tabs>
        <w:ind w:left="2160" w:hanging="360"/>
      </w:pPr>
      <w:rPr>
        <w:rFonts w:ascii="Symbol" w:hAnsi="Symbol"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2E287B7C"/>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13">
    <w:nsid w:val="2EE36A56"/>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14">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
      <w:lvlText w:val="Часть %2."/>
      <w:lvlJc w:val="left"/>
      <w:pPr>
        <w:ind w:left="716" w:hanging="432"/>
      </w:pPr>
      <w:rPr>
        <w:rFonts w:hint="default"/>
        <w:lang w:val="ru-RU"/>
      </w:rPr>
    </w:lvl>
    <w:lvl w:ilvl="2">
      <w:start w:val="1"/>
      <w:numFmt w:val="decimal"/>
      <w:pStyle w:val="3"/>
      <w:lvlText w:val="%1.%2.%3."/>
      <w:lvlJc w:val="left"/>
      <w:pPr>
        <w:ind w:left="17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3F45D9F"/>
    <w:multiLevelType w:val="hybridMultilevel"/>
    <w:tmpl w:val="04F806E6"/>
    <w:lvl w:ilvl="0" w:tplc="89EA5478">
      <w:start w:val="1"/>
      <w:numFmt w:val="decimal"/>
      <w:suff w:val="space"/>
      <w:lvlText w:val="%1)"/>
      <w:lvlJc w:val="left"/>
      <w:pPr>
        <w:ind w:left="387" w:hanging="360"/>
      </w:pPr>
      <w:rPr>
        <w:rFonts w:hint="default"/>
        <w:vertAlign w:val="superscript"/>
      </w:rPr>
    </w:lvl>
    <w:lvl w:ilvl="1" w:tplc="04190019" w:tentative="1">
      <w:start w:val="1"/>
      <w:numFmt w:val="lowerLetter"/>
      <w:lvlText w:val="%2."/>
      <w:lvlJc w:val="left"/>
      <w:pPr>
        <w:ind w:left="1107" w:hanging="360"/>
      </w:pPr>
    </w:lvl>
    <w:lvl w:ilvl="2" w:tplc="0419001B" w:tentative="1">
      <w:start w:val="1"/>
      <w:numFmt w:val="lowerRoman"/>
      <w:lvlText w:val="%3."/>
      <w:lvlJc w:val="right"/>
      <w:pPr>
        <w:ind w:left="1827" w:hanging="180"/>
      </w:pPr>
    </w:lvl>
    <w:lvl w:ilvl="3" w:tplc="0419000F" w:tentative="1">
      <w:start w:val="1"/>
      <w:numFmt w:val="decimal"/>
      <w:lvlText w:val="%4."/>
      <w:lvlJc w:val="left"/>
      <w:pPr>
        <w:ind w:left="2547" w:hanging="360"/>
      </w:pPr>
    </w:lvl>
    <w:lvl w:ilvl="4" w:tplc="04190019" w:tentative="1">
      <w:start w:val="1"/>
      <w:numFmt w:val="lowerLetter"/>
      <w:lvlText w:val="%5."/>
      <w:lvlJc w:val="left"/>
      <w:pPr>
        <w:ind w:left="3267" w:hanging="360"/>
      </w:pPr>
    </w:lvl>
    <w:lvl w:ilvl="5" w:tplc="0419001B" w:tentative="1">
      <w:start w:val="1"/>
      <w:numFmt w:val="lowerRoman"/>
      <w:lvlText w:val="%6."/>
      <w:lvlJc w:val="right"/>
      <w:pPr>
        <w:ind w:left="3987" w:hanging="180"/>
      </w:pPr>
    </w:lvl>
    <w:lvl w:ilvl="6" w:tplc="0419000F" w:tentative="1">
      <w:start w:val="1"/>
      <w:numFmt w:val="decimal"/>
      <w:lvlText w:val="%7."/>
      <w:lvlJc w:val="left"/>
      <w:pPr>
        <w:ind w:left="4707" w:hanging="360"/>
      </w:pPr>
    </w:lvl>
    <w:lvl w:ilvl="7" w:tplc="04190019" w:tentative="1">
      <w:start w:val="1"/>
      <w:numFmt w:val="lowerLetter"/>
      <w:lvlText w:val="%8."/>
      <w:lvlJc w:val="left"/>
      <w:pPr>
        <w:ind w:left="5427" w:hanging="360"/>
      </w:pPr>
    </w:lvl>
    <w:lvl w:ilvl="8" w:tplc="0419001B" w:tentative="1">
      <w:start w:val="1"/>
      <w:numFmt w:val="lowerRoman"/>
      <w:lvlText w:val="%9."/>
      <w:lvlJc w:val="right"/>
      <w:pPr>
        <w:ind w:left="6147" w:hanging="180"/>
      </w:pPr>
    </w:lvl>
  </w:abstractNum>
  <w:abstractNum w:abstractNumId="16">
    <w:nsid w:val="396B0C82"/>
    <w:multiLevelType w:val="hybridMultilevel"/>
    <w:tmpl w:val="F56CD426"/>
    <w:lvl w:ilvl="0" w:tplc="7F0A2AEC">
      <w:start w:val="7"/>
      <w:numFmt w:val="decimal"/>
      <w:lvlText w:val="%1"/>
      <w:lvlJc w:val="left"/>
      <w:pPr>
        <w:ind w:left="927" w:hanging="360"/>
      </w:pPr>
      <w:rPr>
        <w:rFonts w:eastAsia="Times New Roman" w:hint="default"/>
        <w:color w:val="000000" w:themeColor="text1"/>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BD92B61"/>
    <w:multiLevelType w:val="hybridMultilevel"/>
    <w:tmpl w:val="E744BCF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8">
    <w:nsid w:val="42AD1836"/>
    <w:multiLevelType w:val="hybridMultilevel"/>
    <w:tmpl w:val="5C78D41C"/>
    <w:lvl w:ilvl="0" w:tplc="04190001">
      <w:start w:val="202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20">
    <w:nsid w:val="44FA649F"/>
    <w:multiLevelType w:val="hybridMultilevel"/>
    <w:tmpl w:val="D53281A4"/>
    <w:lvl w:ilvl="0" w:tplc="04190005">
      <w:start w:val="1"/>
      <w:numFmt w:val="bullet"/>
      <w:lvlText w:val=""/>
      <w:lvlJc w:val="left"/>
      <w:pPr>
        <w:tabs>
          <w:tab w:val="num" w:pos="1068"/>
        </w:tabs>
        <w:ind w:left="1068" w:hanging="360"/>
      </w:pPr>
      <w:rPr>
        <w:rFonts w:ascii="Wingdings" w:hAnsi="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1">
    <w:nsid w:val="4A92790E"/>
    <w:multiLevelType w:val="hybridMultilevel"/>
    <w:tmpl w:val="97786BA4"/>
    <w:lvl w:ilvl="0" w:tplc="5860BEA6">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4AE56808"/>
    <w:multiLevelType w:val="hybridMultilevel"/>
    <w:tmpl w:val="AA027EC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3">
    <w:nsid w:val="4FD739EB"/>
    <w:multiLevelType w:val="hybridMultilevel"/>
    <w:tmpl w:val="2F182620"/>
    <w:lvl w:ilvl="0" w:tplc="B27CE5D2">
      <w:start w:val="8"/>
      <w:numFmt w:val="decimal"/>
      <w:lvlText w:val="%1"/>
      <w:lvlJc w:val="left"/>
      <w:pPr>
        <w:ind w:left="987" w:hanging="360"/>
      </w:pPr>
      <w:rPr>
        <w:rFonts w:eastAsia="Times New Roman" w:hint="default"/>
        <w:color w:val="000000" w:themeColor="text1"/>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24">
    <w:nsid w:val="538D14CA"/>
    <w:multiLevelType w:val="hybridMultilevel"/>
    <w:tmpl w:val="C3EA90D8"/>
    <w:lvl w:ilvl="0" w:tplc="2B920692">
      <w:start w:val="1"/>
      <w:numFmt w:val="decimal"/>
      <w:lvlText w:val="%1."/>
      <w:lvlJc w:val="left"/>
      <w:pPr>
        <w:ind w:left="360" w:hanging="360"/>
      </w:pPr>
      <w:rPr>
        <w:b/>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56942AE6"/>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26">
    <w:nsid w:val="5FCA08D0"/>
    <w:multiLevelType w:val="multilevel"/>
    <w:tmpl w:val="3FD41EFE"/>
    <w:lvl w:ilvl="0">
      <w:start w:val="1"/>
      <w:numFmt w:val="decimal"/>
      <w:lvlText w:val="%1."/>
      <w:lvlJc w:val="left"/>
      <w:pPr>
        <w:ind w:left="1407" w:hanging="840"/>
      </w:pPr>
      <w:rPr>
        <w:rFonts w:hint="default"/>
      </w:rPr>
    </w:lvl>
    <w:lvl w:ilvl="1">
      <w:start w:val="3"/>
      <w:numFmt w:val="decimal"/>
      <w:isLgl/>
      <w:lvlText w:val="%1.%2."/>
      <w:lvlJc w:val="left"/>
      <w:pPr>
        <w:ind w:left="2124" w:hanging="990"/>
      </w:pPr>
      <w:rPr>
        <w:rFonts w:hint="default"/>
      </w:rPr>
    </w:lvl>
    <w:lvl w:ilvl="2">
      <w:start w:val="1"/>
      <w:numFmt w:val="decimal"/>
      <w:isLgl/>
      <w:lvlText w:val="%1.%2.%3."/>
      <w:lvlJc w:val="left"/>
      <w:pPr>
        <w:ind w:left="2691" w:hanging="990"/>
      </w:pPr>
      <w:rPr>
        <w:rFonts w:hint="default"/>
      </w:rPr>
    </w:lvl>
    <w:lvl w:ilvl="3">
      <w:start w:val="1"/>
      <w:numFmt w:val="decimal"/>
      <w:isLgl/>
      <w:lvlText w:val="%1.%2.%3.%4."/>
      <w:lvlJc w:val="left"/>
      <w:pPr>
        <w:ind w:left="3348" w:hanging="1080"/>
      </w:pPr>
      <w:rPr>
        <w:rFonts w:hint="default"/>
      </w:rPr>
    </w:lvl>
    <w:lvl w:ilvl="4">
      <w:start w:val="1"/>
      <w:numFmt w:val="decimal"/>
      <w:isLgl/>
      <w:lvlText w:val="%1.%2.%3.%4.%5."/>
      <w:lvlJc w:val="left"/>
      <w:pPr>
        <w:ind w:left="3915" w:hanging="1080"/>
      </w:pPr>
      <w:rPr>
        <w:rFonts w:hint="default"/>
      </w:rPr>
    </w:lvl>
    <w:lvl w:ilvl="5">
      <w:start w:val="1"/>
      <w:numFmt w:val="decimal"/>
      <w:isLgl/>
      <w:lvlText w:val="%1.%2.%3.%4.%5.%6."/>
      <w:lvlJc w:val="left"/>
      <w:pPr>
        <w:ind w:left="4842" w:hanging="1440"/>
      </w:pPr>
      <w:rPr>
        <w:rFonts w:hint="default"/>
      </w:rPr>
    </w:lvl>
    <w:lvl w:ilvl="6">
      <w:start w:val="1"/>
      <w:numFmt w:val="decimal"/>
      <w:isLgl/>
      <w:lvlText w:val="%1.%2.%3.%4.%5.%6.%7."/>
      <w:lvlJc w:val="left"/>
      <w:pPr>
        <w:ind w:left="5409" w:hanging="1440"/>
      </w:pPr>
      <w:rPr>
        <w:rFonts w:hint="default"/>
      </w:rPr>
    </w:lvl>
    <w:lvl w:ilvl="7">
      <w:start w:val="1"/>
      <w:numFmt w:val="decimal"/>
      <w:isLgl/>
      <w:lvlText w:val="%1.%2.%3.%4.%5.%6.%7.%8."/>
      <w:lvlJc w:val="left"/>
      <w:pPr>
        <w:ind w:left="6336" w:hanging="1800"/>
      </w:pPr>
      <w:rPr>
        <w:rFonts w:hint="default"/>
      </w:rPr>
    </w:lvl>
    <w:lvl w:ilvl="8">
      <w:start w:val="1"/>
      <w:numFmt w:val="decimal"/>
      <w:isLgl/>
      <w:lvlText w:val="%1.%2.%3.%4.%5.%6.%7.%8.%9."/>
      <w:lvlJc w:val="left"/>
      <w:pPr>
        <w:ind w:left="6903" w:hanging="1800"/>
      </w:pPr>
      <w:rPr>
        <w:rFonts w:hint="default"/>
      </w:rPr>
    </w:lvl>
  </w:abstractNum>
  <w:abstractNum w:abstractNumId="27">
    <w:nsid w:val="623260FB"/>
    <w:multiLevelType w:val="hybridMultilevel"/>
    <w:tmpl w:val="B156AC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92A3391"/>
    <w:multiLevelType w:val="hybridMultilevel"/>
    <w:tmpl w:val="2798711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9C90727"/>
    <w:multiLevelType w:val="multilevel"/>
    <w:tmpl w:val="F2309E50"/>
    <w:lvl w:ilvl="0">
      <w:start w:val="1"/>
      <w:numFmt w:val="bullet"/>
      <w:suff w:val="space"/>
      <w:lvlText w:val=""/>
      <w:lvlJc w:val="left"/>
      <w:pPr>
        <w:ind w:left="567"/>
      </w:pPr>
      <w:rPr>
        <w:rFonts w:ascii="Wingdings" w:hAnsi="Wingdings" w:hint="default"/>
      </w:rPr>
    </w:lvl>
    <w:lvl w:ilvl="1">
      <w:start w:val="1"/>
      <w:numFmt w:val="bullet"/>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30">
    <w:nsid w:val="6A923CF3"/>
    <w:multiLevelType w:val="hybridMultilevel"/>
    <w:tmpl w:val="AD74EDDE"/>
    <w:lvl w:ilvl="0" w:tplc="042A1C3C">
      <w:start w:val="1"/>
      <w:numFmt w:val="decimal"/>
      <w:pStyle w:val="5"/>
      <w:lvlText w:val="Таблица 10.%1."/>
      <w:lvlJc w:val="left"/>
      <w:pPr>
        <w:ind w:left="720"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C36384"/>
    <w:multiLevelType w:val="hybridMultilevel"/>
    <w:tmpl w:val="5E28BE58"/>
    <w:lvl w:ilvl="0" w:tplc="765AE3D8">
      <w:start w:val="2022"/>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2">
    <w:nsid w:val="70D03376"/>
    <w:multiLevelType w:val="hybridMultilevel"/>
    <w:tmpl w:val="07DAB82E"/>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3">
    <w:nsid w:val="75FC09E7"/>
    <w:multiLevelType w:val="hybridMultilevel"/>
    <w:tmpl w:val="96047C5E"/>
    <w:lvl w:ilvl="0" w:tplc="5860BEA6">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78077AE0"/>
    <w:multiLevelType w:val="hybridMultilevel"/>
    <w:tmpl w:val="679AEF1A"/>
    <w:lvl w:ilvl="0" w:tplc="337C6576">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nsid w:val="7F176648"/>
    <w:multiLevelType w:val="hybridMultilevel"/>
    <w:tmpl w:val="77149CE0"/>
    <w:lvl w:ilvl="0" w:tplc="1C60F9DE">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34"/>
  </w:num>
  <w:num w:numId="3">
    <w:abstractNumId w:val="29"/>
  </w:num>
  <w:num w:numId="4">
    <w:abstractNumId w:val="18"/>
  </w:num>
  <w:num w:numId="5">
    <w:abstractNumId w:val="31"/>
  </w:num>
  <w:num w:numId="6">
    <w:abstractNumId w:val="28"/>
  </w:num>
  <w:num w:numId="7">
    <w:abstractNumId w:val="8"/>
  </w:num>
  <w:num w:numId="8">
    <w:abstractNumId w:val="33"/>
  </w:num>
  <w:num w:numId="9">
    <w:abstractNumId w:val="10"/>
  </w:num>
  <w:num w:numId="10">
    <w:abstractNumId w:val="21"/>
  </w:num>
  <w:num w:numId="11">
    <w:abstractNumId w:val="25"/>
  </w:num>
  <w:num w:numId="12">
    <w:abstractNumId w:val="12"/>
  </w:num>
  <w:num w:numId="13">
    <w:abstractNumId w:val="26"/>
  </w:num>
  <w:num w:numId="14">
    <w:abstractNumId w:val="4"/>
  </w:num>
  <w:num w:numId="15">
    <w:abstractNumId w:val="13"/>
  </w:num>
  <w:num w:numId="16">
    <w:abstractNumId w:val="19"/>
  </w:num>
  <w:num w:numId="17">
    <w:abstractNumId w:val="1"/>
  </w:num>
  <w:num w:numId="18">
    <w:abstractNumId w:val="3"/>
  </w:num>
  <w:num w:numId="19">
    <w:abstractNumId w:val="27"/>
  </w:num>
  <w:num w:numId="20">
    <w:abstractNumId w:val="23"/>
  </w:num>
  <w:num w:numId="21">
    <w:abstractNumId w:val="16"/>
  </w:num>
  <w:num w:numId="22">
    <w:abstractNumId w:val="0"/>
  </w:num>
  <w:num w:numId="23">
    <w:abstractNumId w:val="35"/>
  </w:num>
  <w:num w:numId="24">
    <w:abstractNumId w:val="14"/>
  </w:num>
  <w:num w:numId="25">
    <w:abstractNumId w:val="6"/>
  </w:num>
  <w:num w:numId="26">
    <w:abstractNumId w:val="15"/>
  </w:num>
  <w:num w:numId="27">
    <w:abstractNumId w:val="2"/>
  </w:num>
  <w:num w:numId="28">
    <w:abstractNumId w:val="5"/>
  </w:num>
  <w:num w:numId="29">
    <w:abstractNumId w:val="22"/>
  </w:num>
  <w:num w:numId="30">
    <w:abstractNumId w:val="17"/>
  </w:num>
  <w:num w:numId="31">
    <w:abstractNumId w:val="20"/>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0"/>
  </w:num>
  <w:num w:numId="35">
    <w:abstractNumId w:val="32"/>
  </w:num>
  <w:num w:numId="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5A62"/>
    <w:rsid w:val="000003A9"/>
    <w:rsid w:val="00005625"/>
    <w:rsid w:val="00005AAF"/>
    <w:rsid w:val="00006707"/>
    <w:rsid w:val="00006D29"/>
    <w:rsid w:val="000078C9"/>
    <w:rsid w:val="00015C38"/>
    <w:rsid w:val="00021E81"/>
    <w:rsid w:val="00024769"/>
    <w:rsid w:val="00024EB1"/>
    <w:rsid w:val="00027B04"/>
    <w:rsid w:val="00030718"/>
    <w:rsid w:val="00034CD6"/>
    <w:rsid w:val="000354F8"/>
    <w:rsid w:val="00040681"/>
    <w:rsid w:val="00046E2E"/>
    <w:rsid w:val="00051204"/>
    <w:rsid w:val="000533BD"/>
    <w:rsid w:val="00060210"/>
    <w:rsid w:val="00060F22"/>
    <w:rsid w:val="000615A4"/>
    <w:rsid w:val="00061F65"/>
    <w:rsid w:val="00064AFB"/>
    <w:rsid w:val="0006579E"/>
    <w:rsid w:val="00075088"/>
    <w:rsid w:val="000774B0"/>
    <w:rsid w:val="00082AA5"/>
    <w:rsid w:val="000836AB"/>
    <w:rsid w:val="00084228"/>
    <w:rsid w:val="00084A1A"/>
    <w:rsid w:val="00084A48"/>
    <w:rsid w:val="000A3384"/>
    <w:rsid w:val="000A7ABA"/>
    <w:rsid w:val="000B005F"/>
    <w:rsid w:val="000B1619"/>
    <w:rsid w:val="000B320A"/>
    <w:rsid w:val="000B4426"/>
    <w:rsid w:val="000C3020"/>
    <w:rsid w:val="000C3294"/>
    <w:rsid w:val="000C33BC"/>
    <w:rsid w:val="000C575D"/>
    <w:rsid w:val="000D4747"/>
    <w:rsid w:val="000D4980"/>
    <w:rsid w:val="000D7263"/>
    <w:rsid w:val="000E07C0"/>
    <w:rsid w:val="000E2872"/>
    <w:rsid w:val="000E545B"/>
    <w:rsid w:val="000E69D7"/>
    <w:rsid w:val="000E6A8E"/>
    <w:rsid w:val="000F0075"/>
    <w:rsid w:val="000F0161"/>
    <w:rsid w:val="000F132A"/>
    <w:rsid w:val="000F15B9"/>
    <w:rsid w:val="000F356D"/>
    <w:rsid w:val="000F3CB6"/>
    <w:rsid w:val="00106B28"/>
    <w:rsid w:val="00106C53"/>
    <w:rsid w:val="00107115"/>
    <w:rsid w:val="00111FB5"/>
    <w:rsid w:val="00113B8D"/>
    <w:rsid w:val="00114F3A"/>
    <w:rsid w:val="00120140"/>
    <w:rsid w:val="001207FC"/>
    <w:rsid w:val="00120E35"/>
    <w:rsid w:val="0012437B"/>
    <w:rsid w:val="00134C61"/>
    <w:rsid w:val="00135CDB"/>
    <w:rsid w:val="00136318"/>
    <w:rsid w:val="001365F8"/>
    <w:rsid w:val="00140FD3"/>
    <w:rsid w:val="00145758"/>
    <w:rsid w:val="0014665A"/>
    <w:rsid w:val="00146C37"/>
    <w:rsid w:val="0014729A"/>
    <w:rsid w:val="00152CE5"/>
    <w:rsid w:val="00157299"/>
    <w:rsid w:val="00164042"/>
    <w:rsid w:val="00165993"/>
    <w:rsid w:val="00167212"/>
    <w:rsid w:val="00175969"/>
    <w:rsid w:val="00185486"/>
    <w:rsid w:val="001860C4"/>
    <w:rsid w:val="001868DD"/>
    <w:rsid w:val="0018789E"/>
    <w:rsid w:val="00192B55"/>
    <w:rsid w:val="0019366D"/>
    <w:rsid w:val="00197A1B"/>
    <w:rsid w:val="001A64BA"/>
    <w:rsid w:val="001A684B"/>
    <w:rsid w:val="001B1F80"/>
    <w:rsid w:val="001B426B"/>
    <w:rsid w:val="001B4E05"/>
    <w:rsid w:val="001B6A6C"/>
    <w:rsid w:val="001B6FD1"/>
    <w:rsid w:val="001C0213"/>
    <w:rsid w:val="001C58E4"/>
    <w:rsid w:val="001D04EB"/>
    <w:rsid w:val="001D0D03"/>
    <w:rsid w:val="001D3EDA"/>
    <w:rsid w:val="001D75AC"/>
    <w:rsid w:val="001D7628"/>
    <w:rsid w:val="001D7BC0"/>
    <w:rsid w:val="001E0643"/>
    <w:rsid w:val="001E1D23"/>
    <w:rsid w:val="001E27F9"/>
    <w:rsid w:val="001E31B0"/>
    <w:rsid w:val="001E6C08"/>
    <w:rsid w:val="001F04C3"/>
    <w:rsid w:val="001F083F"/>
    <w:rsid w:val="001F1A2A"/>
    <w:rsid w:val="001F3571"/>
    <w:rsid w:val="001F3A0C"/>
    <w:rsid w:val="001F60A1"/>
    <w:rsid w:val="001F72DC"/>
    <w:rsid w:val="001F73DE"/>
    <w:rsid w:val="00200A8D"/>
    <w:rsid w:val="00205D42"/>
    <w:rsid w:val="00206D79"/>
    <w:rsid w:val="00212190"/>
    <w:rsid w:val="002141E2"/>
    <w:rsid w:val="002163BF"/>
    <w:rsid w:val="002179C8"/>
    <w:rsid w:val="0022253C"/>
    <w:rsid w:val="00222785"/>
    <w:rsid w:val="00222B54"/>
    <w:rsid w:val="00227D17"/>
    <w:rsid w:val="00227D97"/>
    <w:rsid w:val="0023023D"/>
    <w:rsid w:val="00234703"/>
    <w:rsid w:val="0023542F"/>
    <w:rsid w:val="00236A83"/>
    <w:rsid w:val="00236BDB"/>
    <w:rsid w:val="00237BDB"/>
    <w:rsid w:val="00240C2C"/>
    <w:rsid w:val="00246994"/>
    <w:rsid w:val="00246AD6"/>
    <w:rsid w:val="00247481"/>
    <w:rsid w:val="00247900"/>
    <w:rsid w:val="00247A83"/>
    <w:rsid w:val="00250C22"/>
    <w:rsid w:val="00253007"/>
    <w:rsid w:val="00256440"/>
    <w:rsid w:val="00262A78"/>
    <w:rsid w:val="002663F9"/>
    <w:rsid w:val="00272691"/>
    <w:rsid w:val="00274F71"/>
    <w:rsid w:val="00275773"/>
    <w:rsid w:val="00275DFD"/>
    <w:rsid w:val="002765E5"/>
    <w:rsid w:val="00276D76"/>
    <w:rsid w:val="002772C1"/>
    <w:rsid w:val="002809EF"/>
    <w:rsid w:val="00280EA1"/>
    <w:rsid w:val="002818BC"/>
    <w:rsid w:val="00283456"/>
    <w:rsid w:val="00286402"/>
    <w:rsid w:val="00290BF3"/>
    <w:rsid w:val="00293FB7"/>
    <w:rsid w:val="00296DE3"/>
    <w:rsid w:val="002A3EC3"/>
    <w:rsid w:val="002A48C1"/>
    <w:rsid w:val="002A6578"/>
    <w:rsid w:val="002B005D"/>
    <w:rsid w:val="002B1830"/>
    <w:rsid w:val="002B1991"/>
    <w:rsid w:val="002B1D69"/>
    <w:rsid w:val="002B4D62"/>
    <w:rsid w:val="002B5169"/>
    <w:rsid w:val="002D0459"/>
    <w:rsid w:val="002D2102"/>
    <w:rsid w:val="002D34BD"/>
    <w:rsid w:val="002D496F"/>
    <w:rsid w:val="002D566B"/>
    <w:rsid w:val="002D69D3"/>
    <w:rsid w:val="002D6A95"/>
    <w:rsid w:val="002E3C33"/>
    <w:rsid w:val="002E514A"/>
    <w:rsid w:val="002E75ED"/>
    <w:rsid w:val="002E7EE1"/>
    <w:rsid w:val="002F09AF"/>
    <w:rsid w:val="002F3886"/>
    <w:rsid w:val="002F508C"/>
    <w:rsid w:val="002F6247"/>
    <w:rsid w:val="002F65B4"/>
    <w:rsid w:val="00300E62"/>
    <w:rsid w:val="0030207A"/>
    <w:rsid w:val="00303702"/>
    <w:rsid w:val="003041CB"/>
    <w:rsid w:val="003065BA"/>
    <w:rsid w:val="003076BD"/>
    <w:rsid w:val="003109D8"/>
    <w:rsid w:val="00312417"/>
    <w:rsid w:val="003177A4"/>
    <w:rsid w:val="00317B91"/>
    <w:rsid w:val="00321A80"/>
    <w:rsid w:val="003221D7"/>
    <w:rsid w:val="003224C8"/>
    <w:rsid w:val="00322DED"/>
    <w:rsid w:val="003272B6"/>
    <w:rsid w:val="003354B7"/>
    <w:rsid w:val="003356A2"/>
    <w:rsid w:val="00342C7D"/>
    <w:rsid w:val="0034487C"/>
    <w:rsid w:val="0034792C"/>
    <w:rsid w:val="00356658"/>
    <w:rsid w:val="00357857"/>
    <w:rsid w:val="00360627"/>
    <w:rsid w:val="003640DD"/>
    <w:rsid w:val="003642ED"/>
    <w:rsid w:val="00373F1A"/>
    <w:rsid w:val="00380CDE"/>
    <w:rsid w:val="00383571"/>
    <w:rsid w:val="00385638"/>
    <w:rsid w:val="00385893"/>
    <w:rsid w:val="003864F0"/>
    <w:rsid w:val="00390E74"/>
    <w:rsid w:val="00391F93"/>
    <w:rsid w:val="00396D0C"/>
    <w:rsid w:val="003A17FB"/>
    <w:rsid w:val="003A19FF"/>
    <w:rsid w:val="003A2666"/>
    <w:rsid w:val="003A5DF7"/>
    <w:rsid w:val="003A72D5"/>
    <w:rsid w:val="003A75BF"/>
    <w:rsid w:val="003A7995"/>
    <w:rsid w:val="003B031C"/>
    <w:rsid w:val="003B0D28"/>
    <w:rsid w:val="003B0FFC"/>
    <w:rsid w:val="003B160C"/>
    <w:rsid w:val="003B19FC"/>
    <w:rsid w:val="003B521C"/>
    <w:rsid w:val="003B592B"/>
    <w:rsid w:val="003B6953"/>
    <w:rsid w:val="003B77EF"/>
    <w:rsid w:val="003C0379"/>
    <w:rsid w:val="003C33B8"/>
    <w:rsid w:val="003C58F5"/>
    <w:rsid w:val="003D4EFF"/>
    <w:rsid w:val="003D52AD"/>
    <w:rsid w:val="003D6C65"/>
    <w:rsid w:val="003E45EA"/>
    <w:rsid w:val="003F033E"/>
    <w:rsid w:val="003F1A81"/>
    <w:rsid w:val="003F3A89"/>
    <w:rsid w:val="004004A1"/>
    <w:rsid w:val="0040089E"/>
    <w:rsid w:val="00401E01"/>
    <w:rsid w:val="00403E90"/>
    <w:rsid w:val="0040649D"/>
    <w:rsid w:val="004073B0"/>
    <w:rsid w:val="00411653"/>
    <w:rsid w:val="00413535"/>
    <w:rsid w:val="00414061"/>
    <w:rsid w:val="0041624C"/>
    <w:rsid w:val="0041721D"/>
    <w:rsid w:val="0042172C"/>
    <w:rsid w:val="00422615"/>
    <w:rsid w:val="0042335E"/>
    <w:rsid w:val="0042406D"/>
    <w:rsid w:val="00424253"/>
    <w:rsid w:val="00424C03"/>
    <w:rsid w:val="00424FCB"/>
    <w:rsid w:val="00425CC5"/>
    <w:rsid w:val="00425FFF"/>
    <w:rsid w:val="0042687B"/>
    <w:rsid w:val="00430350"/>
    <w:rsid w:val="00431BD3"/>
    <w:rsid w:val="00435797"/>
    <w:rsid w:val="00437F28"/>
    <w:rsid w:val="00442713"/>
    <w:rsid w:val="00443FEE"/>
    <w:rsid w:val="00446286"/>
    <w:rsid w:val="00446E70"/>
    <w:rsid w:val="00447064"/>
    <w:rsid w:val="00450723"/>
    <w:rsid w:val="004511A1"/>
    <w:rsid w:val="004518AB"/>
    <w:rsid w:val="0045255D"/>
    <w:rsid w:val="00453CB6"/>
    <w:rsid w:val="00453D2D"/>
    <w:rsid w:val="00457180"/>
    <w:rsid w:val="00460DB9"/>
    <w:rsid w:val="00464716"/>
    <w:rsid w:val="00467602"/>
    <w:rsid w:val="00470396"/>
    <w:rsid w:val="00474127"/>
    <w:rsid w:val="004757D6"/>
    <w:rsid w:val="00477EEF"/>
    <w:rsid w:val="004903A8"/>
    <w:rsid w:val="0049195B"/>
    <w:rsid w:val="0049320F"/>
    <w:rsid w:val="004932A4"/>
    <w:rsid w:val="00493CBF"/>
    <w:rsid w:val="00494455"/>
    <w:rsid w:val="004962B2"/>
    <w:rsid w:val="00497AAE"/>
    <w:rsid w:val="004A5703"/>
    <w:rsid w:val="004B07DA"/>
    <w:rsid w:val="004B3BFC"/>
    <w:rsid w:val="004B47B1"/>
    <w:rsid w:val="004B4B96"/>
    <w:rsid w:val="004B7089"/>
    <w:rsid w:val="004B7B37"/>
    <w:rsid w:val="004C06FF"/>
    <w:rsid w:val="004C39B7"/>
    <w:rsid w:val="004C6301"/>
    <w:rsid w:val="004C631E"/>
    <w:rsid w:val="004C63E2"/>
    <w:rsid w:val="004D0A94"/>
    <w:rsid w:val="004E0490"/>
    <w:rsid w:val="004E169C"/>
    <w:rsid w:val="004E1B79"/>
    <w:rsid w:val="004E1C53"/>
    <w:rsid w:val="004E4BED"/>
    <w:rsid w:val="004E50C2"/>
    <w:rsid w:val="004E553F"/>
    <w:rsid w:val="004E59C1"/>
    <w:rsid w:val="004E5CD1"/>
    <w:rsid w:val="004E6A5C"/>
    <w:rsid w:val="004E6CEE"/>
    <w:rsid w:val="004F0809"/>
    <w:rsid w:val="004F14A9"/>
    <w:rsid w:val="004F22D4"/>
    <w:rsid w:val="004F22FA"/>
    <w:rsid w:val="004F23B4"/>
    <w:rsid w:val="004F3F48"/>
    <w:rsid w:val="004F4710"/>
    <w:rsid w:val="004F703E"/>
    <w:rsid w:val="005014E0"/>
    <w:rsid w:val="005065D7"/>
    <w:rsid w:val="00512EB3"/>
    <w:rsid w:val="00512EDD"/>
    <w:rsid w:val="00513548"/>
    <w:rsid w:val="00513799"/>
    <w:rsid w:val="00513AF4"/>
    <w:rsid w:val="00514658"/>
    <w:rsid w:val="00516894"/>
    <w:rsid w:val="00521F52"/>
    <w:rsid w:val="00525BCF"/>
    <w:rsid w:val="00531F0C"/>
    <w:rsid w:val="005337A7"/>
    <w:rsid w:val="005344A6"/>
    <w:rsid w:val="00542B62"/>
    <w:rsid w:val="00547CE5"/>
    <w:rsid w:val="00551CC6"/>
    <w:rsid w:val="00551EAB"/>
    <w:rsid w:val="00552427"/>
    <w:rsid w:val="005607E8"/>
    <w:rsid w:val="00561B42"/>
    <w:rsid w:val="00563EA3"/>
    <w:rsid w:val="00564267"/>
    <w:rsid w:val="00566427"/>
    <w:rsid w:val="005734A4"/>
    <w:rsid w:val="005768CB"/>
    <w:rsid w:val="00576C55"/>
    <w:rsid w:val="00577779"/>
    <w:rsid w:val="00580D18"/>
    <w:rsid w:val="0058372B"/>
    <w:rsid w:val="00586A23"/>
    <w:rsid w:val="00590F83"/>
    <w:rsid w:val="00591F5B"/>
    <w:rsid w:val="005932DC"/>
    <w:rsid w:val="00593CBA"/>
    <w:rsid w:val="00594468"/>
    <w:rsid w:val="005960DE"/>
    <w:rsid w:val="005B1585"/>
    <w:rsid w:val="005B1822"/>
    <w:rsid w:val="005B69B0"/>
    <w:rsid w:val="005B7FFA"/>
    <w:rsid w:val="005C6D41"/>
    <w:rsid w:val="005C70D2"/>
    <w:rsid w:val="005C7D17"/>
    <w:rsid w:val="005D142D"/>
    <w:rsid w:val="005D2974"/>
    <w:rsid w:val="005D3EAC"/>
    <w:rsid w:val="005D6EC8"/>
    <w:rsid w:val="005D7BB2"/>
    <w:rsid w:val="005D7FF3"/>
    <w:rsid w:val="005E261F"/>
    <w:rsid w:val="005E5C68"/>
    <w:rsid w:val="005E6188"/>
    <w:rsid w:val="005E7125"/>
    <w:rsid w:val="005F46D6"/>
    <w:rsid w:val="005F4A4A"/>
    <w:rsid w:val="005F57DC"/>
    <w:rsid w:val="005F75E2"/>
    <w:rsid w:val="005F7A55"/>
    <w:rsid w:val="00603AE0"/>
    <w:rsid w:val="006053DE"/>
    <w:rsid w:val="00610823"/>
    <w:rsid w:val="00610CC5"/>
    <w:rsid w:val="00613AA1"/>
    <w:rsid w:val="006155D6"/>
    <w:rsid w:val="00616DAB"/>
    <w:rsid w:val="0061771D"/>
    <w:rsid w:val="006202DA"/>
    <w:rsid w:val="00621B05"/>
    <w:rsid w:val="00622F5E"/>
    <w:rsid w:val="00623108"/>
    <w:rsid w:val="00624524"/>
    <w:rsid w:val="00625EC2"/>
    <w:rsid w:val="006323EB"/>
    <w:rsid w:val="00633A4E"/>
    <w:rsid w:val="006448F7"/>
    <w:rsid w:val="00644F2E"/>
    <w:rsid w:val="00647693"/>
    <w:rsid w:val="00647BE2"/>
    <w:rsid w:val="00650A08"/>
    <w:rsid w:val="00653EAA"/>
    <w:rsid w:val="00662CC0"/>
    <w:rsid w:val="0066365F"/>
    <w:rsid w:val="0066614D"/>
    <w:rsid w:val="00667751"/>
    <w:rsid w:val="0067243D"/>
    <w:rsid w:val="006730E9"/>
    <w:rsid w:val="00675C0B"/>
    <w:rsid w:val="006779C3"/>
    <w:rsid w:val="00682B79"/>
    <w:rsid w:val="00683BB4"/>
    <w:rsid w:val="00684112"/>
    <w:rsid w:val="0069002D"/>
    <w:rsid w:val="00691071"/>
    <w:rsid w:val="0069667A"/>
    <w:rsid w:val="006A18E2"/>
    <w:rsid w:val="006A1F0F"/>
    <w:rsid w:val="006A2D55"/>
    <w:rsid w:val="006A5A9F"/>
    <w:rsid w:val="006B1BF1"/>
    <w:rsid w:val="006B2B2B"/>
    <w:rsid w:val="006B4B9F"/>
    <w:rsid w:val="006B59BE"/>
    <w:rsid w:val="006B668A"/>
    <w:rsid w:val="006B7AAF"/>
    <w:rsid w:val="006C12B3"/>
    <w:rsid w:val="006C136F"/>
    <w:rsid w:val="006C51E5"/>
    <w:rsid w:val="006C7CD1"/>
    <w:rsid w:val="006D00E1"/>
    <w:rsid w:val="006D0426"/>
    <w:rsid w:val="006D5992"/>
    <w:rsid w:val="006D78CA"/>
    <w:rsid w:val="006E01F6"/>
    <w:rsid w:val="006E3B1B"/>
    <w:rsid w:val="006E3D0A"/>
    <w:rsid w:val="006E6F54"/>
    <w:rsid w:val="006F1419"/>
    <w:rsid w:val="006F7275"/>
    <w:rsid w:val="00701B52"/>
    <w:rsid w:val="007027BE"/>
    <w:rsid w:val="007029A7"/>
    <w:rsid w:val="00703F2C"/>
    <w:rsid w:val="00704812"/>
    <w:rsid w:val="00710225"/>
    <w:rsid w:val="00711D0F"/>
    <w:rsid w:val="00712A7E"/>
    <w:rsid w:val="007156E1"/>
    <w:rsid w:val="007159AE"/>
    <w:rsid w:val="007176B3"/>
    <w:rsid w:val="00717C83"/>
    <w:rsid w:val="0072068E"/>
    <w:rsid w:val="007213BC"/>
    <w:rsid w:val="00721B3D"/>
    <w:rsid w:val="00723731"/>
    <w:rsid w:val="00724043"/>
    <w:rsid w:val="007259F2"/>
    <w:rsid w:val="00731000"/>
    <w:rsid w:val="00736000"/>
    <w:rsid w:val="007366A8"/>
    <w:rsid w:val="007369FB"/>
    <w:rsid w:val="00737642"/>
    <w:rsid w:val="007423AA"/>
    <w:rsid w:val="00742C0C"/>
    <w:rsid w:val="00745F1C"/>
    <w:rsid w:val="00747150"/>
    <w:rsid w:val="007540C9"/>
    <w:rsid w:val="00761266"/>
    <w:rsid w:val="00764CEB"/>
    <w:rsid w:val="0076678F"/>
    <w:rsid w:val="00767920"/>
    <w:rsid w:val="0077229B"/>
    <w:rsid w:val="00772D8D"/>
    <w:rsid w:val="0077394B"/>
    <w:rsid w:val="007746AB"/>
    <w:rsid w:val="0078208A"/>
    <w:rsid w:val="007828B1"/>
    <w:rsid w:val="0078309A"/>
    <w:rsid w:val="00783DEE"/>
    <w:rsid w:val="00784CBA"/>
    <w:rsid w:val="00790584"/>
    <w:rsid w:val="00791CF6"/>
    <w:rsid w:val="00795B37"/>
    <w:rsid w:val="007962BE"/>
    <w:rsid w:val="007A3FC6"/>
    <w:rsid w:val="007A4230"/>
    <w:rsid w:val="007A43F3"/>
    <w:rsid w:val="007A506C"/>
    <w:rsid w:val="007B1D24"/>
    <w:rsid w:val="007C22C6"/>
    <w:rsid w:val="007C56D2"/>
    <w:rsid w:val="007C7D2B"/>
    <w:rsid w:val="007D2FA6"/>
    <w:rsid w:val="007D5386"/>
    <w:rsid w:val="007D633C"/>
    <w:rsid w:val="007D67A9"/>
    <w:rsid w:val="007E0CB1"/>
    <w:rsid w:val="007E2695"/>
    <w:rsid w:val="007E3AD6"/>
    <w:rsid w:val="007F0415"/>
    <w:rsid w:val="007F0E49"/>
    <w:rsid w:val="007F26BB"/>
    <w:rsid w:val="007F49BF"/>
    <w:rsid w:val="008044DD"/>
    <w:rsid w:val="0080588D"/>
    <w:rsid w:val="00805AEB"/>
    <w:rsid w:val="008065E2"/>
    <w:rsid w:val="008107A1"/>
    <w:rsid w:val="00810ED5"/>
    <w:rsid w:val="00811EA4"/>
    <w:rsid w:val="00813144"/>
    <w:rsid w:val="00824E9F"/>
    <w:rsid w:val="0082527D"/>
    <w:rsid w:val="00827D3D"/>
    <w:rsid w:val="00831C75"/>
    <w:rsid w:val="00832E4D"/>
    <w:rsid w:val="00833BEC"/>
    <w:rsid w:val="00834581"/>
    <w:rsid w:val="00834637"/>
    <w:rsid w:val="00837D58"/>
    <w:rsid w:val="0084377E"/>
    <w:rsid w:val="00845C0B"/>
    <w:rsid w:val="0084681A"/>
    <w:rsid w:val="008514A1"/>
    <w:rsid w:val="00851727"/>
    <w:rsid w:val="008561C0"/>
    <w:rsid w:val="00856830"/>
    <w:rsid w:val="00856AF3"/>
    <w:rsid w:val="008571CE"/>
    <w:rsid w:val="008614A6"/>
    <w:rsid w:val="008620B9"/>
    <w:rsid w:val="00862211"/>
    <w:rsid w:val="008634FE"/>
    <w:rsid w:val="00864DE1"/>
    <w:rsid w:val="00871D08"/>
    <w:rsid w:val="0087576B"/>
    <w:rsid w:val="00880B4C"/>
    <w:rsid w:val="00881788"/>
    <w:rsid w:val="00882F26"/>
    <w:rsid w:val="00885D81"/>
    <w:rsid w:val="0088677C"/>
    <w:rsid w:val="00887ABA"/>
    <w:rsid w:val="0089191E"/>
    <w:rsid w:val="0089285D"/>
    <w:rsid w:val="00893AB8"/>
    <w:rsid w:val="008957C3"/>
    <w:rsid w:val="00897980"/>
    <w:rsid w:val="00897A4F"/>
    <w:rsid w:val="00897C00"/>
    <w:rsid w:val="008A2031"/>
    <w:rsid w:val="008A3165"/>
    <w:rsid w:val="008A4970"/>
    <w:rsid w:val="008B080A"/>
    <w:rsid w:val="008B3611"/>
    <w:rsid w:val="008B792E"/>
    <w:rsid w:val="008C32FB"/>
    <w:rsid w:val="008C370C"/>
    <w:rsid w:val="008C4021"/>
    <w:rsid w:val="008C4CBC"/>
    <w:rsid w:val="008C769A"/>
    <w:rsid w:val="008D215D"/>
    <w:rsid w:val="008D42C8"/>
    <w:rsid w:val="008D4839"/>
    <w:rsid w:val="008D5C40"/>
    <w:rsid w:val="008E1314"/>
    <w:rsid w:val="008E3F96"/>
    <w:rsid w:val="008F012B"/>
    <w:rsid w:val="008F3653"/>
    <w:rsid w:val="008F5633"/>
    <w:rsid w:val="008F7D0D"/>
    <w:rsid w:val="00901827"/>
    <w:rsid w:val="009038F0"/>
    <w:rsid w:val="0090507F"/>
    <w:rsid w:val="009051FC"/>
    <w:rsid w:val="009105CD"/>
    <w:rsid w:val="009110C9"/>
    <w:rsid w:val="00912E1D"/>
    <w:rsid w:val="00916996"/>
    <w:rsid w:val="00916C60"/>
    <w:rsid w:val="00917C6E"/>
    <w:rsid w:val="009223C6"/>
    <w:rsid w:val="00923832"/>
    <w:rsid w:val="009246B0"/>
    <w:rsid w:val="00925C23"/>
    <w:rsid w:val="009321E0"/>
    <w:rsid w:val="00932E20"/>
    <w:rsid w:val="00940765"/>
    <w:rsid w:val="00940831"/>
    <w:rsid w:val="00941F79"/>
    <w:rsid w:val="0094276C"/>
    <w:rsid w:val="009428F3"/>
    <w:rsid w:val="009431FA"/>
    <w:rsid w:val="009465DB"/>
    <w:rsid w:val="00946A21"/>
    <w:rsid w:val="00952B28"/>
    <w:rsid w:val="00952C4B"/>
    <w:rsid w:val="0095550B"/>
    <w:rsid w:val="0095694D"/>
    <w:rsid w:val="00956C28"/>
    <w:rsid w:val="00960731"/>
    <w:rsid w:val="00960839"/>
    <w:rsid w:val="00961D4A"/>
    <w:rsid w:val="00961F78"/>
    <w:rsid w:val="00962917"/>
    <w:rsid w:val="0096470C"/>
    <w:rsid w:val="009662EA"/>
    <w:rsid w:val="0097732B"/>
    <w:rsid w:val="00977883"/>
    <w:rsid w:val="00977B2A"/>
    <w:rsid w:val="0099020C"/>
    <w:rsid w:val="00992D44"/>
    <w:rsid w:val="00993AD9"/>
    <w:rsid w:val="00996C52"/>
    <w:rsid w:val="009A046A"/>
    <w:rsid w:val="009A2A1E"/>
    <w:rsid w:val="009A729F"/>
    <w:rsid w:val="009A780B"/>
    <w:rsid w:val="009B0F87"/>
    <w:rsid w:val="009B233F"/>
    <w:rsid w:val="009B2918"/>
    <w:rsid w:val="009B38B9"/>
    <w:rsid w:val="009C0737"/>
    <w:rsid w:val="009C2675"/>
    <w:rsid w:val="009D0DD7"/>
    <w:rsid w:val="009D4353"/>
    <w:rsid w:val="009D47A3"/>
    <w:rsid w:val="009D4C3E"/>
    <w:rsid w:val="009D6545"/>
    <w:rsid w:val="009E0252"/>
    <w:rsid w:val="009E1A02"/>
    <w:rsid w:val="009E5936"/>
    <w:rsid w:val="009E7EAA"/>
    <w:rsid w:val="009F2934"/>
    <w:rsid w:val="009F36E2"/>
    <w:rsid w:val="00A1086C"/>
    <w:rsid w:val="00A118CF"/>
    <w:rsid w:val="00A12371"/>
    <w:rsid w:val="00A12C08"/>
    <w:rsid w:val="00A1773D"/>
    <w:rsid w:val="00A24839"/>
    <w:rsid w:val="00A26CE3"/>
    <w:rsid w:val="00A2762C"/>
    <w:rsid w:val="00A27A41"/>
    <w:rsid w:val="00A3065D"/>
    <w:rsid w:val="00A32005"/>
    <w:rsid w:val="00A33A9B"/>
    <w:rsid w:val="00A36553"/>
    <w:rsid w:val="00A36764"/>
    <w:rsid w:val="00A4206F"/>
    <w:rsid w:val="00A46613"/>
    <w:rsid w:val="00A47553"/>
    <w:rsid w:val="00A513A6"/>
    <w:rsid w:val="00A52C09"/>
    <w:rsid w:val="00A52D8A"/>
    <w:rsid w:val="00A53E29"/>
    <w:rsid w:val="00A54017"/>
    <w:rsid w:val="00A563CE"/>
    <w:rsid w:val="00A56C0C"/>
    <w:rsid w:val="00A60463"/>
    <w:rsid w:val="00A6127E"/>
    <w:rsid w:val="00A63AA0"/>
    <w:rsid w:val="00A64DB0"/>
    <w:rsid w:val="00A65C9A"/>
    <w:rsid w:val="00A66B64"/>
    <w:rsid w:val="00A701ED"/>
    <w:rsid w:val="00A72506"/>
    <w:rsid w:val="00A75F29"/>
    <w:rsid w:val="00A80BD7"/>
    <w:rsid w:val="00A81515"/>
    <w:rsid w:val="00A853CE"/>
    <w:rsid w:val="00A877D4"/>
    <w:rsid w:val="00A921AD"/>
    <w:rsid w:val="00A93281"/>
    <w:rsid w:val="00A953E3"/>
    <w:rsid w:val="00AA1783"/>
    <w:rsid w:val="00AA224C"/>
    <w:rsid w:val="00AA3898"/>
    <w:rsid w:val="00AA5EF5"/>
    <w:rsid w:val="00AA7AA5"/>
    <w:rsid w:val="00AC02C0"/>
    <w:rsid w:val="00AC2555"/>
    <w:rsid w:val="00AC3363"/>
    <w:rsid w:val="00AC50AA"/>
    <w:rsid w:val="00AC54FD"/>
    <w:rsid w:val="00AC5D82"/>
    <w:rsid w:val="00AC6190"/>
    <w:rsid w:val="00AD2CA9"/>
    <w:rsid w:val="00AE29D9"/>
    <w:rsid w:val="00AE42B5"/>
    <w:rsid w:val="00AE56F5"/>
    <w:rsid w:val="00AF05D6"/>
    <w:rsid w:val="00AF0968"/>
    <w:rsid w:val="00AF18BA"/>
    <w:rsid w:val="00B020AB"/>
    <w:rsid w:val="00B05E13"/>
    <w:rsid w:val="00B06978"/>
    <w:rsid w:val="00B1199D"/>
    <w:rsid w:val="00B125EA"/>
    <w:rsid w:val="00B130ED"/>
    <w:rsid w:val="00B135D4"/>
    <w:rsid w:val="00B13982"/>
    <w:rsid w:val="00B13A18"/>
    <w:rsid w:val="00B17398"/>
    <w:rsid w:val="00B178E8"/>
    <w:rsid w:val="00B2179D"/>
    <w:rsid w:val="00B21809"/>
    <w:rsid w:val="00B21E9C"/>
    <w:rsid w:val="00B24773"/>
    <w:rsid w:val="00B24EAB"/>
    <w:rsid w:val="00B27305"/>
    <w:rsid w:val="00B31F2A"/>
    <w:rsid w:val="00B33606"/>
    <w:rsid w:val="00B379B9"/>
    <w:rsid w:val="00B40688"/>
    <w:rsid w:val="00B42236"/>
    <w:rsid w:val="00B4406A"/>
    <w:rsid w:val="00B44177"/>
    <w:rsid w:val="00B47F56"/>
    <w:rsid w:val="00B51926"/>
    <w:rsid w:val="00B53BF5"/>
    <w:rsid w:val="00B6163B"/>
    <w:rsid w:val="00B61D3C"/>
    <w:rsid w:val="00B62FAF"/>
    <w:rsid w:val="00B67522"/>
    <w:rsid w:val="00B74DDE"/>
    <w:rsid w:val="00B76D42"/>
    <w:rsid w:val="00B76EA1"/>
    <w:rsid w:val="00B8099B"/>
    <w:rsid w:val="00B809E7"/>
    <w:rsid w:val="00B817A9"/>
    <w:rsid w:val="00B8242D"/>
    <w:rsid w:val="00B8420E"/>
    <w:rsid w:val="00B90376"/>
    <w:rsid w:val="00B9337A"/>
    <w:rsid w:val="00B95645"/>
    <w:rsid w:val="00BA2084"/>
    <w:rsid w:val="00BA2C41"/>
    <w:rsid w:val="00BA4D79"/>
    <w:rsid w:val="00BA7D1D"/>
    <w:rsid w:val="00BB0804"/>
    <w:rsid w:val="00BB2648"/>
    <w:rsid w:val="00BC0D8F"/>
    <w:rsid w:val="00BC5A51"/>
    <w:rsid w:val="00BC6822"/>
    <w:rsid w:val="00BC7D92"/>
    <w:rsid w:val="00BD3FE7"/>
    <w:rsid w:val="00BD51FF"/>
    <w:rsid w:val="00BE04DE"/>
    <w:rsid w:val="00BE441A"/>
    <w:rsid w:val="00BE5921"/>
    <w:rsid w:val="00BE602A"/>
    <w:rsid w:val="00BF075A"/>
    <w:rsid w:val="00BF0A12"/>
    <w:rsid w:val="00BF23F2"/>
    <w:rsid w:val="00BF2CFD"/>
    <w:rsid w:val="00C0443D"/>
    <w:rsid w:val="00C04A1B"/>
    <w:rsid w:val="00C057EC"/>
    <w:rsid w:val="00C07D0B"/>
    <w:rsid w:val="00C16DD7"/>
    <w:rsid w:val="00C20ECF"/>
    <w:rsid w:val="00C218BB"/>
    <w:rsid w:val="00C23F49"/>
    <w:rsid w:val="00C2726F"/>
    <w:rsid w:val="00C272AE"/>
    <w:rsid w:val="00C302FC"/>
    <w:rsid w:val="00C318E8"/>
    <w:rsid w:val="00C36976"/>
    <w:rsid w:val="00C40B1B"/>
    <w:rsid w:val="00C41C4E"/>
    <w:rsid w:val="00C42B9A"/>
    <w:rsid w:val="00C449F8"/>
    <w:rsid w:val="00C51C2D"/>
    <w:rsid w:val="00C524AF"/>
    <w:rsid w:val="00C53C27"/>
    <w:rsid w:val="00C659E7"/>
    <w:rsid w:val="00C67AD7"/>
    <w:rsid w:val="00C700FB"/>
    <w:rsid w:val="00C711CD"/>
    <w:rsid w:val="00C73374"/>
    <w:rsid w:val="00C77E18"/>
    <w:rsid w:val="00C81A04"/>
    <w:rsid w:val="00C82E64"/>
    <w:rsid w:val="00C91681"/>
    <w:rsid w:val="00C93A9F"/>
    <w:rsid w:val="00C947BA"/>
    <w:rsid w:val="00C94B9D"/>
    <w:rsid w:val="00C96F7D"/>
    <w:rsid w:val="00CA2364"/>
    <w:rsid w:val="00CA702B"/>
    <w:rsid w:val="00CB13F5"/>
    <w:rsid w:val="00CB2137"/>
    <w:rsid w:val="00CB492C"/>
    <w:rsid w:val="00CB4B42"/>
    <w:rsid w:val="00CB516E"/>
    <w:rsid w:val="00CC08C7"/>
    <w:rsid w:val="00CC2A74"/>
    <w:rsid w:val="00CC34B2"/>
    <w:rsid w:val="00CC59AE"/>
    <w:rsid w:val="00CD3B1F"/>
    <w:rsid w:val="00CD71B6"/>
    <w:rsid w:val="00CE2E86"/>
    <w:rsid w:val="00CE5764"/>
    <w:rsid w:val="00CE60FC"/>
    <w:rsid w:val="00CF0B2F"/>
    <w:rsid w:val="00CF49E7"/>
    <w:rsid w:val="00CF6613"/>
    <w:rsid w:val="00CF75DC"/>
    <w:rsid w:val="00D00B48"/>
    <w:rsid w:val="00D053CA"/>
    <w:rsid w:val="00D07017"/>
    <w:rsid w:val="00D12C4C"/>
    <w:rsid w:val="00D14C1A"/>
    <w:rsid w:val="00D14FBD"/>
    <w:rsid w:val="00D17966"/>
    <w:rsid w:val="00D24287"/>
    <w:rsid w:val="00D24382"/>
    <w:rsid w:val="00D24BA1"/>
    <w:rsid w:val="00D3107C"/>
    <w:rsid w:val="00D32A76"/>
    <w:rsid w:val="00D34C56"/>
    <w:rsid w:val="00D4057F"/>
    <w:rsid w:val="00D40652"/>
    <w:rsid w:val="00D50706"/>
    <w:rsid w:val="00D51351"/>
    <w:rsid w:val="00D528A3"/>
    <w:rsid w:val="00D54AD6"/>
    <w:rsid w:val="00D57BFC"/>
    <w:rsid w:val="00D57F92"/>
    <w:rsid w:val="00D61DE5"/>
    <w:rsid w:val="00D67302"/>
    <w:rsid w:val="00D717E5"/>
    <w:rsid w:val="00D71841"/>
    <w:rsid w:val="00D7452C"/>
    <w:rsid w:val="00D748EB"/>
    <w:rsid w:val="00D76B38"/>
    <w:rsid w:val="00D8084F"/>
    <w:rsid w:val="00D83A07"/>
    <w:rsid w:val="00D8525B"/>
    <w:rsid w:val="00D853AC"/>
    <w:rsid w:val="00D85AB0"/>
    <w:rsid w:val="00D87FB9"/>
    <w:rsid w:val="00D94790"/>
    <w:rsid w:val="00D955A2"/>
    <w:rsid w:val="00DA295E"/>
    <w:rsid w:val="00DA2E91"/>
    <w:rsid w:val="00DA6C0A"/>
    <w:rsid w:val="00DB08E3"/>
    <w:rsid w:val="00DB0A9B"/>
    <w:rsid w:val="00DB0AC0"/>
    <w:rsid w:val="00DB3D36"/>
    <w:rsid w:val="00DB5923"/>
    <w:rsid w:val="00DB71DE"/>
    <w:rsid w:val="00DB7412"/>
    <w:rsid w:val="00DC06B6"/>
    <w:rsid w:val="00DC497A"/>
    <w:rsid w:val="00DC7647"/>
    <w:rsid w:val="00DD0F00"/>
    <w:rsid w:val="00DD1076"/>
    <w:rsid w:val="00DD2A5A"/>
    <w:rsid w:val="00DD3858"/>
    <w:rsid w:val="00DD419A"/>
    <w:rsid w:val="00DD56B1"/>
    <w:rsid w:val="00DD6EC4"/>
    <w:rsid w:val="00DE0DBC"/>
    <w:rsid w:val="00DE11A5"/>
    <w:rsid w:val="00DE303F"/>
    <w:rsid w:val="00DE6836"/>
    <w:rsid w:val="00DF2A6A"/>
    <w:rsid w:val="00E05A62"/>
    <w:rsid w:val="00E12753"/>
    <w:rsid w:val="00E14FC5"/>
    <w:rsid w:val="00E16792"/>
    <w:rsid w:val="00E26AF0"/>
    <w:rsid w:val="00E301FC"/>
    <w:rsid w:val="00E30AE5"/>
    <w:rsid w:val="00E32ACA"/>
    <w:rsid w:val="00E35CD0"/>
    <w:rsid w:val="00E40C04"/>
    <w:rsid w:val="00E41ADA"/>
    <w:rsid w:val="00E454A4"/>
    <w:rsid w:val="00E454B9"/>
    <w:rsid w:val="00E45DAC"/>
    <w:rsid w:val="00E4797F"/>
    <w:rsid w:val="00E504E1"/>
    <w:rsid w:val="00E50D25"/>
    <w:rsid w:val="00E5557D"/>
    <w:rsid w:val="00E60FEE"/>
    <w:rsid w:val="00E61B8D"/>
    <w:rsid w:val="00E62337"/>
    <w:rsid w:val="00E63BD2"/>
    <w:rsid w:val="00E66088"/>
    <w:rsid w:val="00E717B0"/>
    <w:rsid w:val="00E72D6A"/>
    <w:rsid w:val="00E72DD9"/>
    <w:rsid w:val="00E73AAC"/>
    <w:rsid w:val="00E74981"/>
    <w:rsid w:val="00E75CC5"/>
    <w:rsid w:val="00E75E88"/>
    <w:rsid w:val="00E760D1"/>
    <w:rsid w:val="00E80969"/>
    <w:rsid w:val="00E85A1A"/>
    <w:rsid w:val="00E8765C"/>
    <w:rsid w:val="00E93255"/>
    <w:rsid w:val="00E93533"/>
    <w:rsid w:val="00EA07D2"/>
    <w:rsid w:val="00EA46FB"/>
    <w:rsid w:val="00EA479C"/>
    <w:rsid w:val="00EA5A84"/>
    <w:rsid w:val="00EB223E"/>
    <w:rsid w:val="00EB304B"/>
    <w:rsid w:val="00EB39B0"/>
    <w:rsid w:val="00EC144C"/>
    <w:rsid w:val="00EC2FE5"/>
    <w:rsid w:val="00EC6C14"/>
    <w:rsid w:val="00EC7DC5"/>
    <w:rsid w:val="00ED02CE"/>
    <w:rsid w:val="00ED0F9D"/>
    <w:rsid w:val="00ED2040"/>
    <w:rsid w:val="00ED2661"/>
    <w:rsid w:val="00ED30B4"/>
    <w:rsid w:val="00ED5901"/>
    <w:rsid w:val="00ED5D58"/>
    <w:rsid w:val="00ED5EB6"/>
    <w:rsid w:val="00ED7DB3"/>
    <w:rsid w:val="00ED7FBD"/>
    <w:rsid w:val="00EE16B4"/>
    <w:rsid w:val="00EE1BDA"/>
    <w:rsid w:val="00EE4724"/>
    <w:rsid w:val="00EE5834"/>
    <w:rsid w:val="00EE7E33"/>
    <w:rsid w:val="00EF1221"/>
    <w:rsid w:val="00EF1A1E"/>
    <w:rsid w:val="00EF62C1"/>
    <w:rsid w:val="00EF6324"/>
    <w:rsid w:val="00EF67A6"/>
    <w:rsid w:val="00F01499"/>
    <w:rsid w:val="00F01B66"/>
    <w:rsid w:val="00F03CEF"/>
    <w:rsid w:val="00F14751"/>
    <w:rsid w:val="00F1497A"/>
    <w:rsid w:val="00F16C19"/>
    <w:rsid w:val="00F3148A"/>
    <w:rsid w:val="00F32BFA"/>
    <w:rsid w:val="00F34AC6"/>
    <w:rsid w:val="00F402B8"/>
    <w:rsid w:val="00F47833"/>
    <w:rsid w:val="00F52E5A"/>
    <w:rsid w:val="00F54A7E"/>
    <w:rsid w:val="00F55963"/>
    <w:rsid w:val="00F55F53"/>
    <w:rsid w:val="00F565F6"/>
    <w:rsid w:val="00F56828"/>
    <w:rsid w:val="00F604D3"/>
    <w:rsid w:val="00F60E7A"/>
    <w:rsid w:val="00F617E7"/>
    <w:rsid w:val="00F6340E"/>
    <w:rsid w:val="00F64F82"/>
    <w:rsid w:val="00F70D69"/>
    <w:rsid w:val="00F7156F"/>
    <w:rsid w:val="00F7615F"/>
    <w:rsid w:val="00F76DAF"/>
    <w:rsid w:val="00F810D0"/>
    <w:rsid w:val="00F816E0"/>
    <w:rsid w:val="00F82DCC"/>
    <w:rsid w:val="00F8323E"/>
    <w:rsid w:val="00F8369C"/>
    <w:rsid w:val="00F85FF8"/>
    <w:rsid w:val="00F874CC"/>
    <w:rsid w:val="00F87F0B"/>
    <w:rsid w:val="00F90CF4"/>
    <w:rsid w:val="00F93D19"/>
    <w:rsid w:val="00F95510"/>
    <w:rsid w:val="00F95914"/>
    <w:rsid w:val="00FA1833"/>
    <w:rsid w:val="00FA1F19"/>
    <w:rsid w:val="00FA79B8"/>
    <w:rsid w:val="00FB12BA"/>
    <w:rsid w:val="00FB3D78"/>
    <w:rsid w:val="00FB6ABE"/>
    <w:rsid w:val="00FB7587"/>
    <w:rsid w:val="00FB7FCC"/>
    <w:rsid w:val="00FC0193"/>
    <w:rsid w:val="00FC1061"/>
    <w:rsid w:val="00FC3906"/>
    <w:rsid w:val="00FC569E"/>
    <w:rsid w:val="00FC6FA9"/>
    <w:rsid w:val="00FC701E"/>
    <w:rsid w:val="00FC7611"/>
    <w:rsid w:val="00FD3957"/>
    <w:rsid w:val="00FD4B07"/>
    <w:rsid w:val="00FD7C79"/>
    <w:rsid w:val="00FE34A8"/>
    <w:rsid w:val="00FE7A91"/>
    <w:rsid w:val="00FF06E1"/>
    <w:rsid w:val="00FF19FA"/>
    <w:rsid w:val="00FF419D"/>
    <w:rsid w:val="00FF4F24"/>
    <w:rsid w:val="00FF5754"/>
    <w:rsid w:val="00FF7723"/>
    <w:rsid w:val="00FF7E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C1C77FA"/>
  <w15:chartTrackingRefBased/>
  <w15:docId w15:val="{80186448-5D3B-4BA2-96ED-6F1D2CB45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0">
    <w:name w:val="heading 2"/>
    <w:basedOn w:val="a"/>
    <w:next w:val="a"/>
    <w:link w:val="21"/>
    <w:uiPriority w:val="9"/>
    <w:semiHidden/>
    <w:unhideWhenUsed/>
    <w:qFormat/>
    <w:rsid w:val="0055242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rsid w:val="00E05A62"/>
    <w:pPr>
      <w:tabs>
        <w:tab w:val="center" w:pos="4677"/>
        <w:tab w:val="right" w:pos="9355"/>
      </w:tabs>
      <w:spacing w:after="0" w:line="240" w:lineRule="auto"/>
    </w:pPr>
  </w:style>
  <w:style w:type="character" w:customStyle="1" w:styleId="a4">
    <w:name w:val="Нижний колонтитул Знак"/>
    <w:basedOn w:val="a0"/>
    <w:link w:val="a3"/>
    <w:uiPriority w:val="99"/>
    <w:rsid w:val="00E05A62"/>
  </w:style>
  <w:style w:type="table" w:styleId="a5">
    <w:name w:val="Table Grid"/>
    <w:aliases w:val="Table Grid Report"/>
    <w:basedOn w:val="a1"/>
    <w:uiPriority w:val="59"/>
    <w:rsid w:val="00E05A62"/>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5"/>
    <w:rsid w:val="00FD4B0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Абзац"/>
    <w:link w:val="a7"/>
    <w:uiPriority w:val="99"/>
    <w:rsid w:val="00F87F0B"/>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7">
    <w:name w:val="Абзац Знак"/>
    <w:basedOn w:val="a0"/>
    <w:link w:val="a6"/>
    <w:uiPriority w:val="99"/>
    <w:rsid w:val="00F87F0B"/>
    <w:rPr>
      <w:rFonts w:ascii="Times New Roman" w:eastAsia="Times New Roman" w:hAnsi="Times New Roman" w:cs="Times New Roman"/>
      <w:sz w:val="24"/>
      <w:szCs w:val="24"/>
      <w:lang w:eastAsia="ru-RU"/>
    </w:rPr>
  </w:style>
  <w:style w:type="character" w:customStyle="1" w:styleId="a8">
    <w:name w:val="Текст_Желтый"/>
    <w:basedOn w:val="a0"/>
    <w:uiPriority w:val="99"/>
    <w:qFormat/>
    <w:rsid w:val="00F87F0B"/>
    <w:rPr>
      <w:b w:val="0"/>
      <w:color w:val="auto"/>
      <w:bdr w:val="none" w:sz="0" w:space="0" w:color="auto"/>
      <w:shd w:val="clear" w:color="auto" w:fill="FFFF00"/>
    </w:rPr>
  </w:style>
  <w:style w:type="paragraph" w:styleId="a9">
    <w:name w:val="Normal (Web)"/>
    <w:basedOn w:val="a"/>
    <w:uiPriority w:val="99"/>
    <w:semiHidden/>
    <w:unhideWhenUsed/>
    <w:rsid w:val="0072373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2">
    <w:name w:val="Сетка таблицы2"/>
    <w:basedOn w:val="a1"/>
    <w:next w:val="a5"/>
    <w:uiPriority w:val="39"/>
    <w:rsid w:val="007E3A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aliases w:val="Введение"/>
    <w:basedOn w:val="a"/>
    <w:link w:val="ab"/>
    <w:uiPriority w:val="34"/>
    <w:qFormat/>
    <w:rsid w:val="009F2934"/>
    <w:pPr>
      <w:ind w:left="720"/>
      <w:contextualSpacing/>
    </w:pPr>
  </w:style>
  <w:style w:type="paragraph" w:styleId="ac">
    <w:name w:val="header"/>
    <w:basedOn w:val="a"/>
    <w:link w:val="ad"/>
    <w:uiPriority w:val="99"/>
    <w:unhideWhenUsed/>
    <w:rsid w:val="00A6046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60463"/>
  </w:style>
  <w:style w:type="character" w:customStyle="1" w:styleId="ae">
    <w:name w:val="_Обычный Знак"/>
    <w:link w:val="af"/>
    <w:locked/>
    <w:rsid w:val="00ED7DB3"/>
    <w:rPr>
      <w:rFonts w:ascii="Times New Roman" w:eastAsia="Calibri" w:hAnsi="Times New Roman"/>
      <w:iCs/>
      <w:sz w:val="28"/>
      <w:szCs w:val="26"/>
    </w:rPr>
  </w:style>
  <w:style w:type="paragraph" w:customStyle="1" w:styleId="af">
    <w:name w:val="_Обычный"/>
    <w:basedOn w:val="a"/>
    <w:link w:val="ae"/>
    <w:qFormat/>
    <w:rsid w:val="00ED7DB3"/>
    <w:pPr>
      <w:spacing w:after="0" w:line="360" w:lineRule="auto"/>
      <w:ind w:firstLine="709"/>
      <w:jc w:val="both"/>
    </w:pPr>
    <w:rPr>
      <w:rFonts w:ascii="Times New Roman" w:eastAsia="Calibri" w:hAnsi="Times New Roman"/>
      <w:iCs/>
      <w:sz w:val="28"/>
      <w:szCs w:val="26"/>
    </w:rPr>
  </w:style>
  <w:style w:type="paragraph" w:customStyle="1" w:styleId="-2">
    <w:name w:val="Текст-2"/>
    <w:basedOn w:val="a"/>
    <w:link w:val="-20"/>
    <w:qFormat/>
    <w:rsid w:val="00424C03"/>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424C03"/>
    <w:rPr>
      <w:rFonts w:ascii="Times New Roman CYR" w:eastAsia="Times New Roman" w:hAnsi="Times New Roman CYR" w:cs="Times New Roman CYR"/>
      <w:sz w:val="26"/>
      <w:szCs w:val="26"/>
      <w:lang w:eastAsia="ru-RU"/>
    </w:rPr>
  </w:style>
  <w:style w:type="character" w:styleId="af0">
    <w:name w:val="Placeholder Text"/>
    <w:basedOn w:val="a0"/>
    <w:uiPriority w:val="99"/>
    <w:semiHidden/>
    <w:rsid w:val="00D748EB"/>
    <w:rPr>
      <w:color w:val="808080"/>
    </w:rPr>
  </w:style>
  <w:style w:type="table" w:customStyle="1" w:styleId="30">
    <w:name w:val="Сетка таблицы3"/>
    <w:basedOn w:val="a1"/>
    <w:next w:val="a5"/>
    <w:uiPriority w:val="39"/>
    <w:rsid w:val="00590F8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1"/>
    <w:next w:val="a5"/>
    <w:uiPriority w:val="39"/>
    <w:rsid w:val="008561C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af2"/>
    <w:uiPriority w:val="99"/>
    <w:semiHidden/>
    <w:unhideWhenUsed/>
    <w:rsid w:val="00EA46FB"/>
    <w:pPr>
      <w:spacing w:after="0" w:line="240" w:lineRule="auto"/>
    </w:pPr>
    <w:rPr>
      <w:rFonts w:ascii="Arial" w:hAnsi="Arial" w:cs="Arial"/>
      <w:sz w:val="18"/>
      <w:szCs w:val="18"/>
    </w:rPr>
  </w:style>
  <w:style w:type="character" w:customStyle="1" w:styleId="af2">
    <w:name w:val="Текст выноски Знак"/>
    <w:basedOn w:val="a0"/>
    <w:link w:val="af1"/>
    <w:uiPriority w:val="99"/>
    <w:semiHidden/>
    <w:rsid w:val="00EA46FB"/>
    <w:rPr>
      <w:rFonts w:ascii="Arial" w:hAnsi="Arial" w:cs="Arial"/>
      <w:sz w:val="18"/>
      <w:szCs w:val="18"/>
    </w:rPr>
  </w:style>
  <w:style w:type="character" w:customStyle="1" w:styleId="s10">
    <w:name w:val="s_10"/>
    <w:basedOn w:val="a0"/>
    <w:rsid w:val="008C4021"/>
  </w:style>
  <w:style w:type="paragraph" w:styleId="10">
    <w:name w:val="toc 1"/>
    <w:basedOn w:val="a"/>
    <w:next w:val="a"/>
    <w:autoRedefine/>
    <w:uiPriority w:val="39"/>
    <w:unhideWhenUsed/>
    <w:rsid w:val="009051FC"/>
    <w:pPr>
      <w:spacing w:after="100"/>
    </w:pPr>
  </w:style>
  <w:style w:type="paragraph" w:styleId="23">
    <w:name w:val="toc 2"/>
    <w:basedOn w:val="a"/>
    <w:next w:val="a"/>
    <w:autoRedefine/>
    <w:uiPriority w:val="39"/>
    <w:unhideWhenUsed/>
    <w:rsid w:val="009051FC"/>
    <w:pPr>
      <w:spacing w:after="100"/>
      <w:ind w:left="220"/>
    </w:pPr>
  </w:style>
  <w:style w:type="paragraph" w:styleId="31">
    <w:name w:val="toc 3"/>
    <w:basedOn w:val="a"/>
    <w:next w:val="a"/>
    <w:autoRedefine/>
    <w:uiPriority w:val="39"/>
    <w:unhideWhenUsed/>
    <w:rsid w:val="009051FC"/>
    <w:pPr>
      <w:spacing w:after="100"/>
      <w:ind w:left="440"/>
    </w:pPr>
  </w:style>
  <w:style w:type="character" w:styleId="af3">
    <w:name w:val="Hyperlink"/>
    <w:basedOn w:val="a0"/>
    <w:uiPriority w:val="99"/>
    <w:unhideWhenUsed/>
    <w:rsid w:val="009051FC"/>
    <w:rPr>
      <w:color w:val="0563C1" w:themeColor="hyperlink"/>
      <w:u w:val="single"/>
    </w:rPr>
  </w:style>
  <w:style w:type="paragraph" w:customStyle="1" w:styleId="formattext">
    <w:name w:val="formattext"/>
    <w:basedOn w:val="a"/>
    <w:rsid w:val="005F4A4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4">
    <w:name w:val="Сетка таблицы24"/>
    <w:basedOn w:val="a1"/>
    <w:next w:val="a5"/>
    <w:uiPriority w:val="39"/>
    <w:rsid w:val="008517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11">
    <w:name w:val="Обычный 13 Знак Знак1 Знак1"/>
    <w:basedOn w:val="a"/>
    <w:link w:val="13111"/>
    <w:rsid w:val="0078309A"/>
    <w:pPr>
      <w:keepNext/>
      <w:suppressLineNumbers/>
      <w:tabs>
        <w:tab w:val="left" w:leader="dot" w:pos="9356"/>
      </w:tabs>
      <w:suppressAutoHyphens/>
      <w:spacing w:after="0" w:line="360" w:lineRule="auto"/>
      <w:ind w:firstLine="567"/>
      <w:jc w:val="both"/>
    </w:pPr>
    <w:rPr>
      <w:rFonts w:ascii="Times New Roman" w:eastAsia="Times New Roman" w:hAnsi="Times New Roman" w:cs="Times New Roman"/>
      <w:sz w:val="26"/>
      <w:szCs w:val="20"/>
      <w:lang w:eastAsia="ru-RU"/>
    </w:rPr>
  </w:style>
  <w:style w:type="character" w:customStyle="1" w:styleId="13111">
    <w:name w:val="Обычный 13 Знак Знак1 Знак1 Знак1"/>
    <w:link w:val="1311"/>
    <w:locked/>
    <w:rsid w:val="0078309A"/>
    <w:rPr>
      <w:rFonts w:ascii="Times New Roman" w:eastAsia="Times New Roman" w:hAnsi="Times New Roman" w:cs="Times New Roman"/>
      <w:sz w:val="26"/>
      <w:szCs w:val="20"/>
      <w:lang w:eastAsia="ru-RU"/>
    </w:rPr>
  </w:style>
  <w:style w:type="paragraph" w:customStyle="1" w:styleId="2">
    <w:name w:val="Стиль2_Часть"/>
    <w:basedOn w:val="20"/>
    <w:qFormat/>
    <w:rsid w:val="00552427"/>
    <w:pPr>
      <w:keepNext w:val="0"/>
      <w:keepLines w:val="0"/>
      <w:numPr>
        <w:ilvl w:val="1"/>
        <w:numId w:val="24"/>
      </w:numPr>
      <w:tabs>
        <w:tab w:val="num" w:pos="360"/>
      </w:tabs>
      <w:suppressAutoHyphens/>
      <w:spacing w:before="120" w:after="240" w:line="240" w:lineRule="auto"/>
      <w:ind w:left="792" w:firstLine="0"/>
    </w:pPr>
    <w:rPr>
      <w:rFonts w:ascii="Times New Roman" w:eastAsia="Times New Roman" w:hAnsi="Times New Roman" w:cs="Times New Roman"/>
      <w:b/>
      <w:bCs/>
      <w:color w:val="auto"/>
      <w:kern w:val="28"/>
      <w:sz w:val="24"/>
      <w:lang w:val="x-none"/>
    </w:rPr>
  </w:style>
  <w:style w:type="paragraph" w:customStyle="1" w:styleId="3">
    <w:name w:val="Стиль3_Подпункты"/>
    <w:basedOn w:val="20"/>
    <w:link w:val="32"/>
    <w:qFormat/>
    <w:rsid w:val="00552427"/>
    <w:pPr>
      <w:keepNext w:val="0"/>
      <w:keepLines w:val="0"/>
      <w:numPr>
        <w:ilvl w:val="2"/>
        <w:numId w:val="24"/>
      </w:numPr>
      <w:suppressAutoHyphens/>
      <w:spacing w:before="120" w:after="240" w:line="240" w:lineRule="auto"/>
    </w:pPr>
    <w:rPr>
      <w:rFonts w:ascii="Times New Roman" w:eastAsia="Times New Roman" w:hAnsi="Times New Roman" w:cs="Times New Roman"/>
      <w:b/>
      <w:bCs/>
      <w:color w:val="auto"/>
      <w:kern w:val="28"/>
      <w:sz w:val="24"/>
      <w:lang w:val="x-none"/>
    </w:rPr>
  </w:style>
  <w:style w:type="character" w:customStyle="1" w:styleId="32">
    <w:name w:val="Стиль3_Подпункты Знак"/>
    <w:basedOn w:val="a0"/>
    <w:link w:val="3"/>
    <w:rsid w:val="00552427"/>
    <w:rPr>
      <w:rFonts w:ascii="Times New Roman" w:eastAsia="Times New Roman" w:hAnsi="Times New Roman" w:cs="Times New Roman"/>
      <w:b/>
      <w:bCs/>
      <w:kern w:val="28"/>
      <w:sz w:val="24"/>
      <w:szCs w:val="26"/>
      <w:lang w:val="x-none"/>
    </w:rPr>
  </w:style>
  <w:style w:type="character" w:customStyle="1" w:styleId="21">
    <w:name w:val="Заголовок 2 Знак"/>
    <w:basedOn w:val="a0"/>
    <w:link w:val="20"/>
    <w:uiPriority w:val="9"/>
    <w:semiHidden/>
    <w:rsid w:val="00552427"/>
    <w:rPr>
      <w:rFonts w:asciiTheme="majorHAnsi" w:eastAsiaTheme="majorEastAsia" w:hAnsiTheme="majorHAnsi" w:cstheme="majorBidi"/>
      <w:color w:val="2F5496" w:themeColor="accent1" w:themeShade="BF"/>
      <w:sz w:val="26"/>
      <w:szCs w:val="26"/>
    </w:rPr>
  </w:style>
  <w:style w:type="character" w:customStyle="1" w:styleId="af4">
    <w:name w:val="Абзац Знак Знак"/>
    <w:locked/>
    <w:rsid w:val="002B4D62"/>
    <w:rPr>
      <w:sz w:val="24"/>
      <w:szCs w:val="24"/>
    </w:rPr>
  </w:style>
  <w:style w:type="table" w:customStyle="1" w:styleId="4">
    <w:name w:val="Сетка таблицы4"/>
    <w:basedOn w:val="a1"/>
    <w:next w:val="a5"/>
    <w:rsid w:val="00AF09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Список_маркерный_1_уровень"/>
    <w:link w:val="12"/>
    <w:qFormat/>
    <w:rsid w:val="00AF0968"/>
    <w:p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2">
    <w:name w:val="Список_маркерный_1_уровень Знак"/>
    <w:link w:val="11"/>
    <w:locked/>
    <w:rsid w:val="00AF0968"/>
    <w:rPr>
      <w:rFonts w:ascii="Times New Roman" w:eastAsia="Times New Roman" w:hAnsi="Times New Roman" w:cs="Times New Roman"/>
      <w:sz w:val="24"/>
      <w:szCs w:val="24"/>
      <w:lang w:eastAsia="ru-RU"/>
    </w:rPr>
  </w:style>
  <w:style w:type="paragraph" w:customStyle="1" w:styleId="af5">
    <w:name w:val="Таблица_название_таблицы"/>
    <w:link w:val="af6"/>
    <w:qFormat/>
    <w:rsid w:val="000F0075"/>
    <w:pPr>
      <w:keepNext/>
      <w:spacing w:after="120" w:line="240" w:lineRule="auto"/>
      <w:jc w:val="center"/>
    </w:pPr>
    <w:rPr>
      <w:rFonts w:ascii="Times New Roman" w:eastAsia="Times New Roman" w:hAnsi="Times New Roman" w:cs="Times New Roman"/>
      <w:bCs/>
      <w:sz w:val="24"/>
      <w:lang w:eastAsia="ru-RU"/>
    </w:rPr>
  </w:style>
  <w:style w:type="character" w:customStyle="1" w:styleId="af6">
    <w:name w:val="Таблица_название_таблицы Знак"/>
    <w:link w:val="af5"/>
    <w:locked/>
    <w:rsid w:val="000F0075"/>
    <w:rPr>
      <w:rFonts w:ascii="Times New Roman" w:eastAsia="Times New Roman" w:hAnsi="Times New Roman" w:cs="Times New Roman"/>
      <w:bCs/>
      <w:sz w:val="24"/>
      <w:lang w:eastAsia="ru-RU"/>
    </w:rPr>
  </w:style>
  <w:style w:type="paragraph" w:customStyle="1" w:styleId="110">
    <w:name w:val="Табличный_таблица_11"/>
    <w:link w:val="111"/>
    <w:qFormat/>
    <w:rsid w:val="000F0075"/>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locked/>
    <w:rsid w:val="000F0075"/>
    <w:rPr>
      <w:rFonts w:ascii="Times New Roman" w:eastAsia="Times New Roman" w:hAnsi="Times New Roman" w:cs="Times New Roman"/>
      <w:lang w:eastAsia="ru-RU"/>
    </w:rPr>
  </w:style>
  <w:style w:type="paragraph" w:customStyle="1" w:styleId="112">
    <w:name w:val="Табличный_боковик_правый_11"/>
    <w:link w:val="113"/>
    <w:uiPriority w:val="99"/>
    <w:rsid w:val="000F0075"/>
    <w:pPr>
      <w:spacing w:after="0" w:line="240" w:lineRule="auto"/>
      <w:jc w:val="right"/>
    </w:pPr>
    <w:rPr>
      <w:rFonts w:ascii="Times New Roman" w:eastAsia="Times New Roman" w:hAnsi="Times New Roman" w:cs="Times New Roman"/>
      <w:szCs w:val="24"/>
      <w:lang w:eastAsia="ru-RU"/>
    </w:rPr>
  </w:style>
  <w:style w:type="character" w:customStyle="1" w:styleId="113">
    <w:name w:val="Табличный_боковик_правый_11 Знак"/>
    <w:link w:val="112"/>
    <w:uiPriority w:val="99"/>
    <w:locked/>
    <w:rsid w:val="000F0075"/>
    <w:rPr>
      <w:rFonts w:ascii="Times New Roman" w:eastAsia="Times New Roman" w:hAnsi="Times New Roman" w:cs="Times New Roman"/>
      <w:szCs w:val="24"/>
      <w:lang w:eastAsia="ru-RU"/>
    </w:rPr>
  </w:style>
  <w:style w:type="character" w:customStyle="1" w:styleId="UnresolvedMention">
    <w:name w:val="Unresolved Mention"/>
    <w:basedOn w:val="a0"/>
    <w:uiPriority w:val="99"/>
    <w:semiHidden/>
    <w:unhideWhenUsed/>
    <w:rsid w:val="007156E1"/>
    <w:rPr>
      <w:color w:val="605E5C"/>
      <w:shd w:val="clear" w:color="auto" w:fill="E1DFDD"/>
    </w:rPr>
  </w:style>
  <w:style w:type="paragraph" w:styleId="af7">
    <w:name w:val="footnote text"/>
    <w:aliases w:val="Table_Footnote_last Знак,Table_Footnote_last Знак Знак,Table_Footnote_last"/>
    <w:basedOn w:val="a"/>
    <w:link w:val="af8"/>
    <w:uiPriority w:val="99"/>
    <w:rsid w:val="007F0415"/>
    <w:pPr>
      <w:spacing w:after="0" w:line="240" w:lineRule="auto"/>
    </w:pPr>
    <w:rPr>
      <w:rFonts w:ascii="Times New Roman" w:eastAsia="Times New Roman" w:hAnsi="Times New Roman" w:cs="Times New Roman"/>
      <w:sz w:val="20"/>
      <w:szCs w:val="20"/>
      <w:lang w:eastAsia="ru-RU"/>
    </w:rPr>
  </w:style>
  <w:style w:type="character" w:customStyle="1" w:styleId="af8">
    <w:name w:val="Текст сноски Знак"/>
    <w:aliases w:val="Table_Footnote_last Знак Знак1,Table_Footnote_last Знак Знак Знак,Table_Footnote_last Знак1"/>
    <w:basedOn w:val="a0"/>
    <w:link w:val="af7"/>
    <w:uiPriority w:val="99"/>
    <w:rsid w:val="007F0415"/>
    <w:rPr>
      <w:rFonts w:ascii="Times New Roman" w:eastAsia="Times New Roman" w:hAnsi="Times New Roman" w:cs="Times New Roman"/>
      <w:sz w:val="20"/>
      <w:szCs w:val="20"/>
      <w:lang w:eastAsia="ru-RU"/>
    </w:rPr>
  </w:style>
  <w:style w:type="character" w:styleId="af9">
    <w:name w:val="footnote reference"/>
    <w:rsid w:val="007F0415"/>
    <w:rPr>
      <w:vertAlign w:val="superscript"/>
    </w:rPr>
  </w:style>
  <w:style w:type="paragraph" w:styleId="33">
    <w:name w:val="Body Text 3"/>
    <w:basedOn w:val="a"/>
    <w:link w:val="34"/>
    <w:uiPriority w:val="99"/>
    <w:rsid w:val="00A36553"/>
    <w:pPr>
      <w:spacing w:after="120" w:line="360" w:lineRule="auto"/>
      <w:ind w:firstLine="454"/>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uiPriority w:val="99"/>
    <w:rsid w:val="00A36553"/>
    <w:rPr>
      <w:rFonts w:ascii="Times New Roman" w:eastAsia="Times New Roman" w:hAnsi="Times New Roman" w:cs="Times New Roman"/>
      <w:sz w:val="16"/>
      <w:szCs w:val="16"/>
      <w:lang w:eastAsia="ru-RU"/>
    </w:rPr>
  </w:style>
  <w:style w:type="paragraph" w:styleId="afa">
    <w:name w:val="Body Text Indent"/>
    <w:basedOn w:val="a"/>
    <w:link w:val="afb"/>
    <w:uiPriority w:val="99"/>
    <w:semiHidden/>
    <w:unhideWhenUsed/>
    <w:rsid w:val="0066614D"/>
    <w:pPr>
      <w:spacing w:after="120"/>
      <w:ind w:left="283"/>
    </w:pPr>
  </w:style>
  <w:style w:type="character" w:customStyle="1" w:styleId="afb">
    <w:name w:val="Основной текст с отступом Знак"/>
    <w:basedOn w:val="a0"/>
    <w:link w:val="afa"/>
    <w:uiPriority w:val="99"/>
    <w:semiHidden/>
    <w:rsid w:val="0066614D"/>
  </w:style>
  <w:style w:type="paragraph" w:styleId="afc">
    <w:name w:val="endnote text"/>
    <w:basedOn w:val="a"/>
    <w:link w:val="afd"/>
    <w:uiPriority w:val="99"/>
    <w:semiHidden/>
    <w:unhideWhenUsed/>
    <w:rsid w:val="00BD51FF"/>
    <w:pPr>
      <w:spacing w:after="0" w:line="240" w:lineRule="auto"/>
    </w:pPr>
    <w:rPr>
      <w:sz w:val="20"/>
      <w:szCs w:val="20"/>
    </w:rPr>
  </w:style>
  <w:style w:type="character" w:customStyle="1" w:styleId="afd">
    <w:name w:val="Текст концевой сноски Знак"/>
    <w:basedOn w:val="a0"/>
    <w:link w:val="afc"/>
    <w:uiPriority w:val="99"/>
    <w:semiHidden/>
    <w:rsid w:val="00BD51FF"/>
    <w:rPr>
      <w:sz w:val="20"/>
      <w:szCs w:val="20"/>
    </w:rPr>
  </w:style>
  <w:style w:type="character" w:styleId="afe">
    <w:name w:val="endnote reference"/>
    <w:basedOn w:val="a0"/>
    <w:uiPriority w:val="99"/>
    <w:semiHidden/>
    <w:unhideWhenUsed/>
    <w:rsid w:val="00BD51FF"/>
    <w:rPr>
      <w:vertAlign w:val="superscript"/>
    </w:rPr>
  </w:style>
  <w:style w:type="paragraph" w:customStyle="1" w:styleId="13">
    <w:name w:val="Обычный 13"/>
    <w:basedOn w:val="a"/>
    <w:link w:val="130"/>
    <w:qFormat/>
    <w:rsid w:val="0041721D"/>
    <w:pPr>
      <w:spacing w:after="0" w:line="240" w:lineRule="auto"/>
    </w:pPr>
    <w:rPr>
      <w:rFonts w:ascii="Times New Roman" w:eastAsia="Times New Roman" w:hAnsi="Times New Roman" w:cs="Times New Roman"/>
      <w:sz w:val="26"/>
      <w:szCs w:val="24"/>
      <w:lang w:eastAsia="ru-RU"/>
    </w:rPr>
  </w:style>
  <w:style w:type="character" w:customStyle="1" w:styleId="130">
    <w:name w:val="Обычный 13 Знак"/>
    <w:link w:val="13"/>
    <w:rsid w:val="0041721D"/>
    <w:rPr>
      <w:rFonts w:ascii="Times New Roman" w:eastAsia="Times New Roman" w:hAnsi="Times New Roman" w:cs="Times New Roman"/>
      <w:sz w:val="26"/>
      <w:szCs w:val="24"/>
      <w:lang w:eastAsia="ru-RU"/>
    </w:rPr>
  </w:style>
  <w:style w:type="paragraph" w:customStyle="1" w:styleId="5">
    <w:name w:val="Стиль5"/>
    <w:basedOn w:val="a"/>
    <w:link w:val="50"/>
    <w:qFormat/>
    <w:rsid w:val="001F1A2A"/>
    <w:pPr>
      <w:keepNext/>
      <w:keepLines/>
      <w:numPr>
        <w:numId w:val="34"/>
      </w:numPr>
      <w:autoSpaceDE w:val="0"/>
      <w:autoSpaceDN w:val="0"/>
      <w:adjustRightInd w:val="0"/>
      <w:spacing w:after="0" w:line="240" w:lineRule="auto"/>
      <w:jc w:val="both"/>
    </w:pPr>
    <w:rPr>
      <w:rFonts w:ascii="Times New Roman" w:eastAsia="Calibri" w:hAnsi="Times New Roman" w:cs="Times New Roman"/>
      <w:b/>
      <w:sz w:val="24"/>
      <w:szCs w:val="26"/>
    </w:rPr>
  </w:style>
  <w:style w:type="character" w:customStyle="1" w:styleId="50">
    <w:name w:val="Стиль5 Знак"/>
    <w:basedOn w:val="a0"/>
    <w:link w:val="5"/>
    <w:rsid w:val="001F1A2A"/>
    <w:rPr>
      <w:rFonts w:ascii="Times New Roman" w:eastAsia="Calibri" w:hAnsi="Times New Roman" w:cs="Times New Roman"/>
      <w:b/>
      <w:sz w:val="24"/>
      <w:szCs w:val="26"/>
    </w:rPr>
  </w:style>
  <w:style w:type="table" w:customStyle="1" w:styleId="TableGridReport12">
    <w:name w:val="Table Grid Report12"/>
    <w:basedOn w:val="a1"/>
    <w:next w:val="a5"/>
    <w:uiPriority w:val="59"/>
    <w:rsid w:val="004B7089"/>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тандартная таблица7"/>
    <w:basedOn w:val="a1"/>
    <w:next w:val="aff"/>
    <w:semiHidden/>
    <w:rsid w:val="004B708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aff">
    <w:name w:val="Table Professional"/>
    <w:basedOn w:val="a1"/>
    <w:uiPriority w:val="99"/>
    <w:semiHidden/>
    <w:unhideWhenUsed/>
    <w:rsid w:val="004B7089"/>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14">
    <w:name w:val="Для таблицы (приложения 1)"/>
    <w:basedOn w:val="a"/>
    <w:uiPriority w:val="99"/>
    <w:qFormat/>
    <w:rsid w:val="00A72506"/>
    <w:pPr>
      <w:spacing w:before="120" w:after="120" w:line="240" w:lineRule="auto"/>
      <w:jc w:val="right"/>
    </w:pPr>
    <w:rPr>
      <w:rFonts w:ascii="Times New Roman" w:eastAsia="Times New Roman" w:hAnsi="Times New Roman" w:cstheme="majorBidi"/>
      <w:b/>
      <w:bCs/>
      <w:color w:val="000000"/>
      <w:sz w:val="20"/>
      <w:lang w:bidi="en-US"/>
    </w:rPr>
  </w:style>
  <w:style w:type="character" w:customStyle="1" w:styleId="ab">
    <w:name w:val="Абзац списка Знак"/>
    <w:aliases w:val="Введение Знак"/>
    <w:basedOn w:val="a0"/>
    <w:link w:val="aa"/>
    <w:uiPriority w:val="34"/>
    <w:rsid w:val="00516894"/>
  </w:style>
  <w:style w:type="numbering" w:customStyle="1" w:styleId="234">
    <w:name w:val="Стиль234"/>
    <w:rsid w:val="0042335E"/>
  </w:style>
  <w:style w:type="character" w:styleId="aff0">
    <w:name w:val="FollowedHyperlink"/>
    <w:basedOn w:val="a0"/>
    <w:uiPriority w:val="99"/>
    <w:semiHidden/>
    <w:unhideWhenUsed/>
    <w:rsid w:val="0038563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42161">
      <w:bodyDiv w:val="1"/>
      <w:marLeft w:val="0"/>
      <w:marRight w:val="0"/>
      <w:marTop w:val="0"/>
      <w:marBottom w:val="0"/>
      <w:divBdr>
        <w:top w:val="none" w:sz="0" w:space="0" w:color="auto"/>
        <w:left w:val="none" w:sz="0" w:space="0" w:color="auto"/>
        <w:bottom w:val="none" w:sz="0" w:space="0" w:color="auto"/>
        <w:right w:val="none" w:sz="0" w:space="0" w:color="auto"/>
      </w:divBdr>
    </w:div>
    <w:div w:id="203757827">
      <w:bodyDiv w:val="1"/>
      <w:marLeft w:val="0"/>
      <w:marRight w:val="0"/>
      <w:marTop w:val="0"/>
      <w:marBottom w:val="0"/>
      <w:divBdr>
        <w:top w:val="none" w:sz="0" w:space="0" w:color="auto"/>
        <w:left w:val="none" w:sz="0" w:space="0" w:color="auto"/>
        <w:bottom w:val="none" w:sz="0" w:space="0" w:color="auto"/>
        <w:right w:val="none" w:sz="0" w:space="0" w:color="auto"/>
      </w:divBdr>
    </w:div>
    <w:div w:id="254367127">
      <w:bodyDiv w:val="1"/>
      <w:marLeft w:val="0"/>
      <w:marRight w:val="0"/>
      <w:marTop w:val="0"/>
      <w:marBottom w:val="0"/>
      <w:divBdr>
        <w:top w:val="none" w:sz="0" w:space="0" w:color="auto"/>
        <w:left w:val="none" w:sz="0" w:space="0" w:color="auto"/>
        <w:bottom w:val="none" w:sz="0" w:space="0" w:color="auto"/>
        <w:right w:val="none" w:sz="0" w:space="0" w:color="auto"/>
      </w:divBdr>
    </w:div>
    <w:div w:id="275019707">
      <w:bodyDiv w:val="1"/>
      <w:marLeft w:val="0"/>
      <w:marRight w:val="0"/>
      <w:marTop w:val="0"/>
      <w:marBottom w:val="0"/>
      <w:divBdr>
        <w:top w:val="none" w:sz="0" w:space="0" w:color="auto"/>
        <w:left w:val="none" w:sz="0" w:space="0" w:color="auto"/>
        <w:bottom w:val="none" w:sz="0" w:space="0" w:color="auto"/>
        <w:right w:val="none" w:sz="0" w:space="0" w:color="auto"/>
      </w:divBdr>
    </w:div>
    <w:div w:id="306016255">
      <w:bodyDiv w:val="1"/>
      <w:marLeft w:val="0"/>
      <w:marRight w:val="0"/>
      <w:marTop w:val="0"/>
      <w:marBottom w:val="0"/>
      <w:divBdr>
        <w:top w:val="none" w:sz="0" w:space="0" w:color="auto"/>
        <w:left w:val="none" w:sz="0" w:space="0" w:color="auto"/>
        <w:bottom w:val="none" w:sz="0" w:space="0" w:color="auto"/>
        <w:right w:val="none" w:sz="0" w:space="0" w:color="auto"/>
      </w:divBdr>
    </w:div>
    <w:div w:id="453208230">
      <w:bodyDiv w:val="1"/>
      <w:marLeft w:val="0"/>
      <w:marRight w:val="0"/>
      <w:marTop w:val="0"/>
      <w:marBottom w:val="0"/>
      <w:divBdr>
        <w:top w:val="none" w:sz="0" w:space="0" w:color="auto"/>
        <w:left w:val="none" w:sz="0" w:space="0" w:color="auto"/>
        <w:bottom w:val="none" w:sz="0" w:space="0" w:color="auto"/>
        <w:right w:val="none" w:sz="0" w:space="0" w:color="auto"/>
      </w:divBdr>
    </w:div>
    <w:div w:id="482427836">
      <w:bodyDiv w:val="1"/>
      <w:marLeft w:val="0"/>
      <w:marRight w:val="0"/>
      <w:marTop w:val="0"/>
      <w:marBottom w:val="0"/>
      <w:divBdr>
        <w:top w:val="none" w:sz="0" w:space="0" w:color="auto"/>
        <w:left w:val="none" w:sz="0" w:space="0" w:color="auto"/>
        <w:bottom w:val="none" w:sz="0" w:space="0" w:color="auto"/>
        <w:right w:val="none" w:sz="0" w:space="0" w:color="auto"/>
      </w:divBdr>
    </w:div>
    <w:div w:id="568341679">
      <w:bodyDiv w:val="1"/>
      <w:marLeft w:val="0"/>
      <w:marRight w:val="0"/>
      <w:marTop w:val="0"/>
      <w:marBottom w:val="0"/>
      <w:divBdr>
        <w:top w:val="none" w:sz="0" w:space="0" w:color="auto"/>
        <w:left w:val="none" w:sz="0" w:space="0" w:color="auto"/>
        <w:bottom w:val="none" w:sz="0" w:space="0" w:color="auto"/>
        <w:right w:val="none" w:sz="0" w:space="0" w:color="auto"/>
      </w:divBdr>
    </w:div>
    <w:div w:id="620306157">
      <w:bodyDiv w:val="1"/>
      <w:marLeft w:val="0"/>
      <w:marRight w:val="0"/>
      <w:marTop w:val="0"/>
      <w:marBottom w:val="0"/>
      <w:divBdr>
        <w:top w:val="none" w:sz="0" w:space="0" w:color="auto"/>
        <w:left w:val="none" w:sz="0" w:space="0" w:color="auto"/>
        <w:bottom w:val="none" w:sz="0" w:space="0" w:color="auto"/>
        <w:right w:val="none" w:sz="0" w:space="0" w:color="auto"/>
      </w:divBdr>
    </w:div>
    <w:div w:id="702825605">
      <w:bodyDiv w:val="1"/>
      <w:marLeft w:val="0"/>
      <w:marRight w:val="0"/>
      <w:marTop w:val="0"/>
      <w:marBottom w:val="0"/>
      <w:divBdr>
        <w:top w:val="none" w:sz="0" w:space="0" w:color="auto"/>
        <w:left w:val="none" w:sz="0" w:space="0" w:color="auto"/>
        <w:bottom w:val="none" w:sz="0" w:space="0" w:color="auto"/>
        <w:right w:val="none" w:sz="0" w:space="0" w:color="auto"/>
      </w:divBdr>
    </w:div>
    <w:div w:id="705180554">
      <w:bodyDiv w:val="1"/>
      <w:marLeft w:val="0"/>
      <w:marRight w:val="0"/>
      <w:marTop w:val="0"/>
      <w:marBottom w:val="0"/>
      <w:divBdr>
        <w:top w:val="none" w:sz="0" w:space="0" w:color="auto"/>
        <w:left w:val="none" w:sz="0" w:space="0" w:color="auto"/>
        <w:bottom w:val="none" w:sz="0" w:space="0" w:color="auto"/>
        <w:right w:val="none" w:sz="0" w:space="0" w:color="auto"/>
      </w:divBdr>
      <w:divsChild>
        <w:div w:id="529613662">
          <w:marLeft w:val="0"/>
          <w:marRight w:val="0"/>
          <w:marTop w:val="0"/>
          <w:marBottom w:val="0"/>
          <w:divBdr>
            <w:top w:val="none" w:sz="0" w:space="0" w:color="auto"/>
            <w:left w:val="none" w:sz="0" w:space="0" w:color="auto"/>
            <w:bottom w:val="none" w:sz="0" w:space="0" w:color="auto"/>
            <w:right w:val="none" w:sz="0" w:space="0" w:color="auto"/>
          </w:divBdr>
        </w:div>
        <w:div w:id="2025083304">
          <w:marLeft w:val="0"/>
          <w:marRight w:val="0"/>
          <w:marTop w:val="0"/>
          <w:marBottom w:val="0"/>
          <w:divBdr>
            <w:top w:val="none" w:sz="0" w:space="0" w:color="auto"/>
            <w:left w:val="none" w:sz="0" w:space="0" w:color="auto"/>
            <w:bottom w:val="none" w:sz="0" w:space="0" w:color="auto"/>
            <w:right w:val="none" w:sz="0" w:space="0" w:color="auto"/>
          </w:divBdr>
        </w:div>
      </w:divsChild>
    </w:div>
    <w:div w:id="788889254">
      <w:bodyDiv w:val="1"/>
      <w:marLeft w:val="0"/>
      <w:marRight w:val="0"/>
      <w:marTop w:val="0"/>
      <w:marBottom w:val="0"/>
      <w:divBdr>
        <w:top w:val="none" w:sz="0" w:space="0" w:color="auto"/>
        <w:left w:val="none" w:sz="0" w:space="0" w:color="auto"/>
        <w:bottom w:val="none" w:sz="0" w:space="0" w:color="auto"/>
        <w:right w:val="none" w:sz="0" w:space="0" w:color="auto"/>
      </w:divBdr>
    </w:div>
    <w:div w:id="892304283">
      <w:bodyDiv w:val="1"/>
      <w:marLeft w:val="0"/>
      <w:marRight w:val="0"/>
      <w:marTop w:val="0"/>
      <w:marBottom w:val="0"/>
      <w:divBdr>
        <w:top w:val="none" w:sz="0" w:space="0" w:color="auto"/>
        <w:left w:val="none" w:sz="0" w:space="0" w:color="auto"/>
        <w:bottom w:val="none" w:sz="0" w:space="0" w:color="auto"/>
        <w:right w:val="none" w:sz="0" w:space="0" w:color="auto"/>
      </w:divBdr>
    </w:div>
    <w:div w:id="946765818">
      <w:bodyDiv w:val="1"/>
      <w:marLeft w:val="0"/>
      <w:marRight w:val="0"/>
      <w:marTop w:val="0"/>
      <w:marBottom w:val="0"/>
      <w:divBdr>
        <w:top w:val="none" w:sz="0" w:space="0" w:color="auto"/>
        <w:left w:val="none" w:sz="0" w:space="0" w:color="auto"/>
        <w:bottom w:val="none" w:sz="0" w:space="0" w:color="auto"/>
        <w:right w:val="none" w:sz="0" w:space="0" w:color="auto"/>
      </w:divBdr>
    </w:div>
    <w:div w:id="1221670867">
      <w:bodyDiv w:val="1"/>
      <w:marLeft w:val="0"/>
      <w:marRight w:val="0"/>
      <w:marTop w:val="0"/>
      <w:marBottom w:val="0"/>
      <w:divBdr>
        <w:top w:val="none" w:sz="0" w:space="0" w:color="auto"/>
        <w:left w:val="none" w:sz="0" w:space="0" w:color="auto"/>
        <w:bottom w:val="none" w:sz="0" w:space="0" w:color="auto"/>
        <w:right w:val="none" w:sz="0" w:space="0" w:color="auto"/>
      </w:divBdr>
    </w:div>
    <w:div w:id="1286230251">
      <w:bodyDiv w:val="1"/>
      <w:marLeft w:val="0"/>
      <w:marRight w:val="0"/>
      <w:marTop w:val="0"/>
      <w:marBottom w:val="0"/>
      <w:divBdr>
        <w:top w:val="none" w:sz="0" w:space="0" w:color="auto"/>
        <w:left w:val="none" w:sz="0" w:space="0" w:color="auto"/>
        <w:bottom w:val="none" w:sz="0" w:space="0" w:color="auto"/>
        <w:right w:val="none" w:sz="0" w:space="0" w:color="auto"/>
      </w:divBdr>
      <w:divsChild>
        <w:div w:id="55589804">
          <w:marLeft w:val="0"/>
          <w:marRight w:val="0"/>
          <w:marTop w:val="0"/>
          <w:marBottom w:val="0"/>
          <w:divBdr>
            <w:top w:val="none" w:sz="0" w:space="0" w:color="auto"/>
            <w:left w:val="none" w:sz="0" w:space="0" w:color="auto"/>
            <w:bottom w:val="none" w:sz="0" w:space="0" w:color="auto"/>
            <w:right w:val="none" w:sz="0" w:space="0" w:color="auto"/>
          </w:divBdr>
          <w:divsChild>
            <w:div w:id="1596668945">
              <w:marLeft w:val="0"/>
              <w:marRight w:val="0"/>
              <w:marTop w:val="0"/>
              <w:marBottom w:val="0"/>
              <w:divBdr>
                <w:top w:val="none" w:sz="0" w:space="0" w:color="auto"/>
                <w:left w:val="none" w:sz="0" w:space="0" w:color="auto"/>
                <w:bottom w:val="none" w:sz="0" w:space="0" w:color="auto"/>
                <w:right w:val="none" w:sz="0" w:space="0" w:color="auto"/>
              </w:divBdr>
              <w:divsChild>
                <w:div w:id="213975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289535">
          <w:marLeft w:val="0"/>
          <w:marRight w:val="0"/>
          <w:marTop w:val="0"/>
          <w:marBottom w:val="0"/>
          <w:divBdr>
            <w:top w:val="none" w:sz="0" w:space="0" w:color="auto"/>
            <w:left w:val="none" w:sz="0" w:space="0" w:color="auto"/>
            <w:bottom w:val="none" w:sz="0" w:space="0" w:color="auto"/>
            <w:right w:val="none" w:sz="0" w:space="0" w:color="auto"/>
          </w:divBdr>
          <w:divsChild>
            <w:div w:id="268127996">
              <w:marLeft w:val="0"/>
              <w:marRight w:val="0"/>
              <w:marTop w:val="0"/>
              <w:marBottom w:val="0"/>
              <w:divBdr>
                <w:top w:val="none" w:sz="0" w:space="0" w:color="auto"/>
                <w:left w:val="none" w:sz="0" w:space="0" w:color="auto"/>
                <w:bottom w:val="none" w:sz="0" w:space="0" w:color="auto"/>
                <w:right w:val="none" w:sz="0" w:space="0" w:color="auto"/>
              </w:divBdr>
              <w:divsChild>
                <w:div w:id="10604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249067">
      <w:bodyDiv w:val="1"/>
      <w:marLeft w:val="0"/>
      <w:marRight w:val="0"/>
      <w:marTop w:val="0"/>
      <w:marBottom w:val="0"/>
      <w:divBdr>
        <w:top w:val="none" w:sz="0" w:space="0" w:color="auto"/>
        <w:left w:val="none" w:sz="0" w:space="0" w:color="auto"/>
        <w:bottom w:val="none" w:sz="0" w:space="0" w:color="auto"/>
        <w:right w:val="none" w:sz="0" w:space="0" w:color="auto"/>
      </w:divBdr>
    </w:div>
    <w:div w:id="1419719065">
      <w:bodyDiv w:val="1"/>
      <w:marLeft w:val="0"/>
      <w:marRight w:val="0"/>
      <w:marTop w:val="0"/>
      <w:marBottom w:val="0"/>
      <w:divBdr>
        <w:top w:val="none" w:sz="0" w:space="0" w:color="auto"/>
        <w:left w:val="none" w:sz="0" w:space="0" w:color="auto"/>
        <w:bottom w:val="none" w:sz="0" w:space="0" w:color="auto"/>
        <w:right w:val="none" w:sz="0" w:space="0" w:color="auto"/>
      </w:divBdr>
    </w:div>
    <w:div w:id="1557277044">
      <w:bodyDiv w:val="1"/>
      <w:marLeft w:val="0"/>
      <w:marRight w:val="0"/>
      <w:marTop w:val="0"/>
      <w:marBottom w:val="0"/>
      <w:divBdr>
        <w:top w:val="none" w:sz="0" w:space="0" w:color="auto"/>
        <w:left w:val="none" w:sz="0" w:space="0" w:color="auto"/>
        <w:bottom w:val="none" w:sz="0" w:space="0" w:color="auto"/>
        <w:right w:val="none" w:sz="0" w:space="0" w:color="auto"/>
      </w:divBdr>
    </w:div>
    <w:div w:id="1579708341">
      <w:bodyDiv w:val="1"/>
      <w:marLeft w:val="0"/>
      <w:marRight w:val="0"/>
      <w:marTop w:val="0"/>
      <w:marBottom w:val="0"/>
      <w:divBdr>
        <w:top w:val="none" w:sz="0" w:space="0" w:color="auto"/>
        <w:left w:val="none" w:sz="0" w:space="0" w:color="auto"/>
        <w:bottom w:val="none" w:sz="0" w:space="0" w:color="auto"/>
        <w:right w:val="none" w:sz="0" w:space="0" w:color="auto"/>
      </w:divBdr>
    </w:div>
    <w:div w:id="1639918424">
      <w:bodyDiv w:val="1"/>
      <w:marLeft w:val="0"/>
      <w:marRight w:val="0"/>
      <w:marTop w:val="0"/>
      <w:marBottom w:val="0"/>
      <w:divBdr>
        <w:top w:val="none" w:sz="0" w:space="0" w:color="auto"/>
        <w:left w:val="none" w:sz="0" w:space="0" w:color="auto"/>
        <w:bottom w:val="none" w:sz="0" w:space="0" w:color="auto"/>
        <w:right w:val="none" w:sz="0" w:space="0" w:color="auto"/>
      </w:divBdr>
    </w:div>
    <w:div w:id="1697345787">
      <w:bodyDiv w:val="1"/>
      <w:marLeft w:val="0"/>
      <w:marRight w:val="0"/>
      <w:marTop w:val="0"/>
      <w:marBottom w:val="0"/>
      <w:divBdr>
        <w:top w:val="none" w:sz="0" w:space="0" w:color="auto"/>
        <w:left w:val="none" w:sz="0" w:space="0" w:color="auto"/>
        <w:bottom w:val="none" w:sz="0" w:space="0" w:color="auto"/>
        <w:right w:val="none" w:sz="0" w:space="0" w:color="auto"/>
      </w:divBdr>
      <w:divsChild>
        <w:div w:id="195236313">
          <w:marLeft w:val="0"/>
          <w:marRight w:val="0"/>
          <w:marTop w:val="0"/>
          <w:marBottom w:val="600"/>
          <w:divBdr>
            <w:top w:val="none" w:sz="0" w:space="0" w:color="auto"/>
            <w:left w:val="none" w:sz="0" w:space="0" w:color="auto"/>
            <w:bottom w:val="none" w:sz="0" w:space="0" w:color="auto"/>
            <w:right w:val="none" w:sz="0" w:space="0" w:color="auto"/>
          </w:divBdr>
        </w:div>
        <w:div w:id="1782215287">
          <w:marLeft w:val="0"/>
          <w:marRight w:val="0"/>
          <w:marTop w:val="0"/>
          <w:marBottom w:val="360"/>
          <w:divBdr>
            <w:top w:val="none" w:sz="0" w:space="0" w:color="auto"/>
            <w:left w:val="none" w:sz="0" w:space="0" w:color="auto"/>
            <w:bottom w:val="none" w:sz="0" w:space="0" w:color="auto"/>
            <w:right w:val="none" w:sz="0" w:space="0" w:color="auto"/>
          </w:divBdr>
          <w:divsChild>
            <w:div w:id="1103573331">
              <w:marLeft w:val="0"/>
              <w:marRight w:val="0"/>
              <w:marTop w:val="0"/>
              <w:marBottom w:val="0"/>
              <w:divBdr>
                <w:top w:val="none" w:sz="0" w:space="0" w:color="auto"/>
                <w:left w:val="none" w:sz="0" w:space="0" w:color="auto"/>
                <w:bottom w:val="none" w:sz="0" w:space="0" w:color="auto"/>
                <w:right w:val="none" w:sz="0" w:space="0" w:color="auto"/>
              </w:divBdr>
            </w:div>
            <w:div w:id="1231231577">
              <w:marLeft w:val="0"/>
              <w:marRight w:val="0"/>
              <w:marTop w:val="210"/>
              <w:marBottom w:val="0"/>
              <w:divBdr>
                <w:top w:val="none" w:sz="0" w:space="0" w:color="auto"/>
                <w:left w:val="none" w:sz="0" w:space="0" w:color="auto"/>
                <w:bottom w:val="none" w:sz="0" w:space="0" w:color="auto"/>
                <w:right w:val="none" w:sz="0" w:space="0" w:color="auto"/>
              </w:divBdr>
            </w:div>
          </w:divsChild>
        </w:div>
      </w:divsChild>
    </w:div>
    <w:div w:id="1730373463">
      <w:bodyDiv w:val="1"/>
      <w:marLeft w:val="0"/>
      <w:marRight w:val="0"/>
      <w:marTop w:val="0"/>
      <w:marBottom w:val="0"/>
      <w:divBdr>
        <w:top w:val="none" w:sz="0" w:space="0" w:color="auto"/>
        <w:left w:val="none" w:sz="0" w:space="0" w:color="auto"/>
        <w:bottom w:val="none" w:sz="0" w:space="0" w:color="auto"/>
        <w:right w:val="none" w:sz="0" w:space="0" w:color="auto"/>
      </w:divBdr>
    </w:div>
    <w:div w:id="1768309109">
      <w:bodyDiv w:val="1"/>
      <w:marLeft w:val="0"/>
      <w:marRight w:val="0"/>
      <w:marTop w:val="0"/>
      <w:marBottom w:val="0"/>
      <w:divBdr>
        <w:top w:val="none" w:sz="0" w:space="0" w:color="auto"/>
        <w:left w:val="none" w:sz="0" w:space="0" w:color="auto"/>
        <w:bottom w:val="none" w:sz="0" w:space="0" w:color="auto"/>
        <w:right w:val="none" w:sz="0" w:space="0" w:color="auto"/>
      </w:divBdr>
    </w:div>
    <w:div w:id="1791506541">
      <w:bodyDiv w:val="1"/>
      <w:marLeft w:val="0"/>
      <w:marRight w:val="0"/>
      <w:marTop w:val="0"/>
      <w:marBottom w:val="0"/>
      <w:divBdr>
        <w:top w:val="none" w:sz="0" w:space="0" w:color="auto"/>
        <w:left w:val="none" w:sz="0" w:space="0" w:color="auto"/>
        <w:bottom w:val="none" w:sz="0" w:space="0" w:color="auto"/>
        <w:right w:val="none" w:sz="0" w:space="0" w:color="auto"/>
      </w:divBdr>
    </w:div>
    <w:div w:id="1830513004">
      <w:bodyDiv w:val="1"/>
      <w:marLeft w:val="0"/>
      <w:marRight w:val="0"/>
      <w:marTop w:val="0"/>
      <w:marBottom w:val="0"/>
      <w:divBdr>
        <w:top w:val="none" w:sz="0" w:space="0" w:color="auto"/>
        <w:left w:val="none" w:sz="0" w:space="0" w:color="auto"/>
        <w:bottom w:val="none" w:sz="0" w:space="0" w:color="auto"/>
        <w:right w:val="none" w:sz="0" w:space="0" w:color="auto"/>
      </w:divBdr>
    </w:div>
    <w:div w:id="1879005009">
      <w:bodyDiv w:val="1"/>
      <w:marLeft w:val="0"/>
      <w:marRight w:val="0"/>
      <w:marTop w:val="0"/>
      <w:marBottom w:val="0"/>
      <w:divBdr>
        <w:top w:val="none" w:sz="0" w:space="0" w:color="auto"/>
        <w:left w:val="none" w:sz="0" w:space="0" w:color="auto"/>
        <w:bottom w:val="none" w:sz="0" w:space="0" w:color="auto"/>
        <w:right w:val="none" w:sz="0" w:space="0" w:color="auto"/>
      </w:divBdr>
    </w:div>
    <w:div w:id="1936786251">
      <w:bodyDiv w:val="1"/>
      <w:marLeft w:val="0"/>
      <w:marRight w:val="0"/>
      <w:marTop w:val="0"/>
      <w:marBottom w:val="0"/>
      <w:divBdr>
        <w:top w:val="none" w:sz="0" w:space="0" w:color="auto"/>
        <w:left w:val="none" w:sz="0" w:space="0" w:color="auto"/>
        <w:bottom w:val="none" w:sz="0" w:space="0" w:color="auto"/>
        <w:right w:val="none" w:sz="0" w:space="0" w:color="auto"/>
      </w:divBdr>
    </w:div>
    <w:div w:id="1969696763">
      <w:bodyDiv w:val="1"/>
      <w:marLeft w:val="0"/>
      <w:marRight w:val="0"/>
      <w:marTop w:val="0"/>
      <w:marBottom w:val="0"/>
      <w:divBdr>
        <w:top w:val="none" w:sz="0" w:space="0" w:color="auto"/>
        <w:left w:val="none" w:sz="0" w:space="0" w:color="auto"/>
        <w:bottom w:val="none" w:sz="0" w:space="0" w:color="auto"/>
        <w:right w:val="none" w:sz="0" w:space="0" w:color="auto"/>
      </w:divBdr>
    </w:div>
    <w:div w:id="2053187039">
      <w:bodyDiv w:val="1"/>
      <w:marLeft w:val="0"/>
      <w:marRight w:val="0"/>
      <w:marTop w:val="0"/>
      <w:marBottom w:val="0"/>
      <w:divBdr>
        <w:top w:val="none" w:sz="0" w:space="0" w:color="auto"/>
        <w:left w:val="none" w:sz="0" w:space="0" w:color="auto"/>
        <w:bottom w:val="none" w:sz="0" w:space="0" w:color="auto"/>
        <w:right w:val="none" w:sz="0" w:space="0" w:color="auto"/>
      </w:divBdr>
    </w:div>
    <w:div w:id="2118331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ru.wikipedia.org/wiki/%D0%AD%D0%BD%D0%B5%D1%80%D0%B3%D0%BE%D1%81%D0%B1%D0%B5%D1%80%D0%B5%D0%B6%D0%B5%D0%BD%D0%B8%D0%B5" TargetMode="External"/><Relationship Id="rId18" Type="http://schemas.openxmlformats.org/officeDocument/2006/relationships/hyperlink" Target="https://ru.wikipedia.org/wiki/%D0%92%D0%B5%D0%BB%D0%B8%D0%BA%D0%BE%D0%B5_%D0%BA%D0%BD%D1%8F%D0%B6%D0%B5%D1%81%D1%82%D0%B2%D0%BE_%D0%A4%D0%B8%D0%BD%D0%BB%D1%8F%D0%BD%D0%B4%D1%81%D0%BA%D0%BE%D0%B5" TargetMode="External"/><Relationship Id="rId26" Type="http://schemas.openxmlformats.org/officeDocument/2006/relationships/hyperlink" Target="https://ru.wikipedia.org/w/index.php?title=%D0%9A%D1%83%D0%B7%D0%BD%D0%B5%D1%87%D0%BD%D0%BE%D0%B5_(%D0%BE%D0%B7%D0%B5%D1%80%D0%BE)&amp;action=edit&amp;redlink=1" TargetMode="External"/><Relationship Id="rId39" Type="http://schemas.openxmlformats.org/officeDocument/2006/relationships/hyperlink" Target="http://kuznechnoe.lenobl.ru/" TargetMode="External"/><Relationship Id="rId3" Type="http://schemas.openxmlformats.org/officeDocument/2006/relationships/styles" Target="styles.xml"/><Relationship Id="rId21" Type="http://schemas.openxmlformats.org/officeDocument/2006/relationships/hyperlink" Target="https://ru.wikipedia.org/wiki/%D0%9A%D0%B5%D0%BA%D1%81%D0%B3%D0%BE%D0%BB%D1%8C%D0%BC%D1%81%D0%BA%D0%B8%D0%B9_%D1%80%D0%B0%D0%B9%D0%BE%D0%BD" TargetMode="External"/><Relationship Id="rId34" Type="http://schemas.openxmlformats.org/officeDocument/2006/relationships/image" Target="media/image6.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ru.wikipedia.org/wiki/%D0%A2%D0%B5%D0%BF%D0%BB%D0%BE%D1%81%D0%BD%D0%B0%D0%B1%D0%B6%D0%B5%D0%BD%D0%B8%D0%B5" TargetMode="External"/><Relationship Id="rId17" Type="http://schemas.openxmlformats.org/officeDocument/2006/relationships/hyperlink" Target="https://ru.wikipedia.org/wiki/%D0%92%D1%8B%D0%B1%D0%BE%D1%80%D0%B3%D1%81%D0%BA%D0%B0%D1%8F_%D0%B3%D1%83%D0%B1%D0%B5%D1%80%D0%BD%D0%B8%D1%8F" TargetMode="External"/><Relationship Id="rId25" Type="http://schemas.openxmlformats.org/officeDocument/2006/relationships/hyperlink" Target="https://ru.wikipedia.org/wiki/%D0%9B%D0%B0%D0%B4%D0%BE%D0%B6%D1%81%D0%BA%D0%BE%D0%B5_%D0%BE%D0%B7%D0%B5%D1%80%D0%BE" TargetMode="External"/><Relationship Id="rId33" Type="http://schemas.openxmlformats.org/officeDocument/2006/relationships/image" Target="media/image5.jpeg"/><Relationship Id="rId38" Type="http://schemas.openxmlformats.org/officeDocument/2006/relationships/hyperlink" Target="https://zakupki.gov.ru/epz/order/notice/notice223/common-info.html?noticeInfoId=14246337" TargetMode="External"/><Relationship Id="rId2" Type="http://schemas.openxmlformats.org/officeDocument/2006/relationships/numbering" Target="numbering.xml"/><Relationship Id="rId16" Type="http://schemas.openxmlformats.org/officeDocument/2006/relationships/hyperlink" Target="http://ru.wikipedia.org/wiki/%D0%9A%D0%B0%D1%80%D0%B5%D0%BB%D0%B8%D1%8F" TargetMode="External"/><Relationship Id="rId20" Type="http://schemas.openxmlformats.org/officeDocument/2006/relationships/hyperlink" Target="https://ru.wikipedia.org/wiki/%D0%9A%D0%B0%D1%80%D0%B5%D0%BB%D0%BE-%D0%A4%D0%B8%D0%BD%D1%81%D0%BA%D0%B0%D1%8F_%D0%A1%D0%BE%D0%B2%D0%B5%D1%82%D1%81%D0%BA%D0%B0%D1%8F_%D0%A1%D0%BE%D1%86%D0%B8%D0%B0%D0%BB%D0%B8%D1%81%D1%82%D0%B8%D1%87%D0%B5%D1%81%D0%BA%D0%B0%D1%8F_%D0%A0%D0%B5%D1%81%D0%BF%D1%83%D0%B1%D0%BB%D0%B8%D0%BA%D0%B0" TargetMode="External"/><Relationship Id="rId29" Type="http://schemas.openxmlformats.org/officeDocument/2006/relationships/footer" Target="footer3.xml"/><Relationship Id="rId41" Type="http://schemas.openxmlformats.org/officeDocument/2006/relationships/hyperlink" Target="http://www.consultant.ru/document/cons_doc_LAW_22123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3%D0%BE%D1%80%D0%BE%D0%B4%D1%81%D0%BA%D0%BE%D0%B9_%D0%BE%D0%BA%D1%80%D1%83%D0%B3" TargetMode="External"/><Relationship Id="rId24" Type="http://schemas.openxmlformats.org/officeDocument/2006/relationships/hyperlink" Target="https://ru.wikipedia.org/wiki/%D0%97%D0%B0%D0%BA%D0%BE%D0%BD_(%D0%BF%D1%80%D0%B0%D0%B2%D0%BE)" TargetMode="External"/><Relationship Id="rId32" Type="http://schemas.openxmlformats.org/officeDocument/2006/relationships/image" Target="media/image4.jpeg"/><Relationship Id="rId37" Type="http://schemas.openxmlformats.org/officeDocument/2006/relationships/hyperlink" Target="https://zakupki.gov.ru/epz/order/notice/notice223/common-info.html?noticeInfoId=14246337" TargetMode="External"/><Relationship Id="rId40" Type="http://schemas.openxmlformats.org/officeDocument/2006/relationships/hyperlink" Target="https://docs.cntd.ru/document/902227764" TargetMode="External"/><Relationship Id="rId5" Type="http://schemas.openxmlformats.org/officeDocument/2006/relationships/webSettings" Target="webSettings.xml"/><Relationship Id="rId15" Type="http://schemas.openxmlformats.org/officeDocument/2006/relationships/hyperlink" Target="http://ru.wikipedia.org/wiki/%D0%9B%D0%B0%D0%B4%D0%BE%D0%B6%D1%81%D0%BA%D0%BE%D0%B5_%D0%BE%D0%B7%D0%B5%D1%80%D0%BE" TargetMode="External"/><Relationship Id="rId23" Type="http://schemas.openxmlformats.org/officeDocument/2006/relationships/hyperlink" Target="https://ru.wikipedia.org/wiki/%D0%91%D0%BE%D1%80%D0%BE%D0%B2%D0%BE%D0%B5_(%D0%9F%D1%80%D0%B8%D0%BE%D0%B7%D0%B5%D1%80%D1%81%D0%BA%D0%B8%D0%B9_%D1%80%D0%B0%D0%B9%D0%BE%D0%BD)" TargetMode="External"/><Relationship Id="rId28" Type="http://schemas.openxmlformats.org/officeDocument/2006/relationships/hyperlink" Target="https://ru.weatherspark.com/y/96261/&#1054;&#1073;&#1099;&#1095;&#1085;&#1072;&#1103;-&#1087;&#1086;&#1075;&#1086;&#1076;&#1072;-&#1074;-&#1050;&#1091;&#1079;&#1085;&#1077;&#1095;&#1085;&#1086;&#1077;-&#1056;&#1086;&#1089;&#1089;&#1080;&#1103;-&#1074;&#1077;&#1089;&#1100;-&#1075;&#1086;&#1076;" TargetMode="External"/><Relationship Id="rId36" Type="http://schemas.openxmlformats.org/officeDocument/2006/relationships/hyperlink" Target="https://zakupki.gov.ru/epz/order/notice/notice223/common-info.html?noticeInfoId=14246337" TargetMode="External"/><Relationship Id="rId10" Type="http://schemas.openxmlformats.org/officeDocument/2006/relationships/footer" Target="footer2.xml"/><Relationship Id="rId19" Type="http://schemas.openxmlformats.org/officeDocument/2006/relationships/hyperlink" Target="https://ru.wikipedia.org/wiki/%D0%9A%D1%83%D0%B7%D0%BD%D0%B5%D1%87%D0%BD%D0%BE%D0%B5_(%D1%81%D1%82%D0%B0%D0%BD%D1%86%D0%B8%D1%8F)" TargetMode="External"/><Relationship Id="rId31"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ru.wikipedia.org/wiki/%D0%9B%D0%B5%D0%BD%D0%B8%D0%BD%D0%B3%D1%80%D0%B0%D0%B4%D1%81%D0%BA%D0%B0%D1%8F_%D0%BE%D0%B1%D0%BB%D0%B0%D1%81%D1%82%D1%8C" TargetMode="External"/><Relationship Id="rId22" Type="http://schemas.openxmlformats.org/officeDocument/2006/relationships/hyperlink" Target="https://ru.wikipedia.org/wiki/%D0%9F%D0%BE%D1%81%D1%91%D0%BB%D0%BE%D0%BA_%D0%B3%D0%BE%D1%80%D0%BE%D0%B4%D1%81%D0%BA%D0%BE%D0%B3%D0%BE_%D1%82%D0%B8%D0%BF%D0%B0" TargetMode="External"/><Relationship Id="rId27" Type="http://schemas.openxmlformats.org/officeDocument/2006/relationships/hyperlink" Target="http://ru.wikipedia.org/wiki/%D0%A9%D0%B5%D0%B1%D0%B5%D0%BD%D1%8C" TargetMode="External"/><Relationship Id="rId30" Type="http://schemas.openxmlformats.org/officeDocument/2006/relationships/image" Target="media/image2.jpeg"/><Relationship Id="rId35" Type="http://schemas.openxmlformats.org/officeDocument/2006/relationships/image" Target="media/image7.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FDC6D1-B430-4AD7-BE27-9602257BE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8807</TotalTime>
  <Pages>99</Pages>
  <Words>29888</Words>
  <Characters>170367</Characters>
  <Application>Microsoft Office Word</Application>
  <DocSecurity>0</DocSecurity>
  <Lines>1419</Lines>
  <Paragraphs>399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Киселева Александра Леонидовна</dc:creator>
  <cp:keywords/>
  <dc:description/>
  <cp:lastModifiedBy>User</cp:lastModifiedBy>
  <cp:revision>3</cp:revision>
  <cp:lastPrinted>2022-09-19T11:27:00Z</cp:lastPrinted>
  <dcterms:created xsi:type="dcterms:W3CDTF">2024-09-04T07:16:00Z</dcterms:created>
  <dcterms:modified xsi:type="dcterms:W3CDTF">2024-09-30T08:31:00Z</dcterms:modified>
</cp:coreProperties>
</file>